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F651" w14:textId="77777777" w:rsidR="00FD231B" w:rsidRPr="00F601E6" w:rsidRDefault="00B1630F" w:rsidP="00B1630F">
      <w:pPr>
        <w:pStyle w:val="Heading3"/>
        <w:jc w:val="center"/>
        <w:rPr>
          <w:rFonts w:asciiTheme="majorHAnsi" w:hAnsiTheme="majorHAnsi" w:cs="Garamond"/>
          <w:i w:val="0"/>
          <w:iCs w:val="0"/>
          <w:sz w:val="32"/>
          <w:szCs w:val="32"/>
          <w:lang w:val="en-US"/>
        </w:rPr>
      </w:pPr>
      <w:r w:rsidRPr="00F601E6">
        <w:rPr>
          <w:rFonts w:asciiTheme="majorHAnsi" w:hAnsiTheme="majorHAnsi" w:cs="Garamond"/>
          <w:i w:val="0"/>
          <w:iCs w:val="0"/>
          <w:sz w:val="32"/>
          <w:szCs w:val="32"/>
          <w:lang w:val="en-US"/>
        </w:rPr>
        <w:t>Yu</w:t>
      </w:r>
      <w:r w:rsidR="00FD231B" w:rsidRPr="00F601E6">
        <w:rPr>
          <w:rFonts w:asciiTheme="majorHAnsi" w:hAnsiTheme="majorHAnsi" w:cs="Garamond"/>
          <w:i w:val="0"/>
          <w:iCs w:val="0"/>
          <w:sz w:val="32"/>
          <w:szCs w:val="32"/>
          <w:lang w:val="en-US"/>
        </w:rPr>
        <w:t>li</w:t>
      </w:r>
      <w:r w:rsidRPr="00F601E6">
        <w:rPr>
          <w:rFonts w:asciiTheme="majorHAnsi" w:hAnsiTheme="majorHAnsi" w:cs="Garamond"/>
          <w:i w:val="0"/>
          <w:iCs w:val="0"/>
          <w:sz w:val="32"/>
          <w:szCs w:val="32"/>
          <w:lang w:val="en-US"/>
        </w:rPr>
        <w:t>y</w:t>
      </w:r>
      <w:r w:rsidR="00FD231B" w:rsidRPr="00F601E6">
        <w:rPr>
          <w:rFonts w:asciiTheme="majorHAnsi" w:hAnsiTheme="majorHAnsi" w:cs="Garamond"/>
          <w:i w:val="0"/>
          <w:iCs w:val="0"/>
          <w:sz w:val="32"/>
          <w:szCs w:val="32"/>
          <w:lang w:val="en-US"/>
        </w:rPr>
        <w:t>a Beloslyudtseva</w:t>
      </w:r>
    </w:p>
    <w:p w14:paraId="2C1A3F2B" w14:textId="77777777" w:rsidR="00FD231B" w:rsidRPr="00F601E6" w:rsidRDefault="00FD231B" w:rsidP="008D0B3B">
      <w:pPr>
        <w:jc w:val="center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F601E6">
        <w:rPr>
          <w:rFonts w:asciiTheme="majorHAnsi" w:hAnsiTheme="majorHAnsi"/>
          <w:i/>
          <w:iCs/>
          <w:sz w:val="22"/>
          <w:szCs w:val="22"/>
          <w:lang w:val="en-US"/>
        </w:rPr>
        <w:t>90, Zhukov Street</w:t>
      </w:r>
    </w:p>
    <w:p w14:paraId="05F621E0" w14:textId="77777777" w:rsidR="00FD231B" w:rsidRPr="00F601E6" w:rsidRDefault="00FD231B" w:rsidP="008D0B3B">
      <w:pPr>
        <w:jc w:val="center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F601E6">
        <w:rPr>
          <w:rFonts w:asciiTheme="majorHAnsi" w:hAnsiTheme="majorHAnsi"/>
          <w:i/>
          <w:iCs/>
          <w:sz w:val="22"/>
          <w:szCs w:val="22"/>
          <w:lang w:val="en-US"/>
        </w:rPr>
        <w:t>050059 Almaty Kazakhstan</w:t>
      </w:r>
    </w:p>
    <w:p w14:paraId="4E7E4C44" w14:textId="43F0EBB8" w:rsidR="00FD231B" w:rsidRPr="00F601E6" w:rsidRDefault="00A839D8" w:rsidP="008D0B3B">
      <w:pPr>
        <w:jc w:val="center"/>
        <w:rPr>
          <w:rFonts w:asciiTheme="majorHAnsi" w:hAnsiTheme="majorHAnsi"/>
          <w:i/>
          <w:iCs/>
          <w:sz w:val="22"/>
          <w:szCs w:val="22"/>
          <w:lang w:val="en-US"/>
        </w:rPr>
      </w:pPr>
      <w:proofErr w:type="gramStart"/>
      <w:r>
        <w:rPr>
          <w:rFonts w:asciiTheme="majorHAnsi" w:hAnsiTheme="majorHAnsi"/>
          <w:i/>
          <w:iCs/>
          <w:sz w:val="22"/>
          <w:szCs w:val="22"/>
          <w:lang w:val="en-US"/>
        </w:rPr>
        <w:t>mobile</w:t>
      </w:r>
      <w:proofErr w:type="gramEnd"/>
      <w:r>
        <w:rPr>
          <w:rFonts w:asciiTheme="majorHAnsi" w:hAnsiTheme="majorHAnsi"/>
          <w:i/>
          <w:iCs/>
          <w:sz w:val="22"/>
          <w:szCs w:val="22"/>
          <w:lang w:val="en-US"/>
        </w:rPr>
        <w:t xml:space="preserve">  +7 705 1851211</w:t>
      </w:r>
    </w:p>
    <w:p w14:paraId="5E40A7E4" w14:textId="77777777" w:rsidR="00FD231B" w:rsidRPr="00F601E6" w:rsidRDefault="00805BC1" w:rsidP="008D0B3B">
      <w:pPr>
        <w:pBdr>
          <w:bottom w:val="single" w:sz="12" w:space="1" w:color="auto"/>
        </w:pBdr>
        <w:jc w:val="center"/>
        <w:rPr>
          <w:rFonts w:asciiTheme="majorHAnsi" w:hAnsiTheme="majorHAnsi"/>
          <w:sz w:val="22"/>
          <w:szCs w:val="22"/>
          <w:lang w:val="en-US"/>
        </w:rPr>
      </w:pPr>
      <w:hyperlink r:id="rId6" w:history="1">
        <w:r w:rsidR="00FD231B" w:rsidRPr="00F601E6">
          <w:rPr>
            <w:rStyle w:val="Hyperlink"/>
            <w:rFonts w:asciiTheme="majorHAnsi" w:hAnsiTheme="majorHAnsi"/>
            <w:sz w:val="22"/>
            <w:szCs w:val="22"/>
            <w:lang w:val="en-US"/>
          </w:rPr>
          <w:t>julia.belosludtseva@gmail.com</w:t>
        </w:r>
      </w:hyperlink>
      <w:r w:rsidR="00FD231B" w:rsidRPr="00F601E6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7175B1D6" w14:textId="77777777" w:rsidR="00666F19" w:rsidRPr="00F601E6" w:rsidRDefault="003A6709" w:rsidP="003A6709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US"/>
        </w:rPr>
      </w:pPr>
      <w:r w:rsidRPr="00F601E6">
        <w:rPr>
          <w:rFonts w:asciiTheme="majorHAnsi" w:hAnsiTheme="majorHAnsi"/>
          <w:sz w:val="22"/>
          <w:szCs w:val="22"/>
          <w:lang w:val="en-US"/>
        </w:rPr>
        <w:t>Date of birth: 19/02/1982</w:t>
      </w:r>
    </w:p>
    <w:p w14:paraId="4B34610B" w14:textId="77777777" w:rsidR="003A6709" w:rsidRPr="00F601E6" w:rsidRDefault="003A6709" w:rsidP="003A6709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val="en-US"/>
        </w:rPr>
      </w:pPr>
      <w:r w:rsidRPr="00F601E6">
        <w:rPr>
          <w:rFonts w:asciiTheme="majorHAnsi" w:hAnsiTheme="majorHAnsi"/>
          <w:sz w:val="22"/>
          <w:szCs w:val="22"/>
          <w:lang w:val="en-US"/>
        </w:rPr>
        <w:t>Nationality: Kazakhstan</w:t>
      </w:r>
    </w:p>
    <w:p w14:paraId="2C5037B1" w14:textId="77777777" w:rsidR="007D04B0" w:rsidRPr="00F601E6" w:rsidRDefault="007D04B0" w:rsidP="007D04B0">
      <w:pPr>
        <w:pStyle w:val="Title"/>
        <w:jc w:val="both"/>
        <w:outlineLvl w:val="0"/>
        <w:rPr>
          <w:rFonts w:asciiTheme="majorHAnsi" w:hAnsiTheme="majorHAnsi"/>
          <w:i w:val="0"/>
          <w:iCs w:val="0"/>
          <w:sz w:val="24"/>
          <w:szCs w:val="24"/>
        </w:rPr>
      </w:pPr>
      <w:r w:rsidRPr="00F601E6">
        <w:rPr>
          <w:rFonts w:asciiTheme="majorHAnsi" w:hAnsiTheme="majorHAnsi"/>
          <w:i w:val="0"/>
          <w:iCs w:val="0"/>
          <w:sz w:val="24"/>
          <w:szCs w:val="24"/>
        </w:rPr>
        <w:t xml:space="preserve">Summary of qualifications: </w:t>
      </w:r>
    </w:p>
    <w:p w14:paraId="1C7555E6" w14:textId="0263930C" w:rsidR="00FE1CAC" w:rsidRPr="00F601E6" w:rsidRDefault="00967523" w:rsidP="00FE1C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More t</w:t>
      </w:r>
      <w:r w:rsidR="00A76325">
        <w:rPr>
          <w:rFonts w:asciiTheme="majorHAnsi" w:hAnsiTheme="majorHAnsi" w:cs="Arial"/>
          <w:sz w:val="24"/>
          <w:szCs w:val="24"/>
          <w:lang w:val="en-US"/>
        </w:rPr>
        <w:t>han 12</w:t>
      </w:r>
      <w:r w:rsidR="00FE1CAC" w:rsidRPr="00F601E6">
        <w:rPr>
          <w:rFonts w:asciiTheme="majorHAnsi" w:hAnsiTheme="majorHAnsi" w:cs="Arial"/>
          <w:sz w:val="24"/>
          <w:szCs w:val="24"/>
          <w:lang w:val="en-US"/>
        </w:rPr>
        <w:t xml:space="preserve"> years of experience in </w:t>
      </w:r>
      <w:r w:rsidR="00B60772">
        <w:rPr>
          <w:rFonts w:asciiTheme="majorHAnsi" w:hAnsiTheme="majorHAnsi" w:cs="Arial"/>
          <w:sz w:val="24"/>
          <w:szCs w:val="24"/>
          <w:lang w:val="en-US"/>
        </w:rPr>
        <w:t xml:space="preserve">management/coordination of </w:t>
      </w:r>
      <w:r w:rsidR="00FE1CAC" w:rsidRPr="00F601E6">
        <w:rPr>
          <w:rFonts w:asciiTheme="majorHAnsi" w:hAnsiTheme="majorHAnsi" w:cs="Arial"/>
          <w:sz w:val="24"/>
          <w:szCs w:val="24"/>
          <w:lang w:val="en-US"/>
        </w:rPr>
        <w:t xml:space="preserve">development </w:t>
      </w:r>
      <w:r w:rsidR="00AE1C26">
        <w:rPr>
          <w:rFonts w:asciiTheme="majorHAnsi" w:hAnsiTheme="majorHAnsi" w:cs="Arial"/>
          <w:sz w:val="24"/>
          <w:szCs w:val="24"/>
          <w:lang w:val="en-US"/>
        </w:rPr>
        <w:t>program</w:t>
      </w:r>
      <w:r w:rsidR="00094ABE">
        <w:rPr>
          <w:rFonts w:asciiTheme="majorHAnsi" w:hAnsiTheme="majorHAnsi" w:cs="Arial"/>
          <w:sz w:val="24"/>
          <w:szCs w:val="24"/>
          <w:lang w:val="en-US"/>
        </w:rPr>
        <w:t>s</w:t>
      </w:r>
      <w:r w:rsidR="00FE1CAC" w:rsidRPr="00F601E6">
        <w:rPr>
          <w:rFonts w:asciiTheme="majorHAnsi" w:hAnsiTheme="majorHAnsi" w:cs="Arial"/>
          <w:sz w:val="24"/>
          <w:szCs w:val="24"/>
          <w:lang w:val="en-US"/>
        </w:rPr>
        <w:t xml:space="preserve"> funded by </w:t>
      </w:r>
      <w:r w:rsidR="00B60772">
        <w:rPr>
          <w:rFonts w:asciiTheme="majorHAnsi" w:hAnsiTheme="majorHAnsi" w:cs="Arial"/>
          <w:sz w:val="24"/>
          <w:szCs w:val="24"/>
          <w:lang w:val="en-US"/>
        </w:rPr>
        <w:t>major donor agencies</w:t>
      </w:r>
      <w:r w:rsidR="00FE1CAC" w:rsidRPr="00F601E6">
        <w:rPr>
          <w:rFonts w:asciiTheme="majorHAnsi" w:hAnsiTheme="majorHAnsi" w:cs="Arial"/>
          <w:sz w:val="24"/>
          <w:szCs w:val="24"/>
          <w:lang w:val="en-US"/>
        </w:rPr>
        <w:t xml:space="preserve"> with successful career growth. Extensive knowledge of </w:t>
      </w:r>
      <w:r w:rsidR="00E06FD6">
        <w:rPr>
          <w:rFonts w:asciiTheme="majorHAnsi" w:hAnsiTheme="majorHAnsi" w:cs="Arial"/>
          <w:sz w:val="24"/>
          <w:szCs w:val="24"/>
          <w:lang w:val="en-US"/>
        </w:rPr>
        <w:t>USAID</w:t>
      </w:r>
      <w:r w:rsidR="00FE1CAC" w:rsidRPr="00F601E6">
        <w:rPr>
          <w:rFonts w:asciiTheme="majorHAnsi" w:hAnsiTheme="majorHAnsi" w:cs="Arial"/>
          <w:sz w:val="24"/>
          <w:szCs w:val="24"/>
          <w:lang w:val="en-US"/>
        </w:rPr>
        <w:t xml:space="preserve"> standards and policies in related fields.</w:t>
      </w:r>
    </w:p>
    <w:p w14:paraId="5C6D0ECD" w14:textId="018E540F" w:rsidR="00FE1CAC" w:rsidRPr="00F601E6" w:rsidRDefault="00FE1CAC" w:rsidP="00FE1C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F601E6">
        <w:rPr>
          <w:rFonts w:asciiTheme="majorHAnsi" w:hAnsiTheme="majorHAnsi" w:cs="Arial"/>
          <w:sz w:val="24"/>
          <w:szCs w:val="24"/>
          <w:lang w:val="en-US"/>
        </w:rPr>
        <w:t xml:space="preserve">Comprehensive experience in </w:t>
      </w:r>
      <w:r w:rsidR="00B60772">
        <w:rPr>
          <w:rFonts w:asciiTheme="majorHAnsi" w:hAnsiTheme="majorHAnsi" w:cs="Arial"/>
          <w:sz w:val="24"/>
          <w:szCs w:val="24"/>
          <w:lang w:val="en-US"/>
        </w:rPr>
        <w:t xml:space="preserve">development, </w:t>
      </w:r>
      <w:r w:rsidRPr="00F601E6">
        <w:rPr>
          <w:rFonts w:asciiTheme="majorHAnsi" w:hAnsiTheme="majorHAnsi" w:cs="Arial"/>
          <w:sz w:val="24"/>
          <w:szCs w:val="24"/>
          <w:lang w:val="en-US"/>
        </w:rPr>
        <w:t xml:space="preserve">promoting </w:t>
      </w:r>
      <w:r w:rsidR="00167415">
        <w:rPr>
          <w:rFonts w:asciiTheme="majorHAnsi" w:hAnsiTheme="majorHAnsi" w:cs="Arial"/>
          <w:sz w:val="24"/>
          <w:szCs w:val="24"/>
          <w:lang w:val="en-US"/>
        </w:rPr>
        <w:t xml:space="preserve">public/private partnerships, multi-stakeholder cooperation, </w:t>
      </w:r>
      <w:r w:rsidR="00B60772">
        <w:rPr>
          <w:rFonts w:asciiTheme="majorHAnsi" w:hAnsiTheme="majorHAnsi" w:cs="Arial"/>
          <w:sz w:val="24"/>
          <w:szCs w:val="24"/>
          <w:lang w:val="en-US"/>
        </w:rPr>
        <w:t xml:space="preserve">public health/nutrition policy improvement, </w:t>
      </w:r>
      <w:r w:rsidR="00FB3A99" w:rsidRPr="00F601E6">
        <w:rPr>
          <w:rFonts w:asciiTheme="majorHAnsi" w:hAnsiTheme="majorHAnsi" w:cs="Arial"/>
          <w:sz w:val="24"/>
          <w:szCs w:val="24"/>
          <w:lang w:val="en-US"/>
        </w:rPr>
        <w:t xml:space="preserve">civil society development, </w:t>
      </w:r>
      <w:r w:rsidR="00DE3039" w:rsidRPr="00F601E6">
        <w:rPr>
          <w:rFonts w:asciiTheme="majorHAnsi" w:hAnsiTheme="majorHAnsi" w:cs="Arial"/>
          <w:sz w:val="24"/>
          <w:szCs w:val="24"/>
          <w:lang w:val="en-US"/>
        </w:rPr>
        <w:t xml:space="preserve">law enforcement, </w:t>
      </w:r>
      <w:r w:rsidR="00C2739C">
        <w:rPr>
          <w:rFonts w:asciiTheme="majorHAnsi" w:hAnsiTheme="majorHAnsi" w:cs="Arial"/>
          <w:sz w:val="24"/>
          <w:szCs w:val="24"/>
          <w:lang w:val="en-US"/>
        </w:rPr>
        <w:t xml:space="preserve">good governance, </w:t>
      </w:r>
      <w:r w:rsidR="00C12901">
        <w:rPr>
          <w:rFonts w:asciiTheme="majorHAnsi" w:hAnsiTheme="majorHAnsi" w:cs="Arial"/>
          <w:sz w:val="24"/>
          <w:szCs w:val="24"/>
          <w:lang w:val="en-US"/>
        </w:rPr>
        <w:t xml:space="preserve">regional </w:t>
      </w:r>
      <w:r w:rsidR="00C2739C">
        <w:rPr>
          <w:rFonts w:asciiTheme="majorHAnsi" w:hAnsiTheme="majorHAnsi" w:cs="Arial"/>
          <w:sz w:val="24"/>
          <w:szCs w:val="24"/>
          <w:lang w:val="en-US"/>
        </w:rPr>
        <w:t xml:space="preserve">trade </w:t>
      </w:r>
      <w:r w:rsidR="00C12901">
        <w:rPr>
          <w:rFonts w:asciiTheme="majorHAnsi" w:hAnsiTheme="majorHAnsi" w:cs="Arial"/>
          <w:sz w:val="24"/>
          <w:szCs w:val="24"/>
          <w:lang w:val="en-US"/>
        </w:rPr>
        <w:t>facilitation</w:t>
      </w:r>
      <w:r w:rsidR="00C2739C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Pr="00F601E6">
        <w:rPr>
          <w:rFonts w:asciiTheme="majorHAnsi" w:hAnsiTheme="majorHAnsi" w:cs="Arial"/>
          <w:sz w:val="24"/>
          <w:szCs w:val="24"/>
          <w:lang w:val="en-US"/>
        </w:rPr>
        <w:t xml:space="preserve">through </w:t>
      </w:r>
      <w:r w:rsidR="00FB3A99" w:rsidRPr="00F601E6">
        <w:rPr>
          <w:rFonts w:asciiTheme="majorHAnsi" w:hAnsiTheme="majorHAnsi" w:cs="Arial"/>
          <w:sz w:val="24"/>
          <w:szCs w:val="24"/>
          <w:lang w:val="en-US"/>
        </w:rPr>
        <w:t xml:space="preserve">effective </w:t>
      </w:r>
      <w:r w:rsidRPr="00F601E6">
        <w:rPr>
          <w:rFonts w:asciiTheme="majorHAnsi" w:hAnsiTheme="majorHAnsi" w:cs="Arial"/>
          <w:sz w:val="24"/>
          <w:szCs w:val="24"/>
          <w:lang w:val="en-US"/>
        </w:rPr>
        <w:t xml:space="preserve">cooperation and advocacy campaigning with the national government, </w:t>
      </w:r>
      <w:r w:rsidR="00846E54">
        <w:rPr>
          <w:rFonts w:asciiTheme="majorHAnsi" w:hAnsiTheme="majorHAnsi" w:cs="Arial"/>
          <w:sz w:val="24"/>
          <w:szCs w:val="24"/>
          <w:lang w:val="en-US"/>
        </w:rPr>
        <w:t>international organizations</w:t>
      </w:r>
      <w:r w:rsidRPr="00F601E6">
        <w:rPr>
          <w:rFonts w:asciiTheme="majorHAnsi" w:hAnsiTheme="majorHAnsi" w:cs="Arial"/>
          <w:sz w:val="24"/>
          <w:szCs w:val="24"/>
          <w:lang w:val="en-US"/>
        </w:rPr>
        <w:t>, civil society, business, and media.</w:t>
      </w:r>
    </w:p>
    <w:p w14:paraId="5EDDBBCB" w14:textId="741707F2" w:rsidR="00FE1CAC" w:rsidRPr="00F601E6" w:rsidRDefault="00FE1CAC" w:rsidP="00FE1C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F601E6">
        <w:rPr>
          <w:rFonts w:asciiTheme="majorHAnsi" w:hAnsiTheme="majorHAnsi" w:cs="Arial"/>
          <w:sz w:val="24"/>
          <w:szCs w:val="24"/>
          <w:lang w:val="en-US"/>
        </w:rPr>
        <w:t xml:space="preserve">Valuable combination of expertise in project management, </w:t>
      </w:r>
      <w:r w:rsidR="00C07AC1" w:rsidRPr="00F601E6">
        <w:rPr>
          <w:rFonts w:asciiTheme="majorHAnsi" w:hAnsiTheme="majorHAnsi" w:cs="Arial"/>
          <w:sz w:val="24"/>
          <w:szCs w:val="24"/>
          <w:lang w:val="en-US"/>
        </w:rPr>
        <w:t xml:space="preserve">strategic planning, </w:t>
      </w:r>
      <w:r w:rsidRPr="00F601E6">
        <w:rPr>
          <w:rFonts w:asciiTheme="majorHAnsi" w:hAnsiTheme="majorHAnsi" w:cs="Arial"/>
          <w:sz w:val="24"/>
          <w:szCs w:val="24"/>
          <w:lang w:val="en-US"/>
        </w:rPr>
        <w:t xml:space="preserve">M&amp;E, reporting, </w:t>
      </w:r>
      <w:r w:rsidR="009A76C5">
        <w:rPr>
          <w:rFonts w:asciiTheme="majorHAnsi" w:hAnsiTheme="majorHAnsi" w:cs="Arial"/>
          <w:sz w:val="24"/>
          <w:szCs w:val="24"/>
          <w:lang w:val="en-US"/>
        </w:rPr>
        <w:t xml:space="preserve">events organization/facilitation, </w:t>
      </w:r>
      <w:r w:rsidRPr="00F601E6">
        <w:rPr>
          <w:rFonts w:asciiTheme="majorHAnsi" w:hAnsiTheme="majorHAnsi" w:cs="Arial"/>
          <w:sz w:val="24"/>
          <w:szCs w:val="24"/>
          <w:lang w:val="en-US"/>
        </w:rPr>
        <w:t>institutional development</w:t>
      </w:r>
      <w:r w:rsidR="00C60C19">
        <w:rPr>
          <w:rFonts w:asciiTheme="majorHAnsi" w:hAnsiTheme="majorHAnsi" w:cs="Arial"/>
          <w:sz w:val="24"/>
          <w:szCs w:val="24"/>
          <w:lang w:val="en-US"/>
        </w:rPr>
        <w:t>, finance</w:t>
      </w:r>
      <w:r w:rsidRPr="00F601E6">
        <w:rPr>
          <w:rFonts w:asciiTheme="majorHAnsi" w:hAnsiTheme="majorHAnsi" w:cs="Arial"/>
          <w:sz w:val="24"/>
          <w:szCs w:val="24"/>
          <w:lang w:val="en-US"/>
        </w:rPr>
        <w:t xml:space="preserve"> and grants management.</w:t>
      </w:r>
    </w:p>
    <w:p w14:paraId="7B7A351B" w14:textId="15173C24" w:rsidR="00FE1CAC" w:rsidRPr="00F601E6" w:rsidRDefault="00FE1CAC" w:rsidP="00FE1C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F601E6">
        <w:rPr>
          <w:rFonts w:asciiTheme="majorHAnsi" w:hAnsiTheme="majorHAnsi" w:cs="Arial"/>
          <w:sz w:val="24"/>
          <w:szCs w:val="24"/>
          <w:lang w:val="en-US"/>
        </w:rPr>
        <w:t xml:space="preserve">Extensive experience in </w:t>
      </w:r>
      <w:r w:rsidR="00CD6BAB">
        <w:rPr>
          <w:rFonts w:asciiTheme="majorHAnsi" w:hAnsiTheme="majorHAnsi" w:cs="Arial"/>
          <w:sz w:val="24"/>
          <w:szCs w:val="24"/>
          <w:lang w:val="en-US"/>
        </w:rPr>
        <w:t xml:space="preserve">international development, </w:t>
      </w:r>
      <w:r w:rsidR="00C12901">
        <w:rPr>
          <w:rFonts w:asciiTheme="majorHAnsi" w:hAnsiTheme="majorHAnsi" w:cs="Arial"/>
          <w:sz w:val="24"/>
          <w:szCs w:val="24"/>
          <w:lang w:val="en-US"/>
        </w:rPr>
        <w:t>local government, business</w:t>
      </w:r>
      <w:r w:rsidRPr="00F601E6">
        <w:rPr>
          <w:rFonts w:asciiTheme="majorHAnsi" w:hAnsiTheme="majorHAnsi" w:cs="Arial"/>
          <w:sz w:val="24"/>
          <w:szCs w:val="24"/>
          <w:lang w:val="en-US"/>
        </w:rPr>
        <w:t xml:space="preserve"> and civil society sector</w:t>
      </w:r>
      <w:r w:rsidR="00CD6BAB">
        <w:rPr>
          <w:rFonts w:asciiTheme="majorHAnsi" w:hAnsiTheme="majorHAnsi" w:cs="Arial"/>
          <w:sz w:val="24"/>
          <w:szCs w:val="24"/>
          <w:lang w:val="en-US"/>
        </w:rPr>
        <w:t>s</w:t>
      </w:r>
      <w:r w:rsidRPr="00F601E6">
        <w:rPr>
          <w:rFonts w:asciiTheme="majorHAnsi" w:hAnsiTheme="majorHAnsi" w:cs="Arial"/>
          <w:sz w:val="24"/>
          <w:szCs w:val="24"/>
          <w:lang w:val="en-US"/>
        </w:rPr>
        <w:t xml:space="preserve"> in </w:t>
      </w:r>
      <w:r w:rsidR="00FB3A99" w:rsidRPr="00F601E6">
        <w:rPr>
          <w:rFonts w:asciiTheme="majorHAnsi" w:hAnsiTheme="majorHAnsi" w:cs="Arial"/>
          <w:sz w:val="24"/>
          <w:szCs w:val="24"/>
          <w:lang w:val="en-US"/>
        </w:rPr>
        <w:t>Kazakhstan</w:t>
      </w:r>
      <w:r w:rsidR="00DE3039" w:rsidRPr="00F601E6">
        <w:rPr>
          <w:rFonts w:asciiTheme="majorHAnsi" w:hAnsiTheme="majorHAnsi" w:cs="Arial"/>
          <w:sz w:val="24"/>
          <w:szCs w:val="24"/>
          <w:lang w:val="en-US"/>
        </w:rPr>
        <w:t xml:space="preserve"> and </w:t>
      </w:r>
      <w:r w:rsidR="00F601E6" w:rsidRPr="00F601E6">
        <w:rPr>
          <w:rFonts w:asciiTheme="majorHAnsi" w:hAnsiTheme="majorHAnsi" w:cs="Arial"/>
          <w:sz w:val="24"/>
          <w:szCs w:val="24"/>
          <w:lang w:val="en-US"/>
        </w:rPr>
        <w:t>CAR</w:t>
      </w:r>
      <w:r w:rsidR="00167415">
        <w:rPr>
          <w:rFonts w:asciiTheme="majorHAnsi" w:hAnsiTheme="majorHAnsi" w:cs="Arial"/>
          <w:sz w:val="24"/>
          <w:szCs w:val="24"/>
          <w:lang w:val="en-US"/>
        </w:rPr>
        <w:t>, including Afghanistan and Pakistan</w:t>
      </w:r>
      <w:r w:rsidRPr="00F601E6">
        <w:rPr>
          <w:rFonts w:asciiTheme="majorHAnsi" w:hAnsiTheme="majorHAnsi" w:cs="Arial"/>
          <w:sz w:val="24"/>
          <w:szCs w:val="24"/>
          <w:lang w:val="en-US"/>
        </w:rPr>
        <w:t>. </w:t>
      </w:r>
    </w:p>
    <w:p w14:paraId="2F6083D2" w14:textId="6C4036D2" w:rsidR="00FD231B" w:rsidRPr="00C12901" w:rsidRDefault="00FE1CAC" w:rsidP="00CA1FE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outlineLvl w:val="0"/>
        <w:rPr>
          <w:rFonts w:asciiTheme="majorHAnsi" w:hAnsiTheme="majorHAnsi"/>
          <w:sz w:val="24"/>
          <w:szCs w:val="24"/>
        </w:rPr>
      </w:pPr>
      <w:r w:rsidRPr="00C12901">
        <w:rPr>
          <w:rFonts w:asciiTheme="majorHAnsi" w:hAnsiTheme="majorHAnsi" w:cs="Arial"/>
          <w:sz w:val="24"/>
          <w:szCs w:val="24"/>
          <w:lang w:val="en-US"/>
        </w:rPr>
        <w:t>Dynamic team player and efficient coordinator, consistently motivating others toward success.</w:t>
      </w:r>
      <w:r w:rsidR="00C7629A" w:rsidRPr="00C12901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14:paraId="76840568" w14:textId="77777777" w:rsidR="00C12901" w:rsidRPr="00C12901" w:rsidRDefault="00C12901" w:rsidP="00C12901">
      <w:pPr>
        <w:pStyle w:val="ListParagraph"/>
        <w:shd w:val="clear" w:color="auto" w:fill="FFFFFF"/>
        <w:spacing w:after="0" w:line="240" w:lineRule="auto"/>
        <w:ind w:left="714"/>
        <w:outlineLvl w:val="0"/>
        <w:rPr>
          <w:rFonts w:asciiTheme="majorHAnsi" w:hAnsiTheme="majorHAnsi"/>
          <w:sz w:val="24"/>
          <w:szCs w:val="24"/>
        </w:rPr>
      </w:pPr>
    </w:p>
    <w:p w14:paraId="24ADE4A2" w14:textId="77777777" w:rsidR="00FD231B" w:rsidRPr="00E50FFD" w:rsidRDefault="00FD231B" w:rsidP="00E50FFD">
      <w:pPr>
        <w:rPr>
          <w:rFonts w:asciiTheme="majorHAnsi" w:hAnsiTheme="majorHAnsi"/>
          <w:b/>
          <w:sz w:val="24"/>
          <w:szCs w:val="24"/>
        </w:rPr>
      </w:pPr>
      <w:r w:rsidRPr="00E50FFD">
        <w:rPr>
          <w:rFonts w:asciiTheme="majorHAnsi" w:hAnsiTheme="majorHAnsi"/>
          <w:b/>
          <w:sz w:val="24"/>
          <w:szCs w:val="24"/>
        </w:rPr>
        <w:t>Professional experience:</w:t>
      </w:r>
    </w:p>
    <w:p w14:paraId="4FD497D8" w14:textId="41BBD705" w:rsidR="006F70C2" w:rsidRPr="00E50FFD" w:rsidRDefault="006F70C2" w:rsidP="006F70C2">
      <w:pPr>
        <w:rPr>
          <w:rFonts w:asciiTheme="majorHAnsi" w:hAnsiTheme="majorHAnsi"/>
          <w:sz w:val="22"/>
          <w:szCs w:val="22"/>
        </w:rPr>
      </w:pPr>
      <w:r w:rsidRPr="00E50FFD">
        <w:rPr>
          <w:rFonts w:asciiTheme="majorHAnsi" w:hAnsiTheme="majorHAnsi"/>
          <w:sz w:val="22"/>
          <w:szCs w:val="22"/>
        </w:rPr>
        <w:t>10/2018 to 11/2018: Global Alliance for Improved Nutrition (GAIN)</w:t>
      </w:r>
      <w:r w:rsidR="00BC26E4">
        <w:rPr>
          <w:rFonts w:asciiTheme="majorHAnsi" w:hAnsiTheme="majorHAnsi"/>
          <w:sz w:val="22"/>
          <w:szCs w:val="22"/>
        </w:rPr>
        <w:t xml:space="preserve"> / </w:t>
      </w:r>
      <w:r w:rsidR="00805BC1">
        <w:rPr>
          <w:rFonts w:asciiTheme="majorHAnsi" w:hAnsiTheme="majorHAnsi"/>
          <w:sz w:val="22"/>
          <w:szCs w:val="22"/>
        </w:rPr>
        <w:t>Landell-Mills</w:t>
      </w:r>
      <w:bookmarkStart w:id="0" w:name="_GoBack"/>
      <w:bookmarkEnd w:id="0"/>
    </w:p>
    <w:p w14:paraId="40AC4843" w14:textId="2DDA1027" w:rsidR="006F70C2" w:rsidRPr="00E50FFD" w:rsidRDefault="006F70C2" w:rsidP="006F70C2">
      <w:pPr>
        <w:rPr>
          <w:rFonts w:asciiTheme="majorHAnsi" w:hAnsiTheme="majorHAnsi"/>
          <w:sz w:val="22"/>
          <w:szCs w:val="22"/>
          <w:lang w:val="en-GB"/>
        </w:rPr>
      </w:pPr>
      <w:proofErr w:type="spellStart"/>
      <w:r w:rsidRPr="00E50FFD">
        <w:rPr>
          <w:rFonts w:asciiTheme="majorHAnsi" w:hAnsiTheme="majorHAnsi"/>
          <w:b/>
          <w:sz w:val="22"/>
          <w:szCs w:val="22"/>
        </w:rPr>
        <w:t>Consultancy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to develop a country profile </w:t>
      </w:r>
      <w:sdt>
        <w:sdtPr>
          <w:rPr>
            <w:rFonts w:asciiTheme="majorHAnsi" w:hAnsiTheme="majorHAnsi"/>
            <w:sz w:val="22"/>
            <w:szCs w:val="22"/>
          </w:rPr>
          <w:id w:val="1252242164"/>
          <w:placeholder>
            <w:docPart w:val="D66A900B84F42141BE58A588EF78B7FE"/>
          </w:placeholder>
        </w:sdtPr>
        <w:sdtEndPr/>
        <w:sdtContent>
          <w:proofErr w:type="spellStart"/>
          <w:r w:rsidR="00E413A4" w:rsidRPr="00E50FFD">
            <w:rPr>
              <w:rFonts w:asciiTheme="majorHAnsi" w:hAnsiTheme="majorHAnsi"/>
              <w:sz w:val="22"/>
              <w:szCs w:val="22"/>
            </w:rPr>
            <w:t>on</w:t>
          </w:r>
          <w:proofErr w:type="spellEnd"/>
          <w:r w:rsidR="00E413A4" w:rsidRPr="00E50FFD">
            <w:rPr>
              <w:rFonts w:asciiTheme="majorHAnsi" w:hAnsiTheme="majorHAnsi"/>
              <w:sz w:val="22"/>
              <w:szCs w:val="22"/>
            </w:rPr>
            <w:t xml:space="preserve"> </w:t>
          </w:r>
          <w:proofErr w:type="spellStart"/>
          <w:r w:rsidR="00E413A4" w:rsidRPr="00E50FFD">
            <w:rPr>
              <w:rFonts w:asciiTheme="majorHAnsi" w:hAnsiTheme="majorHAnsi"/>
              <w:sz w:val="22"/>
              <w:szCs w:val="22"/>
            </w:rPr>
            <w:t>food</w:t>
          </w:r>
          <w:proofErr w:type="spellEnd"/>
          <w:r w:rsidR="00E413A4" w:rsidRPr="00E50FFD">
            <w:rPr>
              <w:rFonts w:asciiTheme="majorHAnsi" w:hAnsiTheme="majorHAnsi"/>
              <w:sz w:val="22"/>
              <w:szCs w:val="22"/>
            </w:rPr>
            <w:t xml:space="preserve"> </w:t>
          </w:r>
          <w:proofErr w:type="spellStart"/>
          <w:r w:rsidR="00E413A4" w:rsidRPr="00E50FFD">
            <w:rPr>
              <w:rFonts w:asciiTheme="majorHAnsi" w:hAnsiTheme="majorHAnsi"/>
              <w:sz w:val="22"/>
              <w:szCs w:val="22"/>
            </w:rPr>
            <w:t>fortification</w:t>
          </w:r>
          <w:proofErr w:type="spellEnd"/>
          <w:r w:rsidR="00E413A4" w:rsidRPr="00E50FFD">
            <w:rPr>
              <w:rFonts w:asciiTheme="majorHAnsi" w:hAnsiTheme="majorHAnsi"/>
              <w:sz w:val="22"/>
              <w:szCs w:val="22"/>
            </w:rPr>
            <w:t xml:space="preserve"> </w:t>
          </w:r>
          <w:proofErr w:type="spellStart"/>
          <w:r w:rsidR="00E413A4" w:rsidRPr="00E50FFD">
            <w:rPr>
              <w:rFonts w:asciiTheme="majorHAnsi" w:hAnsiTheme="majorHAnsi"/>
              <w:sz w:val="22"/>
              <w:szCs w:val="22"/>
            </w:rPr>
            <w:t>in</w:t>
          </w:r>
          <w:proofErr w:type="spellEnd"/>
          <w:r w:rsidR="00E413A4" w:rsidRPr="00E50FFD">
            <w:rPr>
              <w:rFonts w:asciiTheme="majorHAnsi" w:hAnsiTheme="majorHAnsi"/>
              <w:sz w:val="22"/>
              <w:szCs w:val="22"/>
            </w:rPr>
            <w:t xml:space="preserve"> </w:t>
          </w:r>
          <w:proofErr w:type="spellStart"/>
          <w:r w:rsidR="00E413A4" w:rsidRPr="00E50FFD">
            <w:rPr>
              <w:rFonts w:asciiTheme="majorHAnsi" w:hAnsiTheme="majorHAnsi"/>
              <w:sz w:val="22"/>
              <w:szCs w:val="22"/>
            </w:rPr>
            <w:t>Kazakhstan</w:t>
          </w:r>
          <w:proofErr w:type="spellEnd"/>
          <w:r w:rsidR="00E413A4" w:rsidRPr="00E50FFD">
            <w:rPr>
              <w:rFonts w:asciiTheme="majorHAnsi" w:hAnsiTheme="majorHAnsi"/>
              <w:sz w:val="22"/>
              <w:szCs w:val="22"/>
            </w:rPr>
            <w:t xml:space="preserve"> </w:t>
          </w:r>
        </w:sdtContent>
      </w:sdt>
      <w:proofErr w:type="spellStart"/>
      <w:r w:rsidR="00E413A4" w:rsidRPr="00E50FFD">
        <w:rPr>
          <w:rFonts w:asciiTheme="majorHAnsi" w:hAnsiTheme="majorHAnsi"/>
          <w:sz w:val="22"/>
          <w:szCs w:val="22"/>
        </w:rPr>
        <w:t>in</w:t>
      </w:r>
      <w:proofErr w:type="spellEnd"/>
      <w:r w:rsidR="00E413A4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413A4"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="00E413A4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413A4" w:rsidRPr="00E50FFD">
        <w:rPr>
          <w:rFonts w:asciiTheme="majorHAnsi" w:hAnsiTheme="majorHAnsi"/>
          <w:sz w:val="22"/>
          <w:szCs w:val="22"/>
        </w:rPr>
        <w:t>framework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of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European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Commission’s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Food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Fortification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Advisory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Services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(2FAS)</w:t>
      </w:r>
      <w:r w:rsidR="00E413A4" w:rsidRPr="00E50FFD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E413A4"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="00E413A4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413A4" w:rsidRPr="00E50FFD">
        <w:rPr>
          <w:rFonts w:asciiTheme="majorHAnsi" w:hAnsiTheme="majorHAnsi"/>
          <w:sz w:val="22"/>
          <w:szCs w:val="22"/>
        </w:rPr>
        <w:t>country</w:t>
      </w:r>
      <w:proofErr w:type="spellEnd"/>
      <w:r w:rsidR="00E413A4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413A4" w:rsidRPr="00E50FFD">
        <w:rPr>
          <w:rFonts w:asciiTheme="majorHAnsi" w:hAnsiTheme="majorHAnsi"/>
          <w:sz w:val="22"/>
          <w:szCs w:val="22"/>
        </w:rPr>
        <w:t>profile</w:t>
      </w:r>
      <w:proofErr w:type="spellEnd"/>
      <w:r w:rsidR="00E413A4" w:rsidRPr="00E50FFD">
        <w:rPr>
          <w:rFonts w:asciiTheme="majorHAnsi" w:hAnsiTheme="majorHAnsi"/>
          <w:sz w:val="22"/>
          <w:szCs w:val="22"/>
        </w:rPr>
        <w:t xml:space="preserve"> (CP) </w:t>
      </w:r>
      <w:r w:rsidR="00E413A4" w:rsidRPr="00E50FFD">
        <w:rPr>
          <w:rFonts w:asciiTheme="majorHAnsi" w:hAnsiTheme="majorHAnsi"/>
          <w:sz w:val="22"/>
          <w:szCs w:val="22"/>
          <w:lang w:val="en-GB"/>
        </w:rPr>
        <w:t xml:space="preserve">is an overview on the current and potential future role of food fortification for prevention of selected micronutrient deficiencies in a number of partner countries. </w:t>
      </w:r>
      <w:r w:rsidR="00793ADC" w:rsidRPr="00E50FFD">
        <w:rPr>
          <w:rFonts w:asciiTheme="majorHAnsi" w:hAnsiTheme="majorHAnsi"/>
          <w:sz w:val="22"/>
          <w:szCs w:val="22"/>
          <w:lang w:val="en-GB"/>
        </w:rPr>
        <w:t xml:space="preserve">The document </w:t>
      </w:r>
      <w:r w:rsidR="00E413A4" w:rsidRPr="00E50FFD">
        <w:rPr>
          <w:rFonts w:asciiTheme="majorHAnsi" w:hAnsiTheme="majorHAnsi"/>
          <w:sz w:val="22"/>
          <w:szCs w:val="22"/>
          <w:lang w:val="en-GB"/>
        </w:rPr>
        <w:t>describe</w:t>
      </w:r>
      <w:r w:rsidR="00793ADC" w:rsidRPr="00E50FFD">
        <w:rPr>
          <w:rFonts w:asciiTheme="majorHAnsi" w:hAnsiTheme="majorHAnsi"/>
          <w:sz w:val="22"/>
          <w:szCs w:val="22"/>
          <w:lang w:val="en-GB"/>
        </w:rPr>
        <w:t>s</w:t>
      </w:r>
      <w:r w:rsidR="00E413A4" w:rsidRPr="00E50FFD">
        <w:rPr>
          <w:rFonts w:asciiTheme="majorHAnsi" w:hAnsiTheme="majorHAnsi"/>
          <w:sz w:val="22"/>
          <w:szCs w:val="22"/>
          <w:lang w:val="en-GB"/>
        </w:rPr>
        <w:t xml:space="preserve"> the existing situation with respect to the establishment and/or scaling up of food fortif</w:t>
      </w:r>
      <w:r w:rsidR="00AE1C26" w:rsidRPr="00E50FFD">
        <w:rPr>
          <w:rFonts w:asciiTheme="majorHAnsi" w:hAnsiTheme="majorHAnsi"/>
          <w:sz w:val="22"/>
          <w:szCs w:val="22"/>
          <w:lang w:val="en-GB"/>
        </w:rPr>
        <w:t>ication program</w:t>
      </w:r>
      <w:r w:rsidR="00793ADC" w:rsidRPr="00E50FFD">
        <w:rPr>
          <w:rFonts w:asciiTheme="majorHAnsi" w:hAnsiTheme="majorHAnsi"/>
          <w:sz w:val="22"/>
          <w:szCs w:val="22"/>
          <w:lang w:val="en-GB"/>
        </w:rPr>
        <w:t>s, related to n</w:t>
      </w:r>
      <w:r w:rsidR="00E413A4" w:rsidRPr="00E50FFD">
        <w:rPr>
          <w:rFonts w:asciiTheme="majorHAnsi" w:hAnsiTheme="majorHAnsi"/>
          <w:sz w:val="22"/>
          <w:szCs w:val="22"/>
          <w:lang w:val="en-GB"/>
        </w:rPr>
        <w:t>ational policy and strategy frameworks on food and nutrition security;</w:t>
      </w:r>
      <w:r w:rsidR="00793ADC" w:rsidRPr="00E50FFD">
        <w:rPr>
          <w:rFonts w:asciiTheme="majorHAnsi" w:hAnsiTheme="majorHAnsi"/>
          <w:sz w:val="22"/>
          <w:szCs w:val="22"/>
          <w:lang w:val="en-GB"/>
        </w:rPr>
        <w:t xml:space="preserve"> m</w:t>
      </w:r>
      <w:r w:rsidR="00E413A4" w:rsidRPr="00E50FFD">
        <w:rPr>
          <w:rFonts w:asciiTheme="majorHAnsi" w:hAnsiTheme="majorHAnsi"/>
          <w:sz w:val="22"/>
          <w:szCs w:val="22"/>
          <w:lang w:val="en-GB"/>
        </w:rPr>
        <w:t xml:space="preserve">icronutrient deficiency prevalence patterns, and </w:t>
      </w:r>
      <w:r w:rsidR="00793ADC" w:rsidRPr="00E50FFD">
        <w:rPr>
          <w:rFonts w:asciiTheme="majorHAnsi" w:hAnsiTheme="majorHAnsi"/>
          <w:sz w:val="22"/>
          <w:szCs w:val="22"/>
          <w:lang w:val="en-GB"/>
        </w:rPr>
        <w:t>the</w:t>
      </w:r>
      <w:r w:rsidR="00E413A4" w:rsidRPr="00E50FFD">
        <w:rPr>
          <w:rFonts w:asciiTheme="majorHAnsi" w:hAnsiTheme="majorHAnsi"/>
          <w:sz w:val="22"/>
          <w:szCs w:val="22"/>
          <w:lang w:val="en-GB"/>
        </w:rPr>
        <w:t xml:space="preserve"> role for food fortifi</w:t>
      </w:r>
      <w:r w:rsidR="00793ADC" w:rsidRPr="00E50FFD">
        <w:rPr>
          <w:rFonts w:asciiTheme="majorHAnsi" w:hAnsiTheme="majorHAnsi"/>
          <w:sz w:val="22"/>
          <w:szCs w:val="22"/>
          <w:lang w:val="en-GB"/>
        </w:rPr>
        <w:t>cation to address the problem</w:t>
      </w:r>
      <w:r w:rsidR="00E413A4" w:rsidRPr="00E50FFD">
        <w:rPr>
          <w:rFonts w:asciiTheme="majorHAnsi" w:hAnsiTheme="majorHAnsi"/>
          <w:sz w:val="22"/>
          <w:szCs w:val="22"/>
          <w:lang w:val="en-GB"/>
        </w:rPr>
        <w:t>;</w:t>
      </w:r>
      <w:r w:rsidR="00793ADC" w:rsidRPr="00E50FFD">
        <w:rPr>
          <w:rFonts w:asciiTheme="majorHAnsi" w:hAnsiTheme="majorHAnsi"/>
          <w:sz w:val="22"/>
          <w:szCs w:val="22"/>
          <w:lang w:val="en-GB"/>
        </w:rPr>
        <w:t xml:space="preserve"> k</w:t>
      </w:r>
      <w:r w:rsidR="00E413A4" w:rsidRPr="00E50FFD">
        <w:rPr>
          <w:rFonts w:asciiTheme="majorHAnsi" w:hAnsiTheme="majorHAnsi"/>
          <w:sz w:val="22"/>
          <w:szCs w:val="22"/>
          <w:lang w:val="en-GB"/>
        </w:rPr>
        <w:t>ey actors and national-level structures on food fortification;</w:t>
      </w:r>
      <w:r w:rsidR="00793ADC" w:rsidRPr="00E50FFD">
        <w:rPr>
          <w:rFonts w:asciiTheme="majorHAnsi" w:hAnsiTheme="majorHAnsi"/>
          <w:sz w:val="22"/>
          <w:szCs w:val="22"/>
          <w:lang w:val="en-GB"/>
        </w:rPr>
        <w:t xml:space="preserve"> e</w:t>
      </w:r>
      <w:r w:rsidR="00E413A4" w:rsidRPr="00E50FFD">
        <w:rPr>
          <w:rFonts w:asciiTheme="majorHAnsi" w:hAnsiTheme="majorHAnsi"/>
          <w:sz w:val="22"/>
          <w:szCs w:val="22"/>
          <w:lang w:val="en-GB"/>
        </w:rPr>
        <w:t>xistence and enforcement of food fortification legislation and standards; market channels; marketing and consumer educa</w:t>
      </w:r>
      <w:r w:rsidR="00793ADC" w:rsidRPr="00E50FFD">
        <w:rPr>
          <w:rFonts w:asciiTheme="majorHAnsi" w:hAnsiTheme="majorHAnsi"/>
          <w:sz w:val="22"/>
          <w:szCs w:val="22"/>
          <w:lang w:val="en-GB"/>
        </w:rPr>
        <w:t>tion efforts, etc.</w:t>
      </w:r>
    </w:p>
    <w:p w14:paraId="08D9F030" w14:textId="77777777" w:rsidR="006F70C2" w:rsidRPr="00E50FFD" w:rsidRDefault="006F70C2" w:rsidP="006F70C2">
      <w:pPr>
        <w:rPr>
          <w:rFonts w:asciiTheme="majorHAnsi" w:hAnsiTheme="majorHAnsi"/>
          <w:sz w:val="22"/>
          <w:szCs w:val="22"/>
        </w:rPr>
      </w:pPr>
    </w:p>
    <w:p w14:paraId="29D223F2" w14:textId="7DB9B2A8" w:rsidR="006F70C2" w:rsidRPr="00E50FFD" w:rsidRDefault="006F70C2" w:rsidP="006F70C2">
      <w:pPr>
        <w:rPr>
          <w:rFonts w:asciiTheme="majorHAnsi" w:hAnsiTheme="majorHAnsi"/>
          <w:sz w:val="22"/>
          <w:szCs w:val="22"/>
        </w:rPr>
      </w:pPr>
      <w:r w:rsidRPr="00E50FFD">
        <w:rPr>
          <w:rFonts w:asciiTheme="majorHAnsi" w:hAnsiTheme="majorHAnsi"/>
          <w:sz w:val="22"/>
          <w:szCs w:val="22"/>
        </w:rPr>
        <w:t xml:space="preserve">07/2018 to now: </w:t>
      </w:r>
      <w:proofErr w:type="spellStart"/>
      <w:r w:rsidRPr="00E50FFD">
        <w:rPr>
          <w:rFonts w:asciiTheme="majorHAnsi" w:hAnsiTheme="majorHAnsi"/>
          <w:sz w:val="22"/>
          <w:szCs w:val="22"/>
        </w:rPr>
        <w:t>Ergon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Associates </w:t>
      </w:r>
    </w:p>
    <w:p w14:paraId="5807DCA1" w14:textId="255EDAE0" w:rsidR="006F70C2" w:rsidRPr="00E50FFD" w:rsidRDefault="006F70C2" w:rsidP="006F70C2">
      <w:pPr>
        <w:rPr>
          <w:rFonts w:asciiTheme="majorHAnsi" w:hAnsiTheme="majorHAnsi"/>
          <w:sz w:val="22"/>
          <w:szCs w:val="22"/>
        </w:rPr>
      </w:pPr>
      <w:r w:rsidRPr="00E50FFD">
        <w:rPr>
          <w:rFonts w:asciiTheme="majorHAnsi" w:hAnsiTheme="majorHAnsi"/>
          <w:b/>
          <w:sz w:val="22"/>
          <w:szCs w:val="22"/>
        </w:rPr>
        <w:t>Intermittent consultancy</w:t>
      </w:r>
      <w:r w:rsidRPr="00E50FFD">
        <w:rPr>
          <w:rFonts w:asciiTheme="majorHAnsi" w:hAnsiTheme="majorHAnsi"/>
          <w:sz w:val="22"/>
          <w:szCs w:val="22"/>
        </w:rPr>
        <w:t xml:space="preserve"> (translation and interpretation) in the framework of the joint project with the EBRD and </w:t>
      </w:r>
      <w:proofErr w:type="spellStart"/>
      <w:r w:rsidRPr="00E50FFD">
        <w:rPr>
          <w:rFonts w:asciiTheme="majorHAnsi" w:hAnsiTheme="majorHAnsi"/>
          <w:sz w:val="22"/>
          <w:szCs w:val="22"/>
        </w:rPr>
        <w:t>Samruk-Energy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on equal opportunities in the energy sector.</w:t>
      </w:r>
    </w:p>
    <w:p w14:paraId="40A7E13C" w14:textId="77777777" w:rsidR="006F70C2" w:rsidRPr="00E50FFD" w:rsidRDefault="006F70C2" w:rsidP="006F70C2">
      <w:pPr>
        <w:rPr>
          <w:rFonts w:asciiTheme="majorHAnsi" w:hAnsiTheme="majorHAnsi"/>
          <w:sz w:val="22"/>
          <w:szCs w:val="22"/>
        </w:rPr>
      </w:pPr>
    </w:p>
    <w:p w14:paraId="3E28F06C" w14:textId="1714700B" w:rsidR="00DE3039" w:rsidRPr="00E50FFD" w:rsidRDefault="00DE3039" w:rsidP="006F70C2">
      <w:pPr>
        <w:rPr>
          <w:rFonts w:asciiTheme="majorHAnsi" w:hAnsiTheme="majorHAnsi"/>
          <w:sz w:val="22"/>
          <w:szCs w:val="22"/>
        </w:rPr>
      </w:pPr>
      <w:r w:rsidRPr="00E50FFD">
        <w:rPr>
          <w:rFonts w:asciiTheme="majorHAnsi" w:hAnsiTheme="majorHAnsi"/>
          <w:sz w:val="22"/>
          <w:szCs w:val="22"/>
        </w:rPr>
        <w:t xml:space="preserve">05/2015 </w:t>
      </w:r>
      <w:proofErr w:type="spellStart"/>
      <w:r w:rsidRPr="00E50FFD">
        <w:rPr>
          <w:rFonts w:asciiTheme="majorHAnsi" w:hAnsiTheme="majorHAnsi"/>
          <w:sz w:val="22"/>
          <w:szCs w:val="22"/>
        </w:rPr>
        <w:t>to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r w:rsidR="00113BFF" w:rsidRPr="00E50FFD">
        <w:rPr>
          <w:rFonts w:asciiTheme="majorHAnsi" w:hAnsiTheme="majorHAnsi"/>
          <w:sz w:val="22"/>
          <w:szCs w:val="22"/>
        </w:rPr>
        <w:t>02/2018</w:t>
      </w:r>
      <w:r w:rsidRPr="00E50FFD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E50FFD">
        <w:rPr>
          <w:rFonts w:asciiTheme="majorHAnsi" w:hAnsiTheme="majorHAnsi"/>
          <w:sz w:val="22"/>
          <w:szCs w:val="22"/>
        </w:rPr>
        <w:t>Global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Alliance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for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Improved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Nutrition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(GAIN)</w:t>
      </w:r>
    </w:p>
    <w:p w14:paraId="439C2358" w14:textId="398DE555" w:rsidR="00DE3039" w:rsidRPr="00E50FFD" w:rsidRDefault="00DE3039" w:rsidP="00C12901">
      <w:pPr>
        <w:rPr>
          <w:rFonts w:asciiTheme="majorHAnsi" w:hAnsiTheme="majorHAnsi"/>
          <w:sz w:val="22"/>
          <w:szCs w:val="22"/>
        </w:rPr>
      </w:pPr>
      <w:proofErr w:type="spellStart"/>
      <w:r w:rsidRPr="00E50FFD">
        <w:rPr>
          <w:rFonts w:asciiTheme="majorHAnsi" w:hAnsiTheme="majorHAnsi"/>
          <w:b/>
          <w:sz w:val="22"/>
          <w:szCs w:val="22"/>
        </w:rPr>
        <w:t>Position</w:t>
      </w:r>
      <w:proofErr w:type="spellEnd"/>
      <w:r w:rsidRPr="00E50FFD">
        <w:rPr>
          <w:rFonts w:asciiTheme="majorHAnsi" w:hAnsiTheme="majorHAnsi"/>
          <w:b/>
          <w:sz w:val="22"/>
          <w:szCs w:val="22"/>
        </w:rPr>
        <w:t>:</w:t>
      </w:r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E5BF1" w:rsidRPr="00E50FFD">
        <w:rPr>
          <w:rFonts w:asciiTheme="majorHAnsi" w:hAnsiTheme="majorHAnsi"/>
          <w:sz w:val="22"/>
          <w:szCs w:val="22"/>
        </w:rPr>
        <w:t>Kazakhstan</w:t>
      </w:r>
      <w:proofErr w:type="spellEnd"/>
      <w:r w:rsidR="00EE5BF1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E5BF1" w:rsidRPr="00E50FFD">
        <w:rPr>
          <w:rFonts w:asciiTheme="majorHAnsi" w:hAnsiTheme="majorHAnsi"/>
          <w:sz w:val="22"/>
          <w:szCs w:val="22"/>
        </w:rPr>
        <w:t>Country</w:t>
      </w:r>
      <w:proofErr w:type="spellEnd"/>
      <w:r w:rsidR="00EE5BF1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E5BF1" w:rsidRPr="00E50FFD">
        <w:rPr>
          <w:rFonts w:asciiTheme="majorHAnsi" w:hAnsiTheme="majorHAnsi"/>
          <w:sz w:val="22"/>
          <w:szCs w:val="22"/>
        </w:rPr>
        <w:t>Coordinator</w:t>
      </w:r>
      <w:proofErr w:type="spellEnd"/>
      <w:r w:rsidR="00EE5BF1" w:rsidRPr="00E50FFD">
        <w:rPr>
          <w:rFonts w:asciiTheme="majorHAnsi" w:hAnsiTheme="majorHAnsi"/>
          <w:sz w:val="22"/>
          <w:szCs w:val="22"/>
        </w:rPr>
        <w:t xml:space="preserve"> </w:t>
      </w:r>
    </w:p>
    <w:p w14:paraId="1D000213" w14:textId="458F7C0A" w:rsidR="00C2739C" w:rsidRDefault="00DE3039" w:rsidP="00C12901">
      <w:pPr>
        <w:rPr>
          <w:rFonts w:asciiTheme="majorHAnsi" w:hAnsiTheme="majorHAnsi"/>
          <w:sz w:val="22"/>
          <w:szCs w:val="22"/>
        </w:rPr>
      </w:pPr>
      <w:proofErr w:type="spellStart"/>
      <w:r w:rsidRPr="00E50FFD">
        <w:rPr>
          <w:rFonts w:asciiTheme="majorHAnsi" w:hAnsiTheme="majorHAnsi"/>
          <w:b/>
          <w:sz w:val="22"/>
          <w:szCs w:val="22"/>
        </w:rPr>
        <w:t>Responsibilities</w:t>
      </w:r>
      <w:proofErr w:type="spellEnd"/>
      <w:r w:rsidRPr="00E50FFD">
        <w:rPr>
          <w:rFonts w:asciiTheme="majorHAnsi" w:hAnsiTheme="majorHAnsi"/>
          <w:b/>
          <w:sz w:val="22"/>
          <w:szCs w:val="22"/>
        </w:rPr>
        <w:t xml:space="preserve">: </w:t>
      </w:r>
      <w:r w:rsidR="00F601E6" w:rsidRPr="00E50FFD">
        <w:rPr>
          <w:rFonts w:asciiTheme="majorHAnsi" w:hAnsiTheme="majorHAnsi"/>
          <w:sz w:val="22"/>
          <w:szCs w:val="22"/>
        </w:rPr>
        <w:t xml:space="preserve">Coordination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of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regional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program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activities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in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framework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of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r w:rsidR="00243D33" w:rsidRPr="00E50FFD">
        <w:rPr>
          <w:rFonts w:asciiTheme="majorHAnsi" w:hAnsiTheme="majorHAnsi"/>
          <w:sz w:val="22"/>
          <w:szCs w:val="22"/>
        </w:rPr>
        <w:t xml:space="preserve">GAIN/USAID </w:t>
      </w:r>
      <w:proofErr w:type="spellStart"/>
      <w:r w:rsidR="00243D33" w:rsidRPr="00E50FFD">
        <w:rPr>
          <w:rFonts w:asciiTheme="majorHAnsi" w:hAnsiTheme="majorHAnsi"/>
          <w:sz w:val="22"/>
          <w:szCs w:val="22"/>
        </w:rPr>
        <w:t>Afghanistan</w:t>
      </w:r>
      <w:proofErr w:type="spellEnd"/>
      <w:r w:rsidR="00243D33" w:rsidRPr="00E50FFD">
        <w:rPr>
          <w:rFonts w:asciiTheme="majorHAnsi" w:hAnsiTheme="majorHAnsi"/>
          <w:sz w:val="22"/>
          <w:szCs w:val="22"/>
        </w:rPr>
        <w:t>/</w:t>
      </w:r>
      <w:proofErr w:type="spellStart"/>
      <w:r w:rsidR="00243D33" w:rsidRPr="00E50FFD">
        <w:rPr>
          <w:rFonts w:asciiTheme="majorHAnsi" w:hAnsiTheme="majorHAnsi"/>
          <w:sz w:val="22"/>
          <w:szCs w:val="22"/>
        </w:rPr>
        <w:t>Central</w:t>
      </w:r>
      <w:proofErr w:type="spellEnd"/>
      <w:r w:rsidR="00243D33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43D33" w:rsidRPr="00E50FFD">
        <w:rPr>
          <w:rFonts w:asciiTheme="majorHAnsi" w:hAnsiTheme="majorHAnsi"/>
          <w:sz w:val="22"/>
          <w:szCs w:val="22"/>
        </w:rPr>
        <w:t>Asia</w:t>
      </w:r>
      <w:proofErr w:type="spellEnd"/>
      <w:r w:rsidR="00243D33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Regional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Food</w:t>
      </w:r>
      <w:proofErr w:type="spellEnd"/>
      <w:r w:rsidR="00213D6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Fortification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Program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in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Central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Asia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and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Afghan</w:t>
      </w:r>
      <w:r w:rsidR="000C7794" w:rsidRPr="00E50FFD">
        <w:rPr>
          <w:rFonts w:asciiTheme="majorHAnsi" w:hAnsiTheme="majorHAnsi"/>
          <w:sz w:val="22"/>
          <w:szCs w:val="22"/>
        </w:rPr>
        <w:t>i</w:t>
      </w:r>
      <w:r w:rsidR="00C2739C" w:rsidRPr="00E50FFD">
        <w:rPr>
          <w:rFonts w:asciiTheme="majorHAnsi" w:hAnsiTheme="majorHAnsi"/>
          <w:sz w:val="22"/>
          <w:szCs w:val="22"/>
        </w:rPr>
        <w:t>stan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>,</w:t>
      </w:r>
      <w:r w:rsidR="00213D6C" w:rsidRPr="00E50FFD">
        <w:rPr>
          <w:rFonts w:asciiTheme="majorHAnsi" w:hAnsiTheme="majorHAnsi"/>
          <w:sz w:val="22"/>
          <w:szCs w:val="22"/>
        </w:rPr>
        <w:t xml:space="preserve"> </w:t>
      </w:r>
      <w:r w:rsidR="00C2739C" w:rsidRPr="00E50FFD">
        <w:rPr>
          <w:rFonts w:asciiTheme="majorHAnsi" w:eastAsia="Calibri" w:hAnsiTheme="majorHAnsi" w:cs="Arial"/>
          <w:sz w:val="22"/>
          <w:szCs w:val="22"/>
          <w:lang w:val="en-US"/>
        </w:rPr>
        <w:t xml:space="preserve">including program activities aimed at development and implementation of legislative and regulatory systems for sustainable and compliant fortification in the region; and activities aimed at increasing supply and quality of fortified products in the region, especially for export into Afghanistan (facilitating the development and implementation of the flour fortification (FF) </w:t>
      </w:r>
      <w:r w:rsidR="0061795D" w:rsidRPr="00E50FFD">
        <w:rPr>
          <w:rFonts w:asciiTheme="majorHAnsi" w:eastAsia="Calibri" w:hAnsiTheme="majorHAnsi" w:cs="Arial"/>
          <w:sz w:val="22"/>
          <w:szCs w:val="22"/>
          <w:lang w:val="en-US"/>
        </w:rPr>
        <w:t>prog</w:t>
      </w:r>
      <w:r w:rsidR="003037B9" w:rsidRPr="00E50FFD">
        <w:rPr>
          <w:rFonts w:asciiTheme="majorHAnsi" w:eastAsia="Calibri" w:hAnsiTheme="majorHAnsi" w:cs="Arial"/>
          <w:sz w:val="22"/>
          <w:szCs w:val="22"/>
          <w:lang w:val="en-US"/>
        </w:rPr>
        <w:t>ram</w:t>
      </w:r>
      <w:r w:rsidR="00C2739C" w:rsidRPr="00E50FFD">
        <w:rPr>
          <w:rFonts w:asciiTheme="majorHAnsi" w:eastAsia="Calibri" w:hAnsiTheme="majorHAnsi" w:cs="Arial"/>
          <w:sz w:val="22"/>
          <w:szCs w:val="22"/>
          <w:lang w:val="en-US"/>
        </w:rPr>
        <w:t xml:space="preserve"> plan; establishing and maintaining high trust relationships and regular contact with the project stakeholders in Kazakhstan including the USAID, the Kazakh Government; the milling industry, academic institutions, NGOs; convening </w:t>
      </w:r>
      <w:r w:rsidR="009A76C5" w:rsidRPr="00E50FFD">
        <w:rPr>
          <w:rFonts w:asciiTheme="majorHAnsi" w:eastAsia="Calibri" w:hAnsiTheme="majorHAnsi" w:cs="Arial"/>
          <w:sz w:val="22"/>
          <w:szCs w:val="22"/>
          <w:lang w:val="en-US"/>
        </w:rPr>
        <w:t xml:space="preserve">large-scale </w:t>
      </w:r>
      <w:r w:rsidR="00C2739C" w:rsidRPr="00E50FFD">
        <w:rPr>
          <w:rFonts w:asciiTheme="majorHAnsi" w:eastAsia="Calibri" w:hAnsiTheme="majorHAnsi" w:cs="Arial"/>
          <w:sz w:val="22"/>
          <w:szCs w:val="22"/>
          <w:lang w:val="en-US"/>
        </w:rPr>
        <w:t>high level in-country and regional meetings, roundtable</w:t>
      </w:r>
      <w:r w:rsidR="009A76C5" w:rsidRPr="00E50FFD">
        <w:rPr>
          <w:rFonts w:asciiTheme="majorHAnsi" w:eastAsia="Calibri" w:hAnsiTheme="majorHAnsi" w:cs="Arial"/>
          <w:sz w:val="22"/>
          <w:szCs w:val="22"/>
          <w:lang w:val="en-US"/>
        </w:rPr>
        <w:t>s</w:t>
      </w:r>
      <w:r w:rsidR="00C2739C" w:rsidRPr="00E50FFD">
        <w:rPr>
          <w:rFonts w:asciiTheme="majorHAnsi" w:eastAsia="Calibri" w:hAnsiTheme="majorHAnsi" w:cs="Arial"/>
          <w:sz w:val="22"/>
          <w:szCs w:val="22"/>
          <w:lang w:val="en-US"/>
        </w:rPr>
        <w:t xml:space="preserve">, </w:t>
      </w:r>
      <w:r w:rsidR="009A76C5" w:rsidRPr="00E50FFD">
        <w:rPr>
          <w:rFonts w:asciiTheme="majorHAnsi" w:eastAsia="Calibri" w:hAnsiTheme="majorHAnsi" w:cs="Arial"/>
          <w:sz w:val="22"/>
          <w:szCs w:val="22"/>
          <w:lang w:val="en-US"/>
        </w:rPr>
        <w:t>conferences</w:t>
      </w:r>
      <w:r w:rsidR="00C2739C" w:rsidRPr="00E50FFD">
        <w:rPr>
          <w:rFonts w:asciiTheme="majorHAnsi" w:eastAsia="Calibri" w:hAnsiTheme="majorHAnsi" w:cs="Arial"/>
          <w:sz w:val="22"/>
          <w:szCs w:val="22"/>
          <w:lang w:val="en-US"/>
        </w:rPr>
        <w:t xml:space="preserve"> with </w:t>
      </w:r>
      <w:r w:rsidR="009A76C5" w:rsidRPr="00E50FFD">
        <w:rPr>
          <w:rFonts w:asciiTheme="majorHAnsi" w:eastAsia="Calibri" w:hAnsiTheme="majorHAnsi" w:cs="Arial"/>
          <w:sz w:val="22"/>
          <w:szCs w:val="22"/>
          <w:lang w:val="en-US"/>
        </w:rPr>
        <w:t xml:space="preserve">national/regional/international </w:t>
      </w:r>
      <w:r w:rsidR="00C2739C" w:rsidRPr="00E50FFD">
        <w:rPr>
          <w:rFonts w:asciiTheme="majorHAnsi" w:eastAsia="Calibri" w:hAnsiTheme="majorHAnsi" w:cs="Arial"/>
          <w:sz w:val="22"/>
          <w:szCs w:val="22"/>
          <w:lang w:val="en-US"/>
        </w:rPr>
        <w:t xml:space="preserve">relevant agencies, government/policy makers and private sector on nutrition, value addition, cost benefit and cost effectiveness of fortification; working with industry and government to improve monitoring, enforcement and incentives of fortification in Kazakhstan; participating in and representing GAIN at meetings in Kazakhstan with </w:t>
      </w:r>
      <w:r w:rsidR="009A0DC7" w:rsidRPr="00E50FFD">
        <w:rPr>
          <w:rFonts w:asciiTheme="majorHAnsi" w:eastAsia="Calibri" w:hAnsiTheme="majorHAnsi" w:cs="Arial"/>
          <w:sz w:val="22"/>
          <w:szCs w:val="22"/>
          <w:lang w:val="en-US"/>
        </w:rPr>
        <w:t xml:space="preserve">government policymakers and </w:t>
      </w:r>
      <w:r w:rsidR="00C2739C" w:rsidRPr="00E50FFD">
        <w:rPr>
          <w:rFonts w:asciiTheme="majorHAnsi" w:eastAsia="Calibri" w:hAnsiTheme="majorHAnsi" w:cs="Arial"/>
          <w:sz w:val="22"/>
          <w:szCs w:val="22"/>
          <w:lang w:val="en-US"/>
        </w:rPr>
        <w:t xml:space="preserve">organizations related to FF projects; ensuring that all project activities are completed according to the project plan of action and implementation timeframe; 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reporting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and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program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documents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E68B8" w:rsidRPr="00E50FFD">
        <w:rPr>
          <w:rFonts w:asciiTheme="majorHAnsi" w:hAnsiTheme="majorHAnsi"/>
          <w:sz w:val="22"/>
          <w:szCs w:val="22"/>
        </w:rPr>
        <w:t>development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development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of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E68B8" w:rsidRPr="00E50FFD">
        <w:rPr>
          <w:rFonts w:asciiTheme="majorHAnsi" w:hAnsiTheme="majorHAnsi"/>
          <w:sz w:val="22"/>
          <w:szCs w:val="22"/>
        </w:rPr>
        <w:t>sub-</w:t>
      </w:r>
      <w:r w:rsidR="00C2739C" w:rsidRPr="00E50FFD">
        <w:rPr>
          <w:rFonts w:asciiTheme="majorHAnsi" w:hAnsiTheme="majorHAnsi"/>
          <w:sz w:val="22"/>
          <w:szCs w:val="22"/>
        </w:rPr>
        <w:t>grant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agreements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SOWs</w:t>
      </w:r>
      <w:proofErr w:type="spellEnd"/>
      <w:r w:rsidR="003E68B8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E68B8" w:rsidRPr="00E50FFD">
        <w:rPr>
          <w:rFonts w:asciiTheme="majorHAnsi" w:hAnsiTheme="majorHAnsi"/>
          <w:sz w:val="22"/>
          <w:szCs w:val="22"/>
        </w:rPr>
        <w:t>for</w:t>
      </w:r>
      <w:proofErr w:type="spellEnd"/>
      <w:r w:rsidR="003E68B8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E68B8" w:rsidRPr="00E50FFD">
        <w:rPr>
          <w:rFonts w:asciiTheme="majorHAnsi" w:hAnsiTheme="majorHAnsi"/>
          <w:sz w:val="22"/>
          <w:szCs w:val="22"/>
        </w:rPr>
        <w:t>experts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C0131B" w:rsidRPr="00E50FFD">
        <w:rPr>
          <w:rFonts w:asciiTheme="majorHAnsi" w:hAnsiTheme="majorHAnsi"/>
          <w:sz w:val="22"/>
          <w:szCs w:val="22"/>
        </w:rPr>
        <w:t>program</w:t>
      </w:r>
      <w:proofErr w:type="spellEnd"/>
      <w:r w:rsidR="00EE4BF0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E4BF0" w:rsidRPr="00E50FFD">
        <w:rPr>
          <w:rFonts w:asciiTheme="majorHAnsi" w:hAnsiTheme="majorHAnsi"/>
          <w:sz w:val="22"/>
          <w:szCs w:val="22"/>
        </w:rPr>
        <w:t>reports</w:t>
      </w:r>
      <w:proofErr w:type="spellEnd"/>
      <w:r w:rsidR="00EE4BF0" w:rsidRPr="00E50FF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etc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>.)</w:t>
      </w:r>
      <w:r w:rsidR="00427008" w:rsidRPr="00E50FFD">
        <w:rPr>
          <w:rFonts w:asciiTheme="majorHAnsi" w:hAnsiTheme="majorHAnsi"/>
          <w:sz w:val="22"/>
          <w:szCs w:val="22"/>
        </w:rPr>
        <w:t xml:space="preserve">; </w:t>
      </w:r>
      <w:proofErr w:type="spellStart"/>
      <w:r w:rsidR="003E68B8" w:rsidRPr="00E50FFD">
        <w:rPr>
          <w:rFonts w:asciiTheme="majorHAnsi" w:hAnsiTheme="majorHAnsi"/>
          <w:sz w:val="22"/>
          <w:szCs w:val="22"/>
        </w:rPr>
        <w:t>sub-</w:t>
      </w:r>
      <w:r w:rsidR="00427008" w:rsidRPr="00E50FFD">
        <w:rPr>
          <w:rFonts w:asciiTheme="majorHAnsi" w:hAnsiTheme="majorHAnsi"/>
          <w:sz w:val="22"/>
          <w:szCs w:val="22"/>
        </w:rPr>
        <w:t>grant</w:t>
      </w:r>
      <w:r w:rsidR="003E68B8" w:rsidRPr="00E50FFD">
        <w:rPr>
          <w:rFonts w:asciiTheme="majorHAnsi" w:hAnsiTheme="majorHAnsi"/>
          <w:sz w:val="22"/>
          <w:szCs w:val="22"/>
        </w:rPr>
        <w:t>s</w:t>
      </w:r>
      <w:proofErr w:type="spellEnd"/>
      <w:r w:rsidR="00427008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27008" w:rsidRPr="00E50FFD">
        <w:rPr>
          <w:rFonts w:asciiTheme="majorHAnsi" w:hAnsiTheme="majorHAnsi"/>
          <w:sz w:val="22"/>
          <w:szCs w:val="22"/>
        </w:rPr>
        <w:t>management</w:t>
      </w:r>
      <w:proofErr w:type="spellEnd"/>
      <w:r w:rsidR="007E15E8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E15E8" w:rsidRPr="00E50FFD">
        <w:rPr>
          <w:rFonts w:asciiTheme="majorHAnsi" w:hAnsiTheme="majorHAnsi"/>
          <w:sz w:val="22"/>
          <w:szCs w:val="22"/>
        </w:rPr>
        <w:t>and</w:t>
      </w:r>
      <w:proofErr w:type="spellEnd"/>
      <w:r w:rsidR="007E15E8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E15E8" w:rsidRPr="00E50FFD">
        <w:rPr>
          <w:rFonts w:asciiTheme="majorHAnsi" w:hAnsiTheme="majorHAnsi"/>
          <w:sz w:val="22"/>
          <w:szCs w:val="22"/>
        </w:rPr>
        <w:t>budget</w:t>
      </w:r>
      <w:proofErr w:type="spellEnd"/>
      <w:r w:rsidR="007E15E8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E15E8" w:rsidRPr="00E50FFD">
        <w:rPr>
          <w:rFonts w:asciiTheme="majorHAnsi" w:hAnsiTheme="majorHAnsi"/>
          <w:sz w:val="22"/>
          <w:szCs w:val="22"/>
        </w:rPr>
        <w:t>planning</w:t>
      </w:r>
      <w:proofErr w:type="spellEnd"/>
      <w:r w:rsidR="007E15E8" w:rsidRPr="00E50FFD">
        <w:rPr>
          <w:rFonts w:asciiTheme="majorHAnsi" w:hAnsiTheme="majorHAnsi"/>
          <w:sz w:val="22"/>
          <w:szCs w:val="22"/>
        </w:rPr>
        <w:t>/</w:t>
      </w:r>
      <w:proofErr w:type="spellStart"/>
      <w:r w:rsidR="007E15E8" w:rsidRPr="00E50FFD">
        <w:rPr>
          <w:rFonts w:asciiTheme="majorHAnsi" w:hAnsiTheme="majorHAnsi"/>
          <w:sz w:val="22"/>
          <w:szCs w:val="22"/>
        </w:rPr>
        <w:t>oversight</w:t>
      </w:r>
      <w:proofErr w:type="spellEnd"/>
      <w:r w:rsidR="00427008" w:rsidRPr="00E50FFD">
        <w:rPr>
          <w:rFonts w:asciiTheme="majorHAnsi" w:hAnsiTheme="majorHAnsi"/>
          <w:sz w:val="22"/>
          <w:szCs w:val="22"/>
        </w:rPr>
        <w:t>.</w:t>
      </w:r>
    </w:p>
    <w:p w14:paraId="19B4EAA9" w14:textId="77777777" w:rsidR="00E50FFD" w:rsidRPr="00E50FFD" w:rsidRDefault="00E50FFD" w:rsidP="00C12901">
      <w:pPr>
        <w:rPr>
          <w:rFonts w:asciiTheme="majorHAnsi" w:eastAsia="Calibri" w:hAnsiTheme="majorHAnsi" w:cs="Times"/>
          <w:sz w:val="22"/>
          <w:szCs w:val="22"/>
          <w:lang w:val="en-US"/>
        </w:rPr>
      </w:pPr>
    </w:p>
    <w:p w14:paraId="4A096F80" w14:textId="77777777" w:rsidR="00DE3039" w:rsidRPr="00E50FFD" w:rsidRDefault="00DE3039" w:rsidP="00C12901">
      <w:pPr>
        <w:rPr>
          <w:rFonts w:asciiTheme="majorHAnsi" w:hAnsiTheme="majorHAnsi"/>
          <w:sz w:val="22"/>
          <w:szCs w:val="22"/>
        </w:rPr>
      </w:pPr>
    </w:p>
    <w:p w14:paraId="6707562B" w14:textId="6841AAE3" w:rsidR="00D77732" w:rsidRPr="00E50FFD" w:rsidRDefault="00657D0E" w:rsidP="00C12901">
      <w:pPr>
        <w:rPr>
          <w:rFonts w:asciiTheme="majorHAnsi" w:hAnsiTheme="majorHAnsi"/>
          <w:sz w:val="22"/>
          <w:szCs w:val="22"/>
        </w:rPr>
      </w:pPr>
      <w:r w:rsidRPr="00E50FFD">
        <w:rPr>
          <w:rFonts w:asciiTheme="majorHAnsi" w:hAnsiTheme="majorHAnsi"/>
          <w:sz w:val="22"/>
          <w:szCs w:val="22"/>
        </w:rPr>
        <w:t>11</w:t>
      </w:r>
      <w:r w:rsidR="00D77732" w:rsidRPr="00E50FFD">
        <w:rPr>
          <w:rFonts w:asciiTheme="majorHAnsi" w:hAnsiTheme="majorHAnsi"/>
          <w:sz w:val="22"/>
          <w:szCs w:val="22"/>
        </w:rPr>
        <w:t xml:space="preserve">/2013 </w:t>
      </w:r>
      <w:proofErr w:type="spellStart"/>
      <w:r w:rsidR="00D77732" w:rsidRPr="00E50FFD">
        <w:rPr>
          <w:rFonts w:asciiTheme="majorHAnsi" w:hAnsiTheme="majorHAnsi"/>
          <w:sz w:val="22"/>
          <w:szCs w:val="22"/>
        </w:rPr>
        <w:t>to</w:t>
      </w:r>
      <w:proofErr w:type="spellEnd"/>
      <w:r w:rsidR="00D77732" w:rsidRPr="00E50FFD">
        <w:rPr>
          <w:rFonts w:asciiTheme="majorHAnsi" w:hAnsiTheme="majorHAnsi"/>
          <w:sz w:val="22"/>
          <w:szCs w:val="22"/>
        </w:rPr>
        <w:t xml:space="preserve"> </w:t>
      </w:r>
      <w:r w:rsidR="00822326" w:rsidRPr="00E50FFD">
        <w:rPr>
          <w:rFonts w:asciiTheme="majorHAnsi" w:hAnsiTheme="majorHAnsi"/>
          <w:sz w:val="22"/>
          <w:szCs w:val="22"/>
        </w:rPr>
        <w:t>03</w:t>
      </w:r>
      <w:r w:rsidR="00DE3039" w:rsidRPr="00E50FFD">
        <w:rPr>
          <w:rFonts w:asciiTheme="majorHAnsi" w:hAnsiTheme="majorHAnsi"/>
          <w:sz w:val="22"/>
          <w:szCs w:val="22"/>
        </w:rPr>
        <w:t>/2015</w:t>
      </w:r>
      <w:r w:rsidR="00D77732" w:rsidRPr="00E50FFD">
        <w:rPr>
          <w:rFonts w:asciiTheme="majorHAnsi" w:hAnsiTheme="majorHAnsi"/>
          <w:sz w:val="22"/>
          <w:szCs w:val="22"/>
        </w:rPr>
        <w:t xml:space="preserve">: </w:t>
      </w:r>
      <w:r w:rsidR="00EB3098" w:rsidRPr="00E50FFD">
        <w:rPr>
          <w:rFonts w:asciiTheme="majorHAnsi" w:hAnsiTheme="majorHAnsi"/>
          <w:sz w:val="22"/>
          <w:szCs w:val="22"/>
        </w:rPr>
        <w:t xml:space="preserve">Institute </w:t>
      </w:r>
      <w:proofErr w:type="spellStart"/>
      <w:r w:rsidR="00EB3098" w:rsidRPr="00E50FFD">
        <w:rPr>
          <w:rFonts w:asciiTheme="majorHAnsi" w:hAnsiTheme="majorHAnsi"/>
          <w:sz w:val="22"/>
          <w:szCs w:val="22"/>
        </w:rPr>
        <w:t>for</w:t>
      </w:r>
      <w:proofErr w:type="spellEnd"/>
      <w:r w:rsidR="00EB3098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B3098" w:rsidRPr="00E50FFD">
        <w:rPr>
          <w:rFonts w:asciiTheme="majorHAnsi" w:hAnsiTheme="majorHAnsi"/>
          <w:sz w:val="22"/>
          <w:szCs w:val="22"/>
        </w:rPr>
        <w:t>National</w:t>
      </w:r>
      <w:proofErr w:type="spellEnd"/>
      <w:r w:rsidR="00EB3098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B3098" w:rsidRPr="00E50FFD">
        <w:rPr>
          <w:rFonts w:asciiTheme="majorHAnsi" w:hAnsiTheme="majorHAnsi"/>
          <w:sz w:val="22"/>
          <w:szCs w:val="22"/>
        </w:rPr>
        <w:t>and</w:t>
      </w:r>
      <w:proofErr w:type="spellEnd"/>
      <w:r w:rsidR="00EB3098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B3098" w:rsidRPr="00E50FFD">
        <w:rPr>
          <w:rFonts w:asciiTheme="majorHAnsi" w:hAnsiTheme="majorHAnsi"/>
          <w:sz w:val="22"/>
          <w:szCs w:val="22"/>
        </w:rPr>
        <w:t>International</w:t>
      </w:r>
      <w:proofErr w:type="spellEnd"/>
      <w:r w:rsidR="00EB3098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B3098" w:rsidRPr="00E50FFD">
        <w:rPr>
          <w:rFonts w:asciiTheme="majorHAnsi" w:hAnsiTheme="majorHAnsi"/>
          <w:sz w:val="22"/>
          <w:szCs w:val="22"/>
        </w:rPr>
        <w:t>Development</w:t>
      </w:r>
      <w:proofErr w:type="spellEnd"/>
      <w:r w:rsidR="00EB3098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B3098" w:rsidRPr="00E50FFD">
        <w:rPr>
          <w:rFonts w:asciiTheme="majorHAnsi" w:hAnsiTheme="majorHAnsi"/>
          <w:sz w:val="22"/>
          <w:szCs w:val="22"/>
        </w:rPr>
        <w:t>Initiatives</w:t>
      </w:r>
      <w:proofErr w:type="spellEnd"/>
    </w:p>
    <w:p w14:paraId="1F819334" w14:textId="07FFCBEF" w:rsidR="00D77732" w:rsidRPr="00E50FFD" w:rsidRDefault="00D77732" w:rsidP="00C12901">
      <w:pPr>
        <w:rPr>
          <w:rFonts w:asciiTheme="majorHAnsi" w:hAnsiTheme="majorHAnsi"/>
          <w:sz w:val="22"/>
          <w:szCs w:val="22"/>
        </w:rPr>
      </w:pPr>
      <w:proofErr w:type="spellStart"/>
      <w:r w:rsidRPr="00E50FFD">
        <w:rPr>
          <w:rFonts w:asciiTheme="majorHAnsi" w:hAnsiTheme="majorHAnsi"/>
          <w:b/>
          <w:sz w:val="22"/>
          <w:szCs w:val="22"/>
        </w:rPr>
        <w:t>Position</w:t>
      </w:r>
      <w:proofErr w:type="spellEnd"/>
      <w:r w:rsidRPr="00E50FFD">
        <w:rPr>
          <w:rFonts w:asciiTheme="majorHAnsi" w:hAnsiTheme="majorHAnsi"/>
          <w:b/>
          <w:sz w:val="22"/>
          <w:szCs w:val="22"/>
        </w:rPr>
        <w:t>:</w:t>
      </w:r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Consultant</w:t>
      </w:r>
      <w:proofErr w:type="spellEnd"/>
    </w:p>
    <w:p w14:paraId="48F8F4BA" w14:textId="6B5730CE" w:rsidR="00FE1CAC" w:rsidRPr="00E50FFD" w:rsidRDefault="00EB3098" w:rsidP="00C12901">
      <w:pPr>
        <w:rPr>
          <w:rFonts w:asciiTheme="majorHAnsi" w:hAnsiTheme="majorHAnsi"/>
          <w:sz w:val="22"/>
          <w:szCs w:val="22"/>
        </w:rPr>
      </w:pPr>
      <w:r w:rsidRPr="00E50FFD">
        <w:rPr>
          <w:rFonts w:asciiTheme="majorHAnsi" w:hAnsiTheme="majorHAnsi"/>
          <w:b/>
          <w:sz w:val="22"/>
          <w:szCs w:val="22"/>
          <w:lang w:val="en-US"/>
        </w:rPr>
        <w:lastRenderedPageBreak/>
        <w:t>Responsibilities:</w:t>
      </w:r>
      <w:r w:rsidRPr="00E50FFD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Provision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of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primary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support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to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functions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of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Director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in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supervising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activities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of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organization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and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B3A99" w:rsidRPr="00E50FFD">
        <w:rPr>
          <w:rFonts w:asciiTheme="majorHAnsi" w:hAnsiTheme="majorHAnsi"/>
          <w:sz w:val="22"/>
          <w:szCs w:val="22"/>
        </w:rPr>
        <w:t>those</w:t>
      </w:r>
      <w:proofErr w:type="spellEnd"/>
      <w:r w:rsidR="00FB3A99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defined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under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E50FFD">
        <w:rPr>
          <w:rFonts w:asciiTheme="majorHAnsi" w:hAnsiTheme="majorHAnsi"/>
          <w:sz w:val="22"/>
          <w:szCs w:val="22"/>
        </w:rPr>
        <w:t>it's</w:t>
      </w:r>
      <w:proofErr w:type="spellEnd"/>
      <w:proofErr w:type="gram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projects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50FFD">
        <w:rPr>
          <w:rFonts w:asciiTheme="majorHAnsi" w:hAnsiTheme="majorHAnsi"/>
          <w:sz w:val="22"/>
          <w:szCs w:val="22"/>
        </w:rPr>
        <w:t>including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03670" w:rsidRPr="00E50FFD">
        <w:rPr>
          <w:rFonts w:asciiTheme="majorHAnsi" w:hAnsiTheme="majorHAnsi"/>
          <w:sz w:val="22"/>
          <w:szCs w:val="22"/>
        </w:rPr>
        <w:t>all</w:t>
      </w:r>
      <w:proofErr w:type="spellEnd"/>
      <w:r w:rsidR="00103670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03670" w:rsidRPr="00E50FFD">
        <w:rPr>
          <w:rFonts w:asciiTheme="majorHAnsi" w:hAnsiTheme="majorHAnsi"/>
          <w:sz w:val="22"/>
          <w:szCs w:val="22"/>
        </w:rPr>
        <w:t>technical</w:t>
      </w:r>
      <w:proofErr w:type="spellEnd"/>
      <w:r w:rsidR="00103670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03670" w:rsidRPr="00E50FFD">
        <w:rPr>
          <w:rFonts w:asciiTheme="majorHAnsi" w:hAnsiTheme="majorHAnsi"/>
          <w:sz w:val="22"/>
          <w:szCs w:val="22"/>
        </w:rPr>
        <w:t>inputs</w:t>
      </w:r>
      <w:proofErr w:type="spellEnd"/>
      <w:r w:rsidR="00103670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03670" w:rsidRPr="00E50FFD">
        <w:rPr>
          <w:rFonts w:asciiTheme="majorHAnsi" w:hAnsiTheme="majorHAnsi"/>
          <w:sz w:val="22"/>
          <w:szCs w:val="22"/>
        </w:rPr>
        <w:t>required</w:t>
      </w:r>
      <w:proofErr w:type="spellEnd"/>
      <w:r w:rsidR="00103670" w:rsidRPr="00E50FFD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E50FFD">
        <w:rPr>
          <w:rFonts w:asciiTheme="majorHAnsi" w:hAnsiTheme="majorHAnsi"/>
          <w:sz w:val="22"/>
          <w:szCs w:val="22"/>
        </w:rPr>
        <w:t>Assistance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to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Director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in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timely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tracking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50FFD">
        <w:rPr>
          <w:rFonts w:asciiTheme="majorHAnsi" w:hAnsiTheme="majorHAnsi"/>
          <w:sz w:val="22"/>
          <w:szCs w:val="22"/>
        </w:rPr>
        <w:t>coordination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and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reporting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of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information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related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to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all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project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activities</w:t>
      </w:r>
      <w:proofErr w:type="spellEnd"/>
      <w:r w:rsidRPr="00E50FFD">
        <w:rPr>
          <w:rFonts w:asciiTheme="majorHAnsi" w:hAnsiTheme="majorHAnsi"/>
          <w:sz w:val="22"/>
          <w:szCs w:val="22"/>
        </w:rPr>
        <w:t>.</w:t>
      </w:r>
      <w:r w:rsidR="009F0DF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F0DF6" w:rsidRPr="00E50FFD">
        <w:rPr>
          <w:rFonts w:asciiTheme="majorHAnsi" w:hAnsiTheme="majorHAnsi"/>
          <w:sz w:val="22"/>
          <w:szCs w:val="22"/>
        </w:rPr>
        <w:t>Management</w:t>
      </w:r>
      <w:proofErr w:type="spellEnd"/>
      <w:r w:rsidR="009F0DF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F0DF6" w:rsidRPr="00E50FFD">
        <w:rPr>
          <w:rFonts w:asciiTheme="majorHAnsi" w:hAnsiTheme="majorHAnsi"/>
          <w:sz w:val="22"/>
          <w:szCs w:val="22"/>
        </w:rPr>
        <w:t>of</w:t>
      </w:r>
      <w:proofErr w:type="spellEnd"/>
      <w:r w:rsidR="009F0DF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F0DF6" w:rsidRPr="00E50FFD">
        <w:rPr>
          <w:rFonts w:asciiTheme="majorHAnsi" w:hAnsiTheme="majorHAnsi"/>
          <w:sz w:val="22"/>
          <w:szCs w:val="22"/>
        </w:rPr>
        <w:t>donor-funded</w:t>
      </w:r>
      <w:proofErr w:type="spellEnd"/>
      <w:r w:rsidR="009F0DF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76325" w:rsidRPr="00E50FFD">
        <w:rPr>
          <w:rFonts w:asciiTheme="majorHAnsi" w:hAnsiTheme="majorHAnsi"/>
          <w:sz w:val="22"/>
          <w:szCs w:val="22"/>
        </w:rPr>
        <w:t>projects</w:t>
      </w:r>
      <w:proofErr w:type="spellEnd"/>
      <w:r w:rsidR="00C12901" w:rsidRPr="00E50FFD">
        <w:rPr>
          <w:rFonts w:asciiTheme="majorHAnsi" w:hAnsiTheme="majorHAnsi"/>
          <w:sz w:val="22"/>
          <w:szCs w:val="22"/>
        </w:rPr>
        <w:t xml:space="preserve"> (WB, USAID, </w:t>
      </w:r>
      <w:proofErr w:type="spellStart"/>
      <w:r w:rsidR="00C12901" w:rsidRPr="00E50FFD">
        <w:rPr>
          <w:rFonts w:asciiTheme="majorHAnsi" w:hAnsiTheme="majorHAnsi"/>
          <w:sz w:val="22"/>
          <w:szCs w:val="22"/>
        </w:rPr>
        <w:t>etc</w:t>
      </w:r>
      <w:proofErr w:type="spellEnd"/>
      <w:r w:rsidR="00C12901" w:rsidRPr="00E50FFD">
        <w:rPr>
          <w:rFonts w:asciiTheme="majorHAnsi" w:hAnsiTheme="majorHAnsi"/>
          <w:sz w:val="22"/>
          <w:szCs w:val="22"/>
        </w:rPr>
        <w:t>.)</w:t>
      </w:r>
      <w:r w:rsidR="00FE1CA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B3A99" w:rsidRPr="00E50FFD">
        <w:rPr>
          <w:rFonts w:asciiTheme="majorHAnsi" w:hAnsiTheme="majorHAnsi"/>
          <w:sz w:val="22"/>
          <w:szCs w:val="22"/>
        </w:rPr>
        <w:t>Management</w:t>
      </w:r>
      <w:proofErr w:type="spellEnd"/>
      <w:r w:rsidR="00FB3A99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B3A99" w:rsidRPr="00E50FFD">
        <w:rPr>
          <w:rFonts w:asciiTheme="majorHAnsi" w:hAnsiTheme="majorHAnsi"/>
          <w:sz w:val="22"/>
          <w:szCs w:val="22"/>
        </w:rPr>
        <w:t>and</w:t>
      </w:r>
      <w:proofErr w:type="spellEnd"/>
      <w:r w:rsidR="00FB3A99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B3A99" w:rsidRPr="00E50FFD">
        <w:rPr>
          <w:rFonts w:asciiTheme="majorHAnsi" w:hAnsiTheme="majorHAnsi"/>
          <w:sz w:val="22"/>
          <w:szCs w:val="22"/>
        </w:rPr>
        <w:t>on-going</w:t>
      </w:r>
      <w:proofErr w:type="spellEnd"/>
      <w:r w:rsidR="00FB3A99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B3A99" w:rsidRPr="00E50FFD">
        <w:rPr>
          <w:rFonts w:asciiTheme="majorHAnsi" w:hAnsiTheme="majorHAnsi"/>
          <w:sz w:val="22"/>
          <w:szCs w:val="22"/>
        </w:rPr>
        <w:t>monitoring</w:t>
      </w:r>
      <w:proofErr w:type="spellEnd"/>
      <w:r w:rsidR="00FB3A99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B3A99" w:rsidRPr="00E50FFD">
        <w:rPr>
          <w:rFonts w:asciiTheme="majorHAnsi" w:hAnsiTheme="majorHAnsi"/>
          <w:sz w:val="22"/>
          <w:szCs w:val="22"/>
        </w:rPr>
        <w:t>of</w:t>
      </w:r>
      <w:proofErr w:type="spellEnd"/>
      <w:r w:rsidR="00FB3A99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76325" w:rsidRPr="00E50FFD">
        <w:rPr>
          <w:rFonts w:asciiTheme="majorHAnsi" w:hAnsiTheme="majorHAnsi"/>
          <w:sz w:val="22"/>
          <w:szCs w:val="22"/>
        </w:rPr>
        <w:t>project</w:t>
      </w:r>
      <w:proofErr w:type="spellEnd"/>
      <w:r w:rsidR="00C2739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1CAC" w:rsidRPr="00E50FFD">
        <w:rPr>
          <w:rFonts w:asciiTheme="majorHAnsi" w:hAnsiTheme="majorHAnsi"/>
          <w:sz w:val="22"/>
          <w:szCs w:val="22"/>
        </w:rPr>
        <w:t>activities</w:t>
      </w:r>
      <w:proofErr w:type="spellEnd"/>
      <w:r w:rsidR="00FE1CA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1CAC" w:rsidRPr="00E50FFD">
        <w:rPr>
          <w:rFonts w:asciiTheme="majorHAnsi" w:hAnsiTheme="majorHAnsi"/>
          <w:sz w:val="22"/>
          <w:szCs w:val="22"/>
        </w:rPr>
        <w:t>with</w:t>
      </w:r>
      <w:proofErr w:type="spellEnd"/>
      <w:r w:rsidR="00FE1CA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2739C" w:rsidRPr="00E50FFD">
        <w:rPr>
          <w:rFonts w:asciiTheme="majorHAnsi" w:hAnsiTheme="majorHAnsi"/>
          <w:sz w:val="22"/>
          <w:szCs w:val="22"/>
        </w:rPr>
        <w:t>an</w:t>
      </w:r>
      <w:proofErr w:type="spellEnd"/>
      <w:r w:rsidR="00FE1CA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1CAC" w:rsidRPr="00E50FFD">
        <w:rPr>
          <w:rFonts w:asciiTheme="majorHAnsi" w:hAnsiTheme="majorHAnsi"/>
          <w:sz w:val="22"/>
          <w:szCs w:val="22"/>
        </w:rPr>
        <w:t>overall</w:t>
      </w:r>
      <w:proofErr w:type="spellEnd"/>
      <w:r w:rsidR="00FE1CA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1CAC" w:rsidRPr="00E50FFD">
        <w:rPr>
          <w:rFonts w:asciiTheme="majorHAnsi" w:hAnsiTheme="majorHAnsi"/>
          <w:sz w:val="22"/>
          <w:szCs w:val="22"/>
        </w:rPr>
        <w:t>goal</w:t>
      </w:r>
      <w:proofErr w:type="spellEnd"/>
      <w:r w:rsidR="00FE1CA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1CAC" w:rsidRPr="00E50FFD">
        <w:rPr>
          <w:rFonts w:asciiTheme="majorHAnsi" w:hAnsiTheme="majorHAnsi"/>
          <w:sz w:val="22"/>
          <w:szCs w:val="22"/>
        </w:rPr>
        <w:t>to</w:t>
      </w:r>
      <w:proofErr w:type="spellEnd"/>
      <w:r w:rsidR="00FE1CA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1CAC" w:rsidRPr="00E50FFD">
        <w:rPr>
          <w:rFonts w:asciiTheme="majorHAnsi" w:hAnsiTheme="majorHAnsi"/>
          <w:sz w:val="22"/>
          <w:szCs w:val="22"/>
        </w:rPr>
        <w:t>strengthen</w:t>
      </w:r>
      <w:proofErr w:type="spellEnd"/>
      <w:r w:rsidR="00FE1CAC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7ADD" w:rsidRPr="00E50FFD">
        <w:rPr>
          <w:rFonts w:asciiTheme="majorHAnsi" w:hAnsiTheme="majorHAnsi"/>
          <w:sz w:val="22"/>
          <w:szCs w:val="22"/>
        </w:rPr>
        <w:t>public</w:t>
      </w:r>
      <w:proofErr w:type="spellEnd"/>
      <w:r w:rsidR="00117ADD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03670" w:rsidRPr="00E50FFD">
        <w:rPr>
          <w:rFonts w:asciiTheme="majorHAnsi" w:hAnsiTheme="majorHAnsi"/>
          <w:sz w:val="22"/>
          <w:szCs w:val="22"/>
        </w:rPr>
        <w:t>participation</w:t>
      </w:r>
      <w:proofErr w:type="spellEnd"/>
      <w:r w:rsidR="00103670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03670" w:rsidRPr="00E50FFD">
        <w:rPr>
          <w:rFonts w:asciiTheme="majorHAnsi" w:hAnsiTheme="majorHAnsi"/>
          <w:sz w:val="22"/>
          <w:szCs w:val="22"/>
        </w:rPr>
        <w:t>in</w:t>
      </w:r>
      <w:proofErr w:type="spellEnd"/>
      <w:r w:rsidR="00117ADD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7ADD" w:rsidRPr="00E50FFD">
        <w:rPr>
          <w:rFonts w:asciiTheme="majorHAnsi" w:hAnsiTheme="majorHAnsi"/>
          <w:sz w:val="22"/>
          <w:szCs w:val="22"/>
        </w:rPr>
        <w:t>extractive</w:t>
      </w:r>
      <w:proofErr w:type="spellEnd"/>
      <w:r w:rsidR="00117ADD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7ADD" w:rsidRPr="00E50FFD">
        <w:rPr>
          <w:rFonts w:asciiTheme="majorHAnsi" w:hAnsiTheme="majorHAnsi"/>
          <w:sz w:val="22"/>
          <w:szCs w:val="22"/>
        </w:rPr>
        <w:t>industry</w:t>
      </w:r>
      <w:proofErr w:type="spellEnd"/>
      <w:r w:rsidR="00117ADD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7ADD" w:rsidRPr="00E50FFD">
        <w:rPr>
          <w:rFonts w:asciiTheme="majorHAnsi" w:hAnsiTheme="majorHAnsi"/>
          <w:sz w:val="22"/>
          <w:szCs w:val="22"/>
        </w:rPr>
        <w:t>social</w:t>
      </w:r>
      <w:proofErr w:type="spellEnd"/>
      <w:r w:rsidR="00117ADD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7ADD" w:rsidRPr="00E50FFD">
        <w:rPr>
          <w:rFonts w:asciiTheme="majorHAnsi" w:hAnsiTheme="majorHAnsi"/>
          <w:sz w:val="22"/>
          <w:szCs w:val="22"/>
        </w:rPr>
        <w:t>projects</w:t>
      </w:r>
      <w:proofErr w:type="spellEnd"/>
      <w:r w:rsidR="00A76325" w:rsidRPr="00E50FFD">
        <w:rPr>
          <w:rFonts w:asciiTheme="majorHAnsi" w:hAnsiTheme="majorHAnsi"/>
          <w:sz w:val="22"/>
          <w:szCs w:val="22"/>
        </w:rPr>
        <w:t xml:space="preserve"> </w:t>
      </w:r>
      <w:r w:rsidR="00FE1CAC" w:rsidRPr="00E50FFD">
        <w:rPr>
          <w:rFonts w:asciiTheme="majorHAnsi" w:hAnsiTheme="majorHAnsi"/>
          <w:sz w:val="22"/>
          <w:szCs w:val="22"/>
        </w:rPr>
        <w:t xml:space="preserve">(EITI,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Open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Government</w:t>
      </w:r>
      <w:proofErr w:type="spellEnd"/>
      <w:r w:rsidR="00F601E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01E6" w:rsidRPr="00E50FFD">
        <w:rPr>
          <w:rFonts w:asciiTheme="majorHAnsi" w:hAnsiTheme="majorHAnsi"/>
          <w:sz w:val="22"/>
          <w:szCs w:val="22"/>
        </w:rPr>
        <w:t>Initiative</w:t>
      </w:r>
      <w:proofErr w:type="spellEnd"/>
      <w:r w:rsidR="00FE1CAC" w:rsidRPr="00E50FFD">
        <w:rPr>
          <w:rFonts w:asciiTheme="majorHAnsi" w:hAnsiTheme="majorHAnsi"/>
          <w:sz w:val="22"/>
          <w:szCs w:val="22"/>
        </w:rPr>
        <w:t>)</w:t>
      </w:r>
      <w:r w:rsidR="00F601E6" w:rsidRPr="00E50FFD">
        <w:rPr>
          <w:rFonts w:asciiTheme="majorHAnsi" w:hAnsiTheme="majorHAnsi"/>
          <w:sz w:val="22"/>
          <w:szCs w:val="22"/>
        </w:rPr>
        <w:t>.</w:t>
      </w:r>
    </w:p>
    <w:p w14:paraId="11D15E50" w14:textId="77777777" w:rsidR="00EB3098" w:rsidRPr="00E50FFD" w:rsidRDefault="00EB3098" w:rsidP="008D0B3B">
      <w:pPr>
        <w:pStyle w:val="Title"/>
        <w:jc w:val="both"/>
        <w:outlineLvl w:val="0"/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</w:p>
    <w:p w14:paraId="281BD544" w14:textId="77777777" w:rsidR="00F54661" w:rsidRPr="00E50FFD" w:rsidRDefault="00F54661" w:rsidP="00C12901">
      <w:pPr>
        <w:rPr>
          <w:rFonts w:asciiTheme="majorHAnsi" w:hAnsiTheme="majorHAnsi"/>
          <w:sz w:val="22"/>
          <w:szCs w:val="22"/>
        </w:rPr>
      </w:pPr>
      <w:r w:rsidRPr="00E50FFD">
        <w:rPr>
          <w:rFonts w:asciiTheme="majorHAnsi" w:hAnsiTheme="majorHAnsi"/>
          <w:sz w:val="22"/>
          <w:szCs w:val="22"/>
        </w:rPr>
        <w:t xml:space="preserve">10/2012 </w:t>
      </w:r>
      <w:proofErr w:type="spellStart"/>
      <w:r w:rsidRPr="00E50FFD">
        <w:rPr>
          <w:rFonts w:asciiTheme="majorHAnsi" w:hAnsiTheme="majorHAnsi"/>
          <w:sz w:val="22"/>
          <w:szCs w:val="22"/>
        </w:rPr>
        <w:t>to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r w:rsidR="00D77732" w:rsidRPr="00E50FFD">
        <w:rPr>
          <w:rFonts w:asciiTheme="majorHAnsi" w:hAnsiTheme="majorHAnsi"/>
          <w:sz w:val="22"/>
          <w:szCs w:val="22"/>
        </w:rPr>
        <w:t>10/2013</w:t>
      </w:r>
      <w:r w:rsidRPr="00E50FFD">
        <w:rPr>
          <w:rFonts w:asciiTheme="majorHAnsi" w:hAnsiTheme="majorHAnsi"/>
          <w:sz w:val="22"/>
          <w:szCs w:val="22"/>
        </w:rPr>
        <w:t>:</w:t>
      </w:r>
      <w:r w:rsidRPr="00E50FFD">
        <w:rPr>
          <w:rFonts w:asciiTheme="majorHAnsi" w:hAnsiTheme="majorHAnsi"/>
          <w:b/>
          <w:sz w:val="22"/>
          <w:szCs w:val="22"/>
        </w:rPr>
        <w:t xml:space="preserve"> </w:t>
      </w:r>
      <w:r w:rsidRPr="00E50FFD">
        <w:rPr>
          <w:rFonts w:asciiTheme="majorHAnsi" w:hAnsiTheme="majorHAnsi"/>
          <w:sz w:val="22"/>
          <w:szCs w:val="22"/>
        </w:rPr>
        <w:t xml:space="preserve">American </w:t>
      </w:r>
      <w:proofErr w:type="spellStart"/>
      <w:r w:rsidRPr="00E50FFD">
        <w:rPr>
          <w:rFonts w:asciiTheme="majorHAnsi" w:hAnsiTheme="majorHAnsi"/>
          <w:sz w:val="22"/>
          <w:szCs w:val="22"/>
        </w:rPr>
        <w:t>Councils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for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International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Education</w:t>
      </w:r>
      <w:proofErr w:type="spellEnd"/>
      <w:r w:rsidR="007D1BED" w:rsidRPr="00E50FFD">
        <w:rPr>
          <w:rFonts w:asciiTheme="majorHAnsi" w:hAnsiTheme="majorHAnsi"/>
          <w:sz w:val="22"/>
          <w:szCs w:val="22"/>
        </w:rPr>
        <w:t xml:space="preserve"> (ACTR/ACCELS)</w:t>
      </w:r>
    </w:p>
    <w:p w14:paraId="4ED16001" w14:textId="77777777" w:rsidR="00F54661" w:rsidRPr="00E50FFD" w:rsidRDefault="00F54661" w:rsidP="00C12901">
      <w:pPr>
        <w:rPr>
          <w:rFonts w:asciiTheme="majorHAnsi" w:hAnsiTheme="majorHAnsi"/>
          <w:sz w:val="22"/>
          <w:szCs w:val="22"/>
        </w:rPr>
      </w:pPr>
      <w:proofErr w:type="spellStart"/>
      <w:r w:rsidRPr="00E50FFD">
        <w:rPr>
          <w:rFonts w:asciiTheme="majorHAnsi" w:hAnsiTheme="majorHAnsi"/>
          <w:b/>
          <w:sz w:val="22"/>
          <w:szCs w:val="22"/>
        </w:rPr>
        <w:t>Position</w:t>
      </w:r>
      <w:proofErr w:type="spellEnd"/>
      <w:r w:rsidRPr="00E50FFD">
        <w:rPr>
          <w:rFonts w:asciiTheme="majorHAnsi" w:hAnsiTheme="majorHAnsi"/>
          <w:b/>
          <w:sz w:val="22"/>
          <w:szCs w:val="22"/>
        </w:rPr>
        <w:t xml:space="preserve">: </w:t>
      </w:r>
      <w:r w:rsidRPr="00E50FFD">
        <w:rPr>
          <w:rFonts w:asciiTheme="majorHAnsi" w:hAnsiTheme="majorHAnsi"/>
          <w:sz w:val="22"/>
          <w:szCs w:val="22"/>
        </w:rPr>
        <w:t xml:space="preserve">USAID </w:t>
      </w:r>
      <w:proofErr w:type="spellStart"/>
      <w:r w:rsidRPr="00E50FFD">
        <w:rPr>
          <w:rFonts w:asciiTheme="majorHAnsi" w:hAnsiTheme="majorHAnsi"/>
          <w:sz w:val="22"/>
          <w:szCs w:val="22"/>
        </w:rPr>
        <w:t>Community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Connections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Program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Coordinator</w:t>
      </w:r>
      <w:proofErr w:type="spellEnd"/>
    </w:p>
    <w:p w14:paraId="515CD915" w14:textId="77777777" w:rsidR="00E50BEC" w:rsidRPr="00E50FFD" w:rsidRDefault="00963257" w:rsidP="00C12901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E50FFD">
        <w:rPr>
          <w:rFonts w:asciiTheme="majorHAnsi" w:hAnsiTheme="majorHAnsi"/>
          <w:b/>
          <w:sz w:val="22"/>
          <w:szCs w:val="22"/>
        </w:rPr>
        <w:t>Responsibilities</w:t>
      </w:r>
      <w:proofErr w:type="spellEnd"/>
      <w:r w:rsidRPr="00E50FFD">
        <w:rPr>
          <w:rFonts w:asciiTheme="majorHAnsi" w:hAnsiTheme="majorHAnsi"/>
          <w:b/>
          <w:sz w:val="22"/>
          <w:szCs w:val="22"/>
        </w:rPr>
        <w:t>:</w:t>
      </w:r>
    </w:p>
    <w:p w14:paraId="7200E8D8" w14:textId="77777777" w:rsidR="00DC4851" w:rsidRPr="00E50FFD" w:rsidRDefault="00DC4851" w:rsidP="00C12901">
      <w:pPr>
        <w:pStyle w:val="ListParagraph"/>
        <w:numPr>
          <w:ilvl w:val="0"/>
          <w:numId w:val="14"/>
        </w:numPr>
        <w:spacing w:after="0" w:line="240" w:lineRule="auto"/>
        <w:ind w:left="283" w:hanging="215"/>
        <w:rPr>
          <w:rFonts w:asciiTheme="majorHAnsi" w:hAnsiTheme="majorHAnsi"/>
        </w:rPr>
      </w:pPr>
      <w:proofErr w:type="spellStart"/>
      <w:r w:rsidRPr="00E50FFD">
        <w:rPr>
          <w:rFonts w:asciiTheme="majorHAnsi" w:hAnsiTheme="majorHAnsi"/>
        </w:rPr>
        <w:t>Coordination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and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management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of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all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aspects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of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the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professional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exchange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program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="009F0DF6" w:rsidRPr="00E50FFD">
        <w:rPr>
          <w:rFonts w:asciiTheme="majorHAnsi" w:hAnsiTheme="majorHAnsi"/>
        </w:rPr>
        <w:t>in</w:t>
      </w:r>
      <w:proofErr w:type="spellEnd"/>
      <w:r w:rsidR="009F0DF6" w:rsidRPr="00E50FFD">
        <w:rPr>
          <w:rFonts w:asciiTheme="majorHAnsi" w:hAnsiTheme="majorHAnsi"/>
        </w:rPr>
        <w:t xml:space="preserve"> </w:t>
      </w:r>
      <w:proofErr w:type="spellStart"/>
      <w:r w:rsidR="009F0DF6" w:rsidRPr="00E50FFD">
        <w:rPr>
          <w:rFonts w:asciiTheme="majorHAnsi" w:hAnsiTheme="majorHAnsi"/>
        </w:rPr>
        <w:t>three</w:t>
      </w:r>
      <w:proofErr w:type="spellEnd"/>
      <w:r w:rsidR="009F0DF6" w:rsidRPr="00E50FFD">
        <w:rPr>
          <w:rFonts w:asciiTheme="majorHAnsi" w:hAnsiTheme="majorHAnsi"/>
        </w:rPr>
        <w:t xml:space="preserve"> </w:t>
      </w:r>
      <w:proofErr w:type="spellStart"/>
      <w:r w:rsidR="009F0DF6" w:rsidRPr="00E50FFD">
        <w:rPr>
          <w:rFonts w:asciiTheme="majorHAnsi" w:hAnsiTheme="majorHAnsi"/>
        </w:rPr>
        <w:t>countries</w:t>
      </w:r>
      <w:proofErr w:type="spellEnd"/>
      <w:r w:rsidR="009F0DF6" w:rsidRPr="00E50FFD">
        <w:rPr>
          <w:rFonts w:asciiTheme="majorHAnsi" w:hAnsiTheme="majorHAnsi"/>
        </w:rPr>
        <w:t xml:space="preserve"> (</w:t>
      </w:r>
      <w:proofErr w:type="spellStart"/>
      <w:r w:rsidR="009F0DF6" w:rsidRPr="00E50FFD">
        <w:rPr>
          <w:rFonts w:asciiTheme="majorHAnsi" w:hAnsiTheme="majorHAnsi"/>
        </w:rPr>
        <w:t>Kazakhstan</w:t>
      </w:r>
      <w:proofErr w:type="spellEnd"/>
      <w:r w:rsidR="009F0DF6" w:rsidRPr="00E50FFD">
        <w:rPr>
          <w:rFonts w:asciiTheme="majorHAnsi" w:hAnsiTheme="majorHAnsi"/>
        </w:rPr>
        <w:t xml:space="preserve">, </w:t>
      </w:r>
      <w:proofErr w:type="spellStart"/>
      <w:r w:rsidR="009F0DF6" w:rsidRPr="00E50FFD">
        <w:rPr>
          <w:rFonts w:asciiTheme="majorHAnsi" w:hAnsiTheme="majorHAnsi"/>
        </w:rPr>
        <w:t>Tajikistan</w:t>
      </w:r>
      <w:proofErr w:type="spellEnd"/>
      <w:r w:rsidR="009F0DF6" w:rsidRPr="00E50FFD">
        <w:rPr>
          <w:rFonts w:asciiTheme="majorHAnsi" w:hAnsiTheme="majorHAnsi"/>
        </w:rPr>
        <w:t xml:space="preserve"> </w:t>
      </w:r>
      <w:proofErr w:type="spellStart"/>
      <w:r w:rsidR="009F0DF6" w:rsidRPr="00E50FFD">
        <w:rPr>
          <w:rFonts w:asciiTheme="majorHAnsi" w:hAnsiTheme="majorHAnsi"/>
        </w:rPr>
        <w:t>and</w:t>
      </w:r>
      <w:proofErr w:type="spellEnd"/>
      <w:r w:rsidR="009F0DF6" w:rsidRPr="00E50FFD">
        <w:rPr>
          <w:rFonts w:asciiTheme="majorHAnsi" w:hAnsiTheme="majorHAnsi"/>
        </w:rPr>
        <w:t xml:space="preserve"> </w:t>
      </w:r>
      <w:proofErr w:type="spellStart"/>
      <w:r w:rsidR="009F0DF6" w:rsidRPr="00E50FFD">
        <w:rPr>
          <w:rFonts w:asciiTheme="majorHAnsi" w:hAnsiTheme="majorHAnsi"/>
        </w:rPr>
        <w:t>Uzbekistan</w:t>
      </w:r>
      <w:proofErr w:type="spellEnd"/>
      <w:r w:rsidR="009F0DF6" w:rsidRPr="00E50FFD">
        <w:rPr>
          <w:rFonts w:asciiTheme="majorHAnsi" w:hAnsiTheme="majorHAnsi"/>
        </w:rPr>
        <w:t>);</w:t>
      </w:r>
    </w:p>
    <w:p w14:paraId="27F1AE17" w14:textId="77777777" w:rsidR="00DC4851" w:rsidRPr="00E50FFD" w:rsidRDefault="00DC4851" w:rsidP="00C12901">
      <w:pPr>
        <w:pStyle w:val="ListParagraph"/>
        <w:numPr>
          <w:ilvl w:val="0"/>
          <w:numId w:val="14"/>
        </w:numPr>
        <w:spacing w:after="0" w:line="240" w:lineRule="auto"/>
        <w:ind w:left="283" w:hanging="215"/>
        <w:rPr>
          <w:rFonts w:asciiTheme="majorHAnsi" w:hAnsiTheme="majorHAnsi"/>
        </w:rPr>
      </w:pPr>
      <w:proofErr w:type="spellStart"/>
      <w:r w:rsidRPr="00E50FFD">
        <w:rPr>
          <w:rFonts w:asciiTheme="majorHAnsi" w:hAnsiTheme="majorHAnsi"/>
        </w:rPr>
        <w:t>Development</w:t>
      </w:r>
      <w:proofErr w:type="spellEnd"/>
      <w:r w:rsidR="005F2045" w:rsidRPr="00E50FFD">
        <w:rPr>
          <w:rFonts w:asciiTheme="majorHAnsi" w:hAnsiTheme="majorHAnsi"/>
        </w:rPr>
        <w:t xml:space="preserve">, </w:t>
      </w:r>
      <w:proofErr w:type="spellStart"/>
      <w:r w:rsidR="005F2045" w:rsidRPr="00E50FFD">
        <w:rPr>
          <w:rFonts w:asciiTheme="majorHAnsi" w:hAnsiTheme="majorHAnsi"/>
        </w:rPr>
        <w:t>regular</w:t>
      </w:r>
      <w:proofErr w:type="spellEnd"/>
      <w:r w:rsidR="005F2045" w:rsidRPr="00E50FFD">
        <w:rPr>
          <w:rFonts w:asciiTheme="majorHAnsi" w:hAnsiTheme="majorHAnsi"/>
        </w:rPr>
        <w:t xml:space="preserve"> </w:t>
      </w:r>
      <w:proofErr w:type="spellStart"/>
      <w:r w:rsidR="005F2045" w:rsidRPr="00E50FFD">
        <w:rPr>
          <w:rFonts w:asciiTheme="majorHAnsi" w:hAnsiTheme="majorHAnsi"/>
        </w:rPr>
        <w:t>update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and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implementation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of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the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program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="00B1678F" w:rsidRPr="00E50FFD">
        <w:rPr>
          <w:rFonts w:asciiTheme="majorHAnsi" w:hAnsiTheme="majorHAnsi"/>
        </w:rPr>
        <w:t>strategy</w:t>
      </w:r>
      <w:proofErr w:type="spellEnd"/>
      <w:r w:rsidR="00B1678F" w:rsidRPr="00E50FFD">
        <w:rPr>
          <w:rFonts w:asciiTheme="majorHAnsi" w:hAnsiTheme="majorHAnsi"/>
        </w:rPr>
        <w:t xml:space="preserve">, </w:t>
      </w:r>
      <w:r w:rsidRPr="00E50FFD">
        <w:rPr>
          <w:rFonts w:asciiTheme="majorHAnsi" w:hAnsiTheme="majorHAnsi"/>
        </w:rPr>
        <w:t xml:space="preserve">PMP, </w:t>
      </w:r>
      <w:proofErr w:type="spellStart"/>
      <w:r w:rsidRPr="00E50FFD">
        <w:rPr>
          <w:rFonts w:asciiTheme="majorHAnsi" w:hAnsiTheme="majorHAnsi"/>
        </w:rPr>
        <w:t>operational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plans</w:t>
      </w:r>
      <w:proofErr w:type="spellEnd"/>
      <w:r w:rsidRPr="00E50FFD">
        <w:rPr>
          <w:rFonts w:asciiTheme="majorHAnsi" w:hAnsiTheme="majorHAnsi"/>
        </w:rPr>
        <w:t xml:space="preserve">, </w:t>
      </w:r>
      <w:proofErr w:type="spellStart"/>
      <w:r w:rsidRPr="00E50FFD">
        <w:rPr>
          <w:rFonts w:asciiTheme="majorHAnsi" w:hAnsiTheme="majorHAnsi"/>
        </w:rPr>
        <w:t>communication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="00527C7E" w:rsidRPr="00E50FFD">
        <w:rPr>
          <w:rFonts w:asciiTheme="majorHAnsi" w:hAnsiTheme="majorHAnsi"/>
        </w:rPr>
        <w:t>strategy</w:t>
      </w:r>
      <w:proofErr w:type="spellEnd"/>
      <w:r w:rsidR="00527C7E" w:rsidRPr="00E50FFD">
        <w:rPr>
          <w:rFonts w:asciiTheme="majorHAnsi" w:hAnsiTheme="majorHAnsi"/>
        </w:rPr>
        <w:t xml:space="preserve"> </w:t>
      </w:r>
      <w:proofErr w:type="spellStart"/>
      <w:r w:rsidR="00527C7E" w:rsidRPr="00E50FFD">
        <w:rPr>
          <w:rFonts w:asciiTheme="majorHAnsi" w:hAnsiTheme="majorHAnsi"/>
        </w:rPr>
        <w:t>and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budget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to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ensure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attainment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of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program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goals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and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objectives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in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line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with</w:t>
      </w:r>
      <w:proofErr w:type="spellEnd"/>
      <w:r w:rsidRPr="00E50FFD">
        <w:rPr>
          <w:rFonts w:asciiTheme="majorHAnsi" w:hAnsiTheme="majorHAnsi"/>
        </w:rPr>
        <w:t xml:space="preserve"> USAID </w:t>
      </w:r>
      <w:proofErr w:type="spellStart"/>
      <w:r w:rsidR="005F2045" w:rsidRPr="00E50FFD">
        <w:rPr>
          <w:rFonts w:asciiTheme="majorHAnsi" w:hAnsiTheme="majorHAnsi"/>
        </w:rPr>
        <w:t>requirements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and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="005F2045" w:rsidRPr="00E50FFD">
        <w:rPr>
          <w:rFonts w:asciiTheme="majorHAnsi" w:hAnsiTheme="majorHAnsi"/>
        </w:rPr>
        <w:t>policies</w:t>
      </w:r>
      <w:proofErr w:type="spellEnd"/>
      <w:r w:rsidRPr="00E50FFD">
        <w:rPr>
          <w:rFonts w:asciiTheme="majorHAnsi" w:hAnsiTheme="majorHAnsi"/>
        </w:rPr>
        <w:t>;</w:t>
      </w:r>
    </w:p>
    <w:p w14:paraId="7DB07980" w14:textId="77777777" w:rsidR="005F2045" w:rsidRPr="00E50FFD" w:rsidRDefault="005F2045" w:rsidP="00C12901">
      <w:pPr>
        <w:pStyle w:val="ListParagraph"/>
        <w:numPr>
          <w:ilvl w:val="0"/>
          <w:numId w:val="14"/>
        </w:numPr>
        <w:spacing w:after="0" w:line="240" w:lineRule="auto"/>
        <w:ind w:left="283" w:hanging="215"/>
        <w:rPr>
          <w:rFonts w:asciiTheme="majorHAnsi" w:hAnsiTheme="majorHAnsi"/>
        </w:rPr>
      </w:pPr>
      <w:proofErr w:type="spellStart"/>
      <w:r w:rsidRPr="00E50FFD">
        <w:rPr>
          <w:rFonts w:asciiTheme="majorHAnsi" w:hAnsiTheme="majorHAnsi"/>
        </w:rPr>
        <w:t>Design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of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thematic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program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rationale</w:t>
      </w:r>
      <w:proofErr w:type="spellEnd"/>
      <w:r w:rsidRPr="00E50FFD">
        <w:rPr>
          <w:rFonts w:asciiTheme="majorHAnsi" w:hAnsiTheme="majorHAnsi"/>
        </w:rPr>
        <w:t>/</w:t>
      </w:r>
      <w:proofErr w:type="spellStart"/>
      <w:r w:rsidRPr="00E50FFD">
        <w:rPr>
          <w:rFonts w:asciiTheme="majorHAnsi" w:hAnsiTheme="majorHAnsi"/>
        </w:rPr>
        <w:t>frameworks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for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="009B5E5E" w:rsidRPr="00E50FFD">
        <w:rPr>
          <w:rFonts w:asciiTheme="majorHAnsi" w:hAnsiTheme="majorHAnsi"/>
        </w:rPr>
        <w:t>professional</w:t>
      </w:r>
      <w:proofErr w:type="spellEnd"/>
      <w:r w:rsidR="009B5E5E"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exchange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programs</w:t>
      </w:r>
      <w:proofErr w:type="spellEnd"/>
      <w:r w:rsidRPr="00E50FFD">
        <w:rPr>
          <w:rFonts w:asciiTheme="majorHAnsi" w:hAnsiTheme="majorHAnsi"/>
        </w:rPr>
        <w:t>;</w:t>
      </w:r>
    </w:p>
    <w:p w14:paraId="763218D6" w14:textId="235C16BD" w:rsidR="005F2045" w:rsidRPr="00E50FFD" w:rsidRDefault="009F0DF6" w:rsidP="00C12901">
      <w:pPr>
        <w:pStyle w:val="ListParagraph"/>
        <w:numPr>
          <w:ilvl w:val="0"/>
          <w:numId w:val="14"/>
        </w:numPr>
        <w:spacing w:after="0" w:line="240" w:lineRule="auto"/>
        <w:ind w:left="283" w:hanging="215"/>
        <w:rPr>
          <w:rFonts w:asciiTheme="majorHAnsi" w:hAnsiTheme="majorHAnsi"/>
        </w:rPr>
      </w:pPr>
      <w:proofErr w:type="spellStart"/>
      <w:r w:rsidRPr="00E50FFD">
        <w:rPr>
          <w:rFonts w:asciiTheme="majorHAnsi" w:hAnsiTheme="majorHAnsi"/>
        </w:rPr>
        <w:t>T</w:t>
      </w:r>
      <w:r w:rsidR="005F2045" w:rsidRPr="00E50FFD">
        <w:rPr>
          <w:rFonts w:asciiTheme="majorHAnsi" w:hAnsiTheme="majorHAnsi"/>
        </w:rPr>
        <w:t>raining</w:t>
      </w:r>
      <w:proofErr w:type="spellEnd"/>
      <w:r w:rsidR="005F2045" w:rsidRPr="00E50FFD">
        <w:rPr>
          <w:rFonts w:asciiTheme="majorHAnsi" w:hAnsiTheme="majorHAnsi"/>
        </w:rPr>
        <w:t xml:space="preserve"> </w:t>
      </w:r>
      <w:proofErr w:type="spellStart"/>
      <w:r w:rsidR="005F2045" w:rsidRPr="00E50FFD">
        <w:rPr>
          <w:rFonts w:asciiTheme="majorHAnsi" w:hAnsiTheme="majorHAnsi"/>
        </w:rPr>
        <w:t>and</w:t>
      </w:r>
      <w:proofErr w:type="spellEnd"/>
      <w:r w:rsidR="005F2045" w:rsidRPr="00E50FFD">
        <w:rPr>
          <w:rFonts w:asciiTheme="majorHAnsi" w:hAnsiTheme="majorHAnsi"/>
        </w:rPr>
        <w:t xml:space="preserve"> </w:t>
      </w:r>
      <w:proofErr w:type="spellStart"/>
      <w:r w:rsidR="005F2045" w:rsidRPr="00E50FFD">
        <w:rPr>
          <w:rFonts w:asciiTheme="majorHAnsi" w:hAnsiTheme="majorHAnsi"/>
        </w:rPr>
        <w:t>technical</w:t>
      </w:r>
      <w:proofErr w:type="spellEnd"/>
      <w:r w:rsidR="005F2045" w:rsidRPr="00E50FFD">
        <w:rPr>
          <w:rFonts w:asciiTheme="majorHAnsi" w:hAnsiTheme="majorHAnsi"/>
        </w:rPr>
        <w:t xml:space="preserve"> </w:t>
      </w:r>
      <w:proofErr w:type="spellStart"/>
      <w:r w:rsidR="005F2045" w:rsidRPr="00E50FFD">
        <w:rPr>
          <w:rFonts w:asciiTheme="majorHAnsi" w:hAnsiTheme="majorHAnsi"/>
        </w:rPr>
        <w:t>assistance</w:t>
      </w:r>
      <w:proofErr w:type="spellEnd"/>
      <w:r w:rsidR="005F2045" w:rsidRPr="00E50FFD">
        <w:rPr>
          <w:rFonts w:asciiTheme="majorHAnsi" w:hAnsiTheme="majorHAnsi"/>
        </w:rPr>
        <w:t xml:space="preserve"> </w:t>
      </w:r>
      <w:proofErr w:type="spellStart"/>
      <w:r w:rsidR="005F2045" w:rsidRPr="00E50FFD">
        <w:rPr>
          <w:rFonts w:asciiTheme="majorHAnsi" w:hAnsiTheme="majorHAnsi"/>
        </w:rPr>
        <w:t>to</w:t>
      </w:r>
      <w:proofErr w:type="spellEnd"/>
      <w:r w:rsidR="005F2045" w:rsidRPr="00E50FFD">
        <w:rPr>
          <w:rFonts w:asciiTheme="majorHAnsi" w:hAnsiTheme="majorHAnsi"/>
        </w:rPr>
        <w:t xml:space="preserve"> </w:t>
      </w:r>
      <w:proofErr w:type="spellStart"/>
      <w:r w:rsidR="00A76325" w:rsidRPr="00E50FFD">
        <w:rPr>
          <w:rFonts w:asciiTheme="majorHAnsi" w:hAnsiTheme="majorHAnsi"/>
        </w:rPr>
        <w:t>stakeholders</w:t>
      </w:r>
      <w:proofErr w:type="spellEnd"/>
      <w:r w:rsidR="005F2045" w:rsidRPr="00E50FFD">
        <w:rPr>
          <w:rFonts w:asciiTheme="majorHAnsi" w:hAnsiTheme="majorHAnsi"/>
        </w:rPr>
        <w:t xml:space="preserve"> </w:t>
      </w:r>
      <w:proofErr w:type="spellStart"/>
      <w:r w:rsidR="005F2045" w:rsidRPr="00E50FFD">
        <w:rPr>
          <w:rFonts w:asciiTheme="majorHAnsi" w:hAnsiTheme="majorHAnsi"/>
        </w:rPr>
        <w:t>in</w:t>
      </w:r>
      <w:proofErr w:type="spellEnd"/>
      <w:r w:rsidR="005F2045" w:rsidRPr="00E50FFD">
        <w:rPr>
          <w:rFonts w:asciiTheme="majorHAnsi" w:hAnsiTheme="majorHAnsi"/>
        </w:rPr>
        <w:t xml:space="preserve"> </w:t>
      </w:r>
      <w:proofErr w:type="spellStart"/>
      <w:r w:rsidR="00D41777" w:rsidRPr="00E50FFD">
        <w:rPr>
          <w:rFonts w:asciiTheme="majorHAnsi" w:hAnsiTheme="majorHAnsi"/>
        </w:rPr>
        <w:t>three</w:t>
      </w:r>
      <w:proofErr w:type="spellEnd"/>
      <w:r w:rsidR="00D41777" w:rsidRPr="00E50FFD">
        <w:rPr>
          <w:rFonts w:asciiTheme="majorHAnsi" w:hAnsiTheme="majorHAnsi"/>
        </w:rPr>
        <w:t xml:space="preserve"> </w:t>
      </w:r>
      <w:proofErr w:type="spellStart"/>
      <w:r w:rsidR="00D41777" w:rsidRPr="00E50FFD">
        <w:rPr>
          <w:rFonts w:asciiTheme="majorHAnsi" w:hAnsiTheme="majorHAnsi"/>
        </w:rPr>
        <w:t>countries</w:t>
      </w:r>
      <w:proofErr w:type="spellEnd"/>
      <w:r w:rsidR="005F2045" w:rsidRPr="00E50FFD">
        <w:rPr>
          <w:rFonts w:asciiTheme="majorHAnsi" w:hAnsiTheme="majorHAnsi"/>
        </w:rPr>
        <w:t>;</w:t>
      </w:r>
    </w:p>
    <w:p w14:paraId="7AEFB4F6" w14:textId="1F0DEAA8" w:rsidR="005F2045" w:rsidRPr="00E50FFD" w:rsidRDefault="005F2045" w:rsidP="00C12901">
      <w:pPr>
        <w:pStyle w:val="ListParagraph"/>
        <w:numPr>
          <w:ilvl w:val="0"/>
          <w:numId w:val="14"/>
        </w:numPr>
        <w:spacing w:after="0" w:line="240" w:lineRule="auto"/>
        <w:ind w:left="283" w:hanging="215"/>
        <w:rPr>
          <w:rFonts w:asciiTheme="majorHAnsi" w:hAnsiTheme="majorHAnsi"/>
        </w:rPr>
      </w:pPr>
      <w:proofErr w:type="spellStart"/>
      <w:r w:rsidRPr="00E50FFD">
        <w:rPr>
          <w:rFonts w:asciiTheme="majorHAnsi" w:hAnsiTheme="majorHAnsi"/>
        </w:rPr>
        <w:t>Communication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and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establishing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effective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working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partnerships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with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multi-stakeholder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environments</w:t>
      </w:r>
      <w:proofErr w:type="spellEnd"/>
      <w:r w:rsidRPr="00E50FFD">
        <w:rPr>
          <w:rFonts w:asciiTheme="majorHAnsi" w:hAnsiTheme="majorHAnsi"/>
        </w:rPr>
        <w:t xml:space="preserve"> (</w:t>
      </w:r>
      <w:proofErr w:type="spellStart"/>
      <w:r w:rsidRPr="00E50FFD">
        <w:rPr>
          <w:rFonts w:asciiTheme="majorHAnsi" w:hAnsiTheme="majorHAnsi"/>
        </w:rPr>
        <w:t>civil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society</w:t>
      </w:r>
      <w:proofErr w:type="spellEnd"/>
      <w:r w:rsidRPr="00E50FFD">
        <w:rPr>
          <w:rFonts w:asciiTheme="majorHAnsi" w:hAnsiTheme="majorHAnsi"/>
        </w:rPr>
        <w:t xml:space="preserve">, </w:t>
      </w:r>
      <w:proofErr w:type="spellStart"/>
      <w:r w:rsidR="009F0DF6" w:rsidRPr="00E50FFD">
        <w:rPr>
          <w:rFonts w:asciiTheme="majorHAnsi" w:hAnsiTheme="majorHAnsi"/>
        </w:rPr>
        <w:t>senior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government</w:t>
      </w:r>
      <w:proofErr w:type="spellEnd"/>
      <w:r w:rsidRPr="00E50FFD">
        <w:rPr>
          <w:rFonts w:asciiTheme="majorHAnsi" w:hAnsiTheme="majorHAnsi"/>
        </w:rPr>
        <w:t xml:space="preserve">, </w:t>
      </w:r>
      <w:proofErr w:type="spellStart"/>
      <w:r w:rsidRPr="00E50FFD">
        <w:rPr>
          <w:rFonts w:asciiTheme="majorHAnsi" w:hAnsiTheme="majorHAnsi"/>
        </w:rPr>
        <w:t>international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organizations</w:t>
      </w:r>
      <w:proofErr w:type="spellEnd"/>
      <w:r w:rsidRPr="00E50FFD">
        <w:rPr>
          <w:rFonts w:asciiTheme="majorHAnsi" w:hAnsiTheme="majorHAnsi"/>
        </w:rPr>
        <w:t xml:space="preserve">, </w:t>
      </w:r>
      <w:proofErr w:type="spellStart"/>
      <w:r w:rsidRPr="00E50FFD">
        <w:rPr>
          <w:rFonts w:asciiTheme="majorHAnsi" w:hAnsiTheme="majorHAnsi"/>
        </w:rPr>
        <w:t>academia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and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media</w:t>
      </w:r>
      <w:proofErr w:type="spellEnd"/>
      <w:r w:rsidRPr="00E50FFD">
        <w:rPr>
          <w:rFonts w:asciiTheme="majorHAnsi" w:hAnsiTheme="majorHAnsi"/>
        </w:rPr>
        <w:t>);</w:t>
      </w:r>
    </w:p>
    <w:p w14:paraId="58FE3EDF" w14:textId="77777777" w:rsidR="005F2045" w:rsidRPr="00E50FFD" w:rsidRDefault="005F2045" w:rsidP="00C12901">
      <w:pPr>
        <w:pStyle w:val="ListParagraph"/>
        <w:numPr>
          <w:ilvl w:val="0"/>
          <w:numId w:val="14"/>
        </w:numPr>
        <w:spacing w:after="0" w:line="240" w:lineRule="auto"/>
        <w:ind w:left="283" w:hanging="215"/>
        <w:rPr>
          <w:rFonts w:asciiTheme="majorHAnsi" w:hAnsiTheme="majorHAnsi"/>
        </w:rPr>
      </w:pPr>
      <w:proofErr w:type="spellStart"/>
      <w:r w:rsidRPr="00E50FFD">
        <w:rPr>
          <w:rFonts w:asciiTheme="majorHAnsi" w:hAnsiTheme="majorHAnsi"/>
        </w:rPr>
        <w:t>On-going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monitoring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and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evaluation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of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program</w:t>
      </w:r>
      <w:proofErr w:type="spellEnd"/>
      <w:r w:rsidRPr="00E50FFD">
        <w:rPr>
          <w:rFonts w:asciiTheme="majorHAnsi" w:hAnsiTheme="majorHAnsi"/>
        </w:rPr>
        <w:t xml:space="preserve"> </w:t>
      </w:r>
      <w:proofErr w:type="spellStart"/>
      <w:r w:rsidRPr="00E50FFD">
        <w:rPr>
          <w:rFonts w:asciiTheme="majorHAnsi" w:hAnsiTheme="majorHAnsi"/>
        </w:rPr>
        <w:t>activities</w:t>
      </w:r>
      <w:proofErr w:type="spellEnd"/>
      <w:r w:rsidR="00590428" w:rsidRPr="00E50FFD">
        <w:rPr>
          <w:rFonts w:asciiTheme="majorHAnsi" w:hAnsiTheme="majorHAnsi"/>
        </w:rPr>
        <w:t>;</w:t>
      </w:r>
      <w:r w:rsidR="009F0DF6" w:rsidRPr="00E50FFD">
        <w:rPr>
          <w:rFonts w:asciiTheme="majorHAnsi" w:hAnsiTheme="majorHAnsi"/>
        </w:rPr>
        <w:t xml:space="preserve"> </w:t>
      </w:r>
      <w:proofErr w:type="spellStart"/>
      <w:r w:rsidR="00543692" w:rsidRPr="00E50FFD">
        <w:rPr>
          <w:rFonts w:asciiTheme="majorHAnsi" w:hAnsiTheme="majorHAnsi"/>
        </w:rPr>
        <w:t>reporting</w:t>
      </w:r>
      <w:proofErr w:type="spellEnd"/>
      <w:r w:rsidR="00543692" w:rsidRPr="00E50FFD">
        <w:rPr>
          <w:rFonts w:asciiTheme="majorHAnsi" w:hAnsiTheme="majorHAnsi"/>
        </w:rPr>
        <w:t xml:space="preserve"> </w:t>
      </w:r>
      <w:proofErr w:type="spellStart"/>
      <w:r w:rsidR="00543692" w:rsidRPr="00E50FFD">
        <w:rPr>
          <w:rFonts w:asciiTheme="majorHAnsi" w:hAnsiTheme="majorHAnsi"/>
        </w:rPr>
        <w:t>and</w:t>
      </w:r>
      <w:proofErr w:type="spellEnd"/>
      <w:r w:rsidR="00543692" w:rsidRPr="00E50FFD">
        <w:rPr>
          <w:rFonts w:asciiTheme="majorHAnsi" w:hAnsiTheme="majorHAnsi"/>
        </w:rPr>
        <w:t xml:space="preserve"> </w:t>
      </w:r>
      <w:proofErr w:type="spellStart"/>
      <w:r w:rsidR="00543692" w:rsidRPr="00E50FFD">
        <w:rPr>
          <w:rFonts w:asciiTheme="majorHAnsi" w:hAnsiTheme="majorHAnsi"/>
        </w:rPr>
        <w:t>analysis</w:t>
      </w:r>
      <w:proofErr w:type="spellEnd"/>
      <w:r w:rsidR="00543692" w:rsidRPr="00E50FFD">
        <w:rPr>
          <w:rFonts w:asciiTheme="majorHAnsi" w:hAnsiTheme="majorHAnsi"/>
        </w:rPr>
        <w:t>.</w:t>
      </w:r>
    </w:p>
    <w:p w14:paraId="2CBED471" w14:textId="77777777" w:rsidR="00F54661" w:rsidRPr="00E50FFD" w:rsidRDefault="00F54661" w:rsidP="00C12901">
      <w:pPr>
        <w:rPr>
          <w:rFonts w:asciiTheme="majorHAnsi" w:hAnsiTheme="majorHAnsi"/>
          <w:sz w:val="22"/>
          <w:szCs w:val="22"/>
        </w:rPr>
      </w:pPr>
    </w:p>
    <w:p w14:paraId="2FE8CE51" w14:textId="77777777" w:rsidR="001C1CC0" w:rsidRPr="00E50FFD" w:rsidRDefault="001C1CC0" w:rsidP="00C12901">
      <w:pPr>
        <w:rPr>
          <w:rFonts w:asciiTheme="majorHAnsi" w:hAnsiTheme="majorHAnsi"/>
          <w:sz w:val="22"/>
          <w:szCs w:val="22"/>
        </w:rPr>
      </w:pPr>
      <w:r w:rsidRPr="00E50FFD">
        <w:rPr>
          <w:rFonts w:asciiTheme="majorHAnsi" w:hAnsiTheme="majorHAnsi"/>
          <w:sz w:val="22"/>
          <w:szCs w:val="22"/>
        </w:rPr>
        <w:t xml:space="preserve">11/2010 </w:t>
      </w:r>
      <w:proofErr w:type="spellStart"/>
      <w:r w:rsidRPr="00E50FFD">
        <w:rPr>
          <w:rFonts w:asciiTheme="majorHAnsi" w:hAnsiTheme="majorHAnsi"/>
          <w:sz w:val="22"/>
          <w:szCs w:val="22"/>
        </w:rPr>
        <w:t>to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r w:rsidR="00F54661" w:rsidRPr="00E50FFD">
        <w:rPr>
          <w:rFonts w:asciiTheme="majorHAnsi" w:hAnsiTheme="majorHAnsi"/>
          <w:sz w:val="22"/>
          <w:szCs w:val="22"/>
        </w:rPr>
        <w:t>09</w:t>
      </w:r>
      <w:r w:rsidR="00373FB1" w:rsidRPr="00E50FFD">
        <w:rPr>
          <w:rFonts w:asciiTheme="majorHAnsi" w:hAnsiTheme="majorHAnsi"/>
          <w:sz w:val="22"/>
          <w:szCs w:val="22"/>
        </w:rPr>
        <w:t>/2012</w:t>
      </w:r>
      <w:r w:rsidRPr="00E50FFD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2D2DCA"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="002D2DCA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D2DCA" w:rsidRPr="00E50FFD">
        <w:rPr>
          <w:rFonts w:asciiTheme="majorHAnsi" w:hAnsiTheme="majorHAnsi"/>
          <w:sz w:val="22"/>
          <w:szCs w:val="22"/>
        </w:rPr>
        <w:t>Representative</w:t>
      </w:r>
      <w:proofErr w:type="spellEnd"/>
      <w:r w:rsidR="002D2DCA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D2DCA" w:rsidRPr="00E50FFD">
        <w:rPr>
          <w:rFonts w:asciiTheme="majorHAnsi" w:hAnsiTheme="majorHAnsi"/>
          <w:sz w:val="22"/>
          <w:szCs w:val="22"/>
        </w:rPr>
        <w:t>Office</w:t>
      </w:r>
      <w:proofErr w:type="spellEnd"/>
      <w:r w:rsidR="002D2DCA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D2DCA" w:rsidRPr="00E50FFD">
        <w:rPr>
          <w:rFonts w:asciiTheme="majorHAnsi" w:hAnsiTheme="majorHAnsi"/>
          <w:sz w:val="22"/>
          <w:szCs w:val="22"/>
        </w:rPr>
        <w:t>of</w:t>
      </w:r>
      <w:proofErr w:type="spellEnd"/>
      <w:r w:rsidR="002D2DCA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D2DCA" w:rsidRPr="00E50FFD">
        <w:rPr>
          <w:rFonts w:asciiTheme="majorHAnsi" w:hAnsiTheme="majorHAnsi"/>
          <w:sz w:val="22"/>
          <w:szCs w:val="22"/>
        </w:rPr>
        <w:t>the</w:t>
      </w:r>
      <w:proofErr w:type="spellEnd"/>
      <w:r w:rsidR="002D2DCA" w:rsidRPr="00E50FFD">
        <w:rPr>
          <w:rFonts w:asciiTheme="majorHAnsi" w:hAnsiTheme="majorHAnsi"/>
          <w:sz w:val="22"/>
          <w:szCs w:val="22"/>
        </w:rPr>
        <w:t xml:space="preserve"> </w:t>
      </w:r>
      <w:r w:rsidRPr="00E50FFD">
        <w:rPr>
          <w:rFonts w:asciiTheme="majorHAnsi" w:hAnsiTheme="majorHAnsi"/>
          <w:sz w:val="22"/>
          <w:szCs w:val="22"/>
        </w:rPr>
        <w:t xml:space="preserve">National </w:t>
      </w:r>
      <w:proofErr w:type="spellStart"/>
      <w:r w:rsidRPr="00E50FFD">
        <w:rPr>
          <w:rFonts w:asciiTheme="majorHAnsi" w:hAnsiTheme="majorHAnsi"/>
          <w:sz w:val="22"/>
          <w:szCs w:val="22"/>
        </w:rPr>
        <w:t>Democratic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Institute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D2DCA" w:rsidRPr="00E50FFD">
        <w:rPr>
          <w:rFonts w:asciiTheme="majorHAnsi" w:hAnsiTheme="majorHAnsi"/>
          <w:sz w:val="22"/>
          <w:szCs w:val="22"/>
        </w:rPr>
        <w:t>in</w:t>
      </w:r>
      <w:proofErr w:type="spellEnd"/>
      <w:r w:rsidR="002D2DCA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Kazakhstan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</w:p>
    <w:p w14:paraId="113FB60C" w14:textId="77777777" w:rsidR="001C1CC0" w:rsidRPr="00E50FFD" w:rsidRDefault="001C1CC0" w:rsidP="00C12901">
      <w:pPr>
        <w:rPr>
          <w:rFonts w:asciiTheme="majorHAnsi" w:hAnsiTheme="majorHAnsi"/>
          <w:sz w:val="22"/>
          <w:szCs w:val="22"/>
        </w:rPr>
      </w:pPr>
      <w:proofErr w:type="spellStart"/>
      <w:r w:rsidRPr="00E50FFD">
        <w:rPr>
          <w:rFonts w:asciiTheme="majorHAnsi" w:hAnsiTheme="majorHAnsi"/>
          <w:b/>
          <w:sz w:val="22"/>
          <w:szCs w:val="22"/>
        </w:rPr>
        <w:t>Position</w:t>
      </w:r>
      <w:proofErr w:type="spellEnd"/>
      <w:r w:rsidRPr="00E50FFD">
        <w:rPr>
          <w:rFonts w:asciiTheme="majorHAnsi" w:hAnsiTheme="majorHAnsi"/>
          <w:b/>
          <w:sz w:val="22"/>
          <w:szCs w:val="22"/>
        </w:rPr>
        <w:t xml:space="preserve">: </w:t>
      </w:r>
      <w:proofErr w:type="spellStart"/>
      <w:r w:rsidR="00E67B16" w:rsidRPr="00E50FFD">
        <w:rPr>
          <w:rFonts w:asciiTheme="majorHAnsi" w:hAnsiTheme="majorHAnsi"/>
          <w:sz w:val="22"/>
          <w:szCs w:val="22"/>
        </w:rPr>
        <w:t>Senior</w:t>
      </w:r>
      <w:proofErr w:type="spellEnd"/>
      <w:r w:rsidR="00E67B1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sz w:val="22"/>
          <w:szCs w:val="22"/>
        </w:rPr>
        <w:t>Program</w:t>
      </w:r>
      <w:proofErr w:type="spellEnd"/>
      <w:r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67C6F" w:rsidRPr="00E50FFD">
        <w:rPr>
          <w:rFonts w:asciiTheme="majorHAnsi" w:hAnsiTheme="majorHAnsi"/>
          <w:sz w:val="22"/>
          <w:szCs w:val="22"/>
        </w:rPr>
        <w:t>Officer</w:t>
      </w:r>
      <w:proofErr w:type="spellEnd"/>
      <w:r w:rsidR="00050A14" w:rsidRPr="00E50FFD">
        <w:rPr>
          <w:rFonts w:asciiTheme="majorHAnsi" w:hAnsiTheme="majorHAnsi"/>
          <w:sz w:val="22"/>
          <w:szCs w:val="22"/>
        </w:rPr>
        <w:t xml:space="preserve"> </w:t>
      </w:r>
      <w:r w:rsidR="009F0DF6" w:rsidRPr="00E50FFD">
        <w:rPr>
          <w:rFonts w:asciiTheme="majorHAnsi" w:hAnsiTheme="majorHAnsi"/>
          <w:sz w:val="22"/>
          <w:szCs w:val="22"/>
        </w:rPr>
        <w:t xml:space="preserve">– </w:t>
      </w:r>
      <w:proofErr w:type="spellStart"/>
      <w:r w:rsidR="009F0DF6" w:rsidRPr="00E50FFD">
        <w:rPr>
          <w:rFonts w:asciiTheme="majorHAnsi" w:hAnsiTheme="majorHAnsi"/>
          <w:sz w:val="22"/>
          <w:szCs w:val="22"/>
        </w:rPr>
        <w:t>Gender</w:t>
      </w:r>
      <w:proofErr w:type="spellEnd"/>
      <w:r w:rsidR="009F0DF6" w:rsidRPr="00E50F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F0DF6" w:rsidRPr="00E50FFD">
        <w:rPr>
          <w:rFonts w:asciiTheme="majorHAnsi" w:hAnsiTheme="majorHAnsi"/>
          <w:sz w:val="22"/>
          <w:szCs w:val="22"/>
        </w:rPr>
        <w:t>Equality</w:t>
      </w:r>
      <w:proofErr w:type="spellEnd"/>
    </w:p>
    <w:p w14:paraId="54379BD0" w14:textId="77777777" w:rsidR="001C1CC0" w:rsidRPr="00E50FFD" w:rsidRDefault="001C1CC0" w:rsidP="00C12901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E50FFD">
        <w:rPr>
          <w:rFonts w:asciiTheme="majorHAnsi" w:hAnsiTheme="majorHAnsi"/>
          <w:b/>
          <w:sz w:val="22"/>
          <w:szCs w:val="22"/>
        </w:rPr>
        <w:t>Responsibilities</w:t>
      </w:r>
      <w:proofErr w:type="spellEnd"/>
      <w:r w:rsidRPr="00E50FFD">
        <w:rPr>
          <w:rFonts w:asciiTheme="majorHAnsi" w:hAnsiTheme="majorHAnsi"/>
          <w:b/>
          <w:sz w:val="22"/>
          <w:szCs w:val="22"/>
        </w:rPr>
        <w:t>:</w:t>
      </w:r>
    </w:p>
    <w:p w14:paraId="0B4CAA84" w14:textId="77777777" w:rsidR="00A61642" w:rsidRPr="00E50FFD" w:rsidRDefault="00A61642" w:rsidP="00A61642">
      <w:pPr>
        <w:pStyle w:val="ListParagraph"/>
        <w:numPr>
          <w:ilvl w:val="0"/>
          <w:numId w:val="15"/>
        </w:numPr>
        <w:spacing w:after="0" w:line="240" w:lineRule="auto"/>
        <w:ind w:left="283" w:hanging="215"/>
        <w:rPr>
          <w:rFonts w:asciiTheme="majorHAnsi" w:hAnsiTheme="majorHAnsi"/>
          <w:color w:val="000000"/>
          <w:lang w:val="en-US"/>
        </w:rPr>
      </w:pPr>
      <w:r w:rsidRPr="00E50FFD">
        <w:rPr>
          <w:rFonts w:asciiTheme="majorHAnsi" w:hAnsiTheme="majorHAnsi"/>
          <w:lang w:val="en-US"/>
        </w:rPr>
        <w:t xml:space="preserve">Management of the </w:t>
      </w:r>
      <w:r w:rsidRPr="00E50FFD">
        <w:rPr>
          <w:rFonts w:asciiTheme="majorHAnsi" w:hAnsiTheme="majorHAnsi"/>
          <w:color w:val="000000"/>
          <w:lang w:val="en-US"/>
        </w:rPr>
        <w:t>NDI Kazakhstan programs, including democracy and governance assistance, strengthening women’s political participation and leadership, policy reforms, human rights, and good governance;</w:t>
      </w:r>
      <w:r w:rsidRPr="00E50FFD">
        <w:rPr>
          <w:rFonts w:asciiTheme="majorHAnsi" w:hAnsiTheme="majorHAnsi"/>
          <w:lang w:val="en-US"/>
        </w:rPr>
        <w:t xml:space="preserve"> </w:t>
      </w:r>
    </w:p>
    <w:p w14:paraId="17363288" w14:textId="77777777" w:rsidR="00A61642" w:rsidRPr="00E50FFD" w:rsidRDefault="00A61642" w:rsidP="00A61642">
      <w:pPr>
        <w:pStyle w:val="ListParagraph"/>
        <w:numPr>
          <w:ilvl w:val="0"/>
          <w:numId w:val="15"/>
        </w:numPr>
        <w:spacing w:after="0" w:line="240" w:lineRule="auto"/>
        <w:ind w:left="283" w:hanging="215"/>
        <w:rPr>
          <w:rFonts w:asciiTheme="majorHAnsi" w:hAnsiTheme="majorHAnsi"/>
          <w:color w:val="000000"/>
          <w:lang w:val="en-US"/>
        </w:rPr>
      </w:pPr>
      <w:r w:rsidRPr="00E50FFD">
        <w:rPr>
          <w:rFonts w:asciiTheme="majorHAnsi" w:hAnsiTheme="majorHAnsi"/>
          <w:color w:val="000000"/>
          <w:lang w:val="en-US"/>
        </w:rPr>
        <w:t>Development of partnerships between policy-makers and relevant stakeholders in the national government, Parliament, media and civil society; advocacy and network strengthening;</w:t>
      </w:r>
    </w:p>
    <w:p w14:paraId="153D3974" w14:textId="77777777" w:rsidR="00A61642" w:rsidRPr="00E50FFD" w:rsidRDefault="00A61642" w:rsidP="00A61642">
      <w:pPr>
        <w:pStyle w:val="ListParagraph"/>
        <w:numPr>
          <w:ilvl w:val="0"/>
          <w:numId w:val="15"/>
        </w:numPr>
        <w:spacing w:after="0" w:line="240" w:lineRule="auto"/>
        <w:ind w:left="283" w:hanging="215"/>
        <w:rPr>
          <w:rFonts w:asciiTheme="majorHAnsi" w:hAnsiTheme="majorHAnsi"/>
          <w:bCs/>
          <w:iCs/>
        </w:rPr>
      </w:pPr>
      <w:proofErr w:type="spellStart"/>
      <w:r w:rsidRPr="00E50FFD">
        <w:rPr>
          <w:rFonts w:asciiTheme="majorHAnsi" w:hAnsiTheme="majorHAnsi"/>
          <w:bCs/>
          <w:iCs/>
        </w:rPr>
        <w:t>Participation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in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overall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program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strategic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planning</w:t>
      </w:r>
      <w:proofErr w:type="spellEnd"/>
      <w:r w:rsidRPr="00E50FFD">
        <w:rPr>
          <w:rFonts w:asciiTheme="majorHAnsi" w:hAnsiTheme="majorHAnsi"/>
          <w:bCs/>
          <w:iCs/>
        </w:rPr>
        <w:t xml:space="preserve">, </w:t>
      </w:r>
      <w:proofErr w:type="spellStart"/>
      <w:r w:rsidRPr="00E50FFD">
        <w:rPr>
          <w:rFonts w:asciiTheme="majorHAnsi" w:hAnsiTheme="majorHAnsi"/>
          <w:bCs/>
          <w:iCs/>
        </w:rPr>
        <w:t>project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design</w:t>
      </w:r>
      <w:proofErr w:type="spellEnd"/>
      <w:r w:rsidRPr="00E50FFD">
        <w:rPr>
          <w:rFonts w:asciiTheme="majorHAnsi" w:hAnsiTheme="majorHAnsi"/>
          <w:bCs/>
          <w:iCs/>
        </w:rPr>
        <w:t xml:space="preserve"> (</w:t>
      </w:r>
      <w:proofErr w:type="spellStart"/>
      <w:r w:rsidRPr="00E50FFD">
        <w:rPr>
          <w:rFonts w:asciiTheme="majorHAnsi" w:hAnsiTheme="majorHAnsi"/>
          <w:bCs/>
          <w:iCs/>
        </w:rPr>
        <w:t>project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proposal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and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strategy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design</w:t>
      </w:r>
      <w:proofErr w:type="spellEnd"/>
      <w:r w:rsidRPr="00E50FFD">
        <w:rPr>
          <w:rFonts w:asciiTheme="majorHAnsi" w:hAnsiTheme="majorHAnsi"/>
          <w:bCs/>
          <w:iCs/>
        </w:rPr>
        <w:t xml:space="preserve">). </w:t>
      </w:r>
      <w:proofErr w:type="spellStart"/>
      <w:r w:rsidRPr="00E50FFD">
        <w:rPr>
          <w:rFonts w:asciiTheme="majorHAnsi" w:hAnsiTheme="majorHAnsi"/>
          <w:bCs/>
          <w:iCs/>
        </w:rPr>
        <w:t>Sound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knowledge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of</w:t>
      </w:r>
      <w:proofErr w:type="spellEnd"/>
      <w:r w:rsidRPr="00E50FFD">
        <w:rPr>
          <w:rFonts w:asciiTheme="majorHAnsi" w:hAnsiTheme="majorHAnsi"/>
          <w:bCs/>
          <w:iCs/>
        </w:rPr>
        <w:t xml:space="preserve"> LFA, PMP </w:t>
      </w:r>
      <w:proofErr w:type="spellStart"/>
      <w:r w:rsidRPr="00E50FFD">
        <w:rPr>
          <w:rFonts w:asciiTheme="majorHAnsi" w:hAnsiTheme="majorHAnsi"/>
          <w:bCs/>
          <w:iCs/>
        </w:rPr>
        <w:t>design</w:t>
      </w:r>
      <w:proofErr w:type="spellEnd"/>
      <w:r w:rsidRPr="00E50FFD">
        <w:rPr>
          <w:rFonts w:asciiTheme="majorHAnsi" w:hAnsiTheme="majorHAnsi"/>
          <w:bCs/>
          <w:iCs/>
        </w:rPr>
        <w:t xml:space="preserve">, </w:t>
      </w:r>
      <w:proofErr w:type="spellStart"/>
      <w:r w:rsidRPr="00E50FFD">
        <w:rPr>
          <w:rFonts w:asciiTheme="majorHAnsi" w:hAnsiTheme="majorHAnsi"/>
          <w:bCs/>
          <w:iCs/>
        </w:rPr>
        <w:t>other</w:t>
      </w:r>
      <w:proofErr w:type="spellEnd"/>
      <w:r w:rsidRPr="00E50FFD">
        <w:rPr>
          <w:rFonts w:asciiTheme="majorHAnsi" w:hAnsiTheme="majorHAnsi"/>
          <w:bCs/>
          <w:iCs/>
        </w:rPr>
        <w:t xml:space="preserve"> M&amp;E </w:t>
      </w:r>
      <w:proofErr w:type="spellStart"/>
      <w:r w:rsidRPr="00E50FFD">
        <w:rPr>
          <w:rFonts w:asciiTheme="majorHAnsi" w:hAnsiTheme="majorHAnsi"/>
          <w:bCs/>
          <w:iCs/>
        </w:rPr>
        <w:t>methods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and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tools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for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project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design</w:t>
      </w:r>
      <w:proofErr w:type="spellEnd"/>
      <w:r w:rsidRPr="00E50FFD">
        <w:rPr>
          <w:rFonts w:asciiTheme="majorHAnsi" w:hAnsiTheme="majorHAnsi"/>
          <w:bCs/>
          <w:iCs/>
        </w:rPr>
        <w:t xml:space="preserve">, </w:t>
      </w:r>
      <w:proofErr w:type="spellStart"/>
      <w:r w:rsidRPr="00E50FFD">
        <w:rPr>
          <w:rFonts w:asciiTheme="majorHAnsi" w:hAnsiTheme="majorHAnsi"/>
          <w:bCs/>
          <w:iCs/>
        </w:rPr>
        <w:t>management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and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evaluation</w:t>
      </w:r>
      <w:proofErr w:type="spellEnd"/>
      <w:r w:rsidRPr="00E50FFD">
        <w:rPr>
          <w:rFonts w:asciiTheme="majorHAnsi" w:hAnsiTheme="majorHAnsi"/>
          <w:bCs/>
          <w:iCs/>
        </w:rPr>
        <w:t>;</w:t>
      </w:r>
    </w:p>
    <w:p w14:paraId="68D1CF26" w14:textId="77777777" w:rsidR="00A61642" w:rsidRPr="00E50FFD" w:rsidRDefault="00A61642" w:rsidP="00A61642">
      <w:pPr>
        <w:pStyle w:val="ListParagraph"/>
        <w:numPr>
          <w:ilvl w:val="0"/>
          <w:numId w:val="15"/>
        </w:numPr>
        <w:spacing w:after="0" w:line="240" w:lineRule="auto"/>
        <w:ind w:left="283" w:hanging="215"/>
        <w:rPr>
          <w:rFonts w:asciiTheme="majorHAnsi" w:hAnsiTheme="majorHAnsi"/>
          <w:bCs/>
          <w:iCs/>
        </w:rPr>
      </w:pPr>
      <w:proofErr w:type="spellStart"/>
      <w:r w:rsidRPr="00E50FFD">
        <w:rPr>
          <w:rFonts w:asciiTheme="majorHAnsi" w:hAnsiTheme="majorHAnsi"/>
          <w:bCs/>
          <w:iCs/>
        </w:rPr>
        <w:t>Local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communities</w:t>
      </w:r>
      <w:proofErr w:type="spellEnd"/>
      <w:r w:rsidRPr="00E50FFD">
        <w:rPr>
          <w:rFonts w:asciiTheme="majorHAnsi" w:hAnsiTheme="majorHAnsi"/>
          <w:bCs/>
          <w:iCs/>
        </w:rPr>
        <w:t xml:space="preserve">' </w:t>
      </w:r>
      <w:proofErr w:type="spellStart"/>
      <w:r w:rsidRPr="00E50FFD">
        <w:rPr>
          <w:rFonts w:asciiTheme="majorHAnsi" w:hAnsiTheme="majorHAnsi"/>
          <w:bCs/>
          <w:iCs/>
        </w:rPr>
        <w:t>needs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assessment</w:t>
      </w:r>
      <w:proofErr w:type="spellEnd"/>
      <w:r w:rsidRPr="00E50FFD">
        <w:rPr>
          <w:rFonts w:asciiTheme="majorHAnsi" w:hAnsiTheme="majorHAnsi"/>
          <w:bCs/>
          <w:iCs/>
        </w:rPr>
        <w:t xml:space="preserve">; </w:t>
      </w:r>
      <w:proofErr w:type="spellStart"/>
      <w:r w:rsidRPr="00E50FFD">
        <w:rPr>
          <w:rFonts w:asciiTheme="majorHAnsi" w:hAnsiTheme="majorHAnsi"/>
          <w:bCs/>
          <w:iCs/>
        </w:rPr>
        <w:t>gender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assessment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and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analysis</w:t>
      </w:r>
      <w:proofErr w:type="spellEnd"/>
      <w:r w:rsidRPr="00E50FFD">
        <w:rPr>
          <w:rFonts w:asciiTheme="majorHAnsi" w:hAnsiTheme="majorHAnsi"/>
          <w:bCs/>
          <w:iCs/>
        </w:rPr>
        <w:t xml:space="preserve">; </w:t>
      </w:r>
      <w:proofErr w:type="spellStart"/>
      <w:r w:rsidRPr="00E50FFD">
        <w:rPr>
          <w:rFonts w:asciiTheme="majorHAnsi" w:hAnsiTheme="majorHAnsi"/>
          <w:bCs/>
          <w:iCs/>
        </w:rPr>
        <w:t>participation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in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development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of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desk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reviews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and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research</w:t>
      </w:r>
      <w:proofErr w:type="spellEnd"/>
      <w:r w:rsidRPr="00E50FFD">
        <w:rPr>
          <w:rFonts w:asciiTheme="majorHAnsi" w:hAnsiTheme="majorHAnsi"/>
          <w:bCs/>
          <w:iCs/>
        </w:rPr>
        <w:t>;</w:t>
      </w:r>
    </w:p>
    <w:p w14:paraId="5404C93F" w14:textId="60790DA9" w:rsidR="00A61642" w:rsidRPr="00E50FFD" w:rsidRDefault="00A61642" w:rsidP="00A61642">
      <w:pPr>
        <w:pStyle w:val="ListParagraph"/>
        <w:numPr>
          <w:ilvl w:val="0"/>
          <w:numId w:val="15"/>
        </w:numPr>
        <w:spacing w:after="0" w:line="240" w:lineRule="auto"/>
        <w:ind w:left="283" w:hanging="215"/>
        <w:rPr>
          <w:rFonts w:asciiTheme="majorHAnsi" w:hAnsiTheme="majorHAnsi"/>
          <w:bCs/>
          <w:iCs/>
        </w:rPr>
      </w:pPr>
      <w:proofErr w:type="spellStart"/>
      <w:r w:rsidRPr="00E50FFD">
        <w:rPr>
          <w:rFonts w:asciiTheme="majorHAnsi" w:hAnsiTheme="majorHAnsi"/>
          <w:bCs/>
          <w:iCs/>
        </w:rPr>
        <w:t>Design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and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delivery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of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training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activities</w:t>
      </w:r>
      <w:proofErr w:type="spellEnd"/>
      <w:r w:rsidRPr="00E50FFD">
        <w:rPr>
          <w:rFonts w:asciiTheme="majorHAnsi" w:hAnsiTheme="majorHAnsi"/>
          <w:bCs/>
          <w:iCs/>
        </w:rPr>
        <w:t xml:space="preserve"> (</w:t>
      </w:r>
      <w:proofErr w:type="spellStart"/>
      <w:r w:rsidRPr="00E50FFD">
        <w:rPr>
          <w:rFonts w:asciiTheme="majorHAnsi" w:hAnsiTheme="majorHAnsi"/>
          <w:bCs/>
          <w:iCs/>
        </w:rPr>
        <w:t>project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management</w:t>
      </w:r>
      <w:proofErr w:type="spellEnd"/>
      <w:r w:rsidRPr="00E50FFD">
        <w:rPr>
          <w:rFonts w:asciiTheme="majorHAnsi" w:hAnsiTheme="majorHAnsi"/>
          <w:bCs/>
          <w:iCs/>
        </w:rPr>
        <w:t xml:space="preserve">, </w:t>
      </w:r>
      <w:proofErr w:type="spellStart"/>
      <w:r w:rsidRPr="00E50FFD">
        <w:rPr>
          <w:rFonts w:asciiTheme="majorHAnsi" w:hAnsiTheme="majorHAnsi"/>
          <w:bCs/>
          <w:iCs/>
        </w:rPr>
        <w:t>financial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sustainability</w:t>
      </w:r>
      <w:proofErr w:type="spellEnd"/>
      <w:r w:rsidRPr="00E50FFD">
        <w:rPr>
          <w:rFonts w:asciiTheme="majorHAnsi" w:hAnsiTheme="majorHAnsi"/>
          <w:bCs/>
          <w:iCs/>
        </w:rPr>
        <w:t xml:space="preserve">, </w:t>
      </w:r>
      <w:proofErr w:type="spellStart"/>
      <w:r w:rsidRPr="00E50FFD">
        <w:rPr>
          <w:rFonts w:asciiTheme="majorHAnsi" w:hAnsiTheme="majorHAnsi"/>
          <w:bCs/>
          <w:iCs/>
        </w:rPr>
        <w:t>etc</w:t>
      </w:r>
      <w:proofErr w:type="spellEnd"/>
      <w:r w:rsidRPr="00E50FFD">
        <w:rPr>
          <w:rFonts w:asciiTheme="majorHAnsi" w:hAnsiTheme="majorHAnsi"/>
          <w:bCs/>
          <w:iCs/>
        </w:rPr>
        <w:t xml:space="preserve">.) </w:t>
      </w:r>
      <w:proofErr w:type="spellStart"/>
      <w:r w:rsidRPr="00E50FFD">
        <w:rPr>
          <w:rFonts w:asciiTheme="majorHAnsi" w:hAnsiTheme="majorHAnsi"/>
          <w:bCs/>
          <w:iCs/>
        </w:rPr>
        <w:t>and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="009A76C5" w:rsidRPr="00E50FFD">
        <w:rPr>
          <w:rFonts w:asciiTheme="majorHAnsi" w:hAnsiTheme="majorHAnsi"/>
          <w:bCs/>
          <w:iCs/>
        </w:rPr>
        <w:t>organization</w:t>
      </w:r>
      <w:proofErr w:type="spellEnd"/>
      <w:r w:rsidR="009A76C5"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="009A76C5" w:rsidRPr="00E50FFD">
        <w:rPr>
          <w:rFonts w:asciiTheme="majorHAnsi" w:hAnsiTheme="majorHAnsi"/>
          <w:bCs/>
          <w:iCs/>
        </w:rPr>
        <w:t>of</w:t>
      </w:r>
      <w:proofErr w:type="spellEnd"/>
      <w:r w:rsidR="009A76C5"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large-scale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international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events</w:t>
      </w:r>
      <w:proofErr w:type="spellEnd"/>
      <w:r w:rsidRPr="00E50FFD">
        <w:rPr>
          <w:rFonts w:asciiTheme="majorHAnsi" w:hAnsiTheme="majorHAnsi"/>
          <w:bCs/>
          <w:iCs/>
        </w:rPr>
        <w:t xml:space="preserve"> (</w:t>
      </w:r>
      <w:proofErr w:type="spellStart"/>
      <w:r w:rsidRPr="00E50FFD">
        <w:rPr>
          <w:rFonts w:asciiTheme="majorHAnsi" w:hAnsiTheme="majorHAnsi"/>
          <w:bCs/>
          <w:iCs/>
        </w:rPr>
        <w:t>conferences</w:t>
      </w:r>
      <w:proofErr w:type="spellEnd"/>
      <w:r w:rsidRPr="00E50FFD">
        <w:rPr>
          <w:rFonts w:asciiTheme="majorHAnsi" w:hAnsiTheme="majorHAnsi"/>
          <w:bCs/>
          <w:iCs/>
        </w:rPr>
        <w:t xml:space="preserve">, </w:t>
      </w:r>
      <w:proofErr w:type="spellStart"/>
      <w:r w:rsidRPr="00E50FFD">
        <w:rPr>
          <w:rFonts w:asciiTheme="majorHAnsi" w:hAnsiTheme="majorHAnsi"/>
          <w:bCs/>
          <w:iCs/>
        </w:rPr>
        <w:t>public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discussions</w:t>
      </w:r>
      <w:proofErr w:type="spellEnd"/>
      <w:r w:rsidRPr="00E50FFD">
        <w:rPr>
          <w:rFonts w:asciiTheme="majorHAnsi" w:hAnsiTheme="majorHAnsi"/>
          <w:bCs/>
          <w:iCs/>
        </w:rPr>
        <w:t xml:space="preserve">, </w:t>
      </w:r>
      <w:proofErr w:type="spellStart"/>
      <w:r w:rsidRPr="00E50FFD">
        <w:rPr>
          <w:rFonts w:asciiTheme="majorHAnsi" w:hAnsiTheme="majorHAnsi"/>
          <w:bCs/>
          <w:iCs/>
        </w:rPr>
        <w:t>etc</w:t>
      </w:r>
      <w:proofErr w:type="spellEnd"/>
      <w:r w:rsidRPr="00E50FFD">
        <w:rPr>
          <w:rFonts w:asciiTheme="majorHAnsi" w:hAnsiTheme="majorHAnsi"/>
          <w:bCs/>
          <w:iCs/>
        </w:rPr>
        <w:t>);</w:t>
      </w:r>
    </w:p>
    <w:p w14:paraId="56A94F5A" w14:textId="77777777" w:rsidR="00A61642" w:rsidRPr="00E50FFD" w:rsidRDefault="00A61642" w:rsidP="00A61642">
      <w:pPr>
        <w:pStyle w:val="ListParagraph"/>
        <w:numPr>
          <w:ilvl w:val="0"/>
          <w:numId w:val="15"/>
        </w:numPr>
        <w:spacing w:after="0" w:line="240" w:lineRule="auto"/>
        <w:ind w:left="283" w:hanging="215"/>
        <w:rPr>
          <w:rFonts w:asciiTheme="majorHAnsi" w:hAnsiTheme="majorHAnsi"/>
          <w:bCs/>
          <w:iCs/>
        </w:rPr>
      </w:pPr>
      <w:proofErr w:type="spellStart"/>
      <w:r w:rsidRPr="00E50FFD">
        <w:rPr>
          <w:rFonts w:asciiTheme="majorHAnsi" w:hAnsiTheme="majorHAnsi"/>
          <w:bCs/>
          <w:iCs/>
        </w:rPr>
        <w:t>Technical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assistance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to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local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partners</w:t>
      </w:r>
      <w:proofErr w:type="spellEnd"/>
      <w:r w:rsidRPr="00E50FFD">
        <w:rPr>
          <w:rFonts w:asciiTheme="majorHAnsi" w:hAnsiTheme="majorHAnsi"/>
          <w:bCs/>
          <w:iCs/>
        </w:rPr>
        <w:t xml:space="preserve"> (</w:t>
      </w:r>
      <w:proofErr w:type="spellStart"/>
      <w:r w:rsidRPr="00E50FFD">
        <w:rPr>
          <w:rFonts w:asciiTheme="majorHAnsi" w:hAnsiTheme="majorHAnsi"/>
          <w:bCs/>
          <w:iCs/>
        </w:rPr>
        <w:t>NGOs</w:t>
      </w:r>
      <w:proofErr w:type="spellEnd"/>
      <w:r w:rsidRPr="00E50FFD">
        <w:rPr>
          <w:rFonts w:asciiTheme="majorHAnsi" w:hAnsiTheme="majorHAnsi"/>
          <w:bCs/>
          <w:iCs/>
        </w:rPr>
        <w:t xml:space="preserve">, </w:t>
      </w:r>
      <w:proofErr w:type="spellStart"/>
      <w:r w:rsidRPr="00E50FFD">
        <w:rPr>
          <w:rFonts w:asciiTheme="majorHAnsi" w:hAnsiTheme="majorHAnsi"/>
          <w:bCs/>
          <w:iCs/>
        </w:rPr>
        <w:t>civil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initiative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groups</w:t>
      </w:r>
      <w:proofErr w:type="spellEnd"/>
      <w:r w:rsidRPr="00E50FFD">
        <w:rPr>
          <w:rFonts w:asciiTheme="majorHAnsi" w:hAnsiTheme="majorHAnsi"/>
          <w:bCs/>
          <w:iCs/>
        </w:rPr>
        <w:t xml:space="preserve">, </w:t>
      </w:r>
      <w:proofErr w:type="spellStart"/>
      <w:r w:rsidRPr="00E50FFD">
        <w:rPr>
          <w:rFonts w:asciiTheme="majorHAnsi" w:hAnsiTheme="majorHAnsi"/>
          <w:bCs/>
          <w:iCs/>
        </w:rPr>
        <w:t>communities</w:t>
      </w:r>
      <w:proofErr w:type="spellEnd"/>
      <w:r w:rsidRPr="00E50FFD">
        <w:rPr>
          <w:rFonts w:asciiTheme="majorHAnsi" w:hAnsiTheme="majorHAnsi"/>
          <w:bCs/>
          <w:iCs/>
        </w:rPr>
        <w:t xml:space="preserve">, </w:t>
      </w:r>
      <w:proofErr w:type="spellStart"/>
      <w:r w:rsidRPr="00E50FFD">
        <w:rPr>
          <w:rFonts w:asciiTheme="majorHAnsi" w:hAnsiTheme="majorHAnsi"/>
          <w:bCs/>
          <w:iCs/>
        </w:rPr>
        <w:t>etc</w:t>
      </w:r>
      <w:proofErr w:type="spellEnd"/>
      <w:r w:rsidRPr="00E50FFD">
        <w:rPr>
          <w:rFonts w:asciiTheme="majorHAnsi" w:hAnsiTheme="majorHAnsi"/>
          <w:bCs/>
          <w:iCs/>
        </w:rPr>
        <w:t>.);</w:t>
      </w:r>
    </w:p>
    <w:p w14:paraId="385604E4" w14:textId="77777777" w:rsidR="00A61642" w:rsidRPr="00E50FFD" w:rsidRDefault="00A61642" w:rsidP="00A61642">
      <w:pPr>
        <w:pStyle w:val="ListParagraph"/>
        <w:numPr>
          <w:ilvl w:val="0"/>
          <w:numId w:val="15"/>
        </w:numPr>
        <w:spacing w:after="0" w:line="240" w:lineRule="auto"/>
        <w:ind w:left="283" w:hanging="215"/>
        <w:rPr>
          <w:rFonts w:asciiTheme="majorHAnsi" w:hAnsiTheme="majorHAnsi"/>
          <w:bCs/>
          <w:iCs/>
        </w:rPr>
      </w:pPr>
      <w:proofErr w:type="spellStart"/>
      <w:r w:rsidRPr="00E50FFD">
        <w:rPr>
          <w:rFonts w:asciiTheme="majorHAnsi" w:hAnsiTheme="majorHAnsi"/>
          <w:bCs/>
          <w:iCs/>
        </w:rPr>
        <w:t>Development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of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analytical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reports</w:t>
      </w:r>
      <w:proofErr w:type="spellEnd"/>
      <w:r w:rsidRPr="00E50FFD">
        <w:rPr>
          <w:rFonts w:asciiTheme="majorHAnsi" w:hAnsiTheme="majorHAnsi"/>
          <w:bCs/>
          <w:iCs/>
        </w:rPr>
        <w:t xml:space="preserve">; </w:t>
      </w:r>
      <w:proofErr w:type="spellStart"/>
      <w:r w:rsidRPr="00E50FFD">
        <w:rPr>
          <w:rFonts w:asciiTheme="majorHAnsi" w:hAnsiTheme="majorHAnsi"/>
          <w:bCs/>
          <w:iCs/>
        </w:rPr>
        <w:t>program</w:t>
      </w:r>
      <w:proofErr w:type="spellEnd"/>
      <w:r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</w:rPr>
        <w:t>analysis</w:t>
      </w:r>
      <w:proofErr w:type="spellEnd"/>
      <w:r w:rsidRPr="00E50FFD">
        <w:rPr>
          <w:rFonts w:asciiTheme="majorHAnsi" w:hAnsiTheme="majorHAnsi"/>
          <w:bCs/>
          <w:iCs/>
        </w:rPr>
        <w:t xml:space="preserve">. </w:t>
      </w:r>
    </w:p>
    <w:p w14:paraId="1A97E149" w14:textId="77777777" w:rsidR="00B06DC5" w:rsidRPr="00E50FFD" w:rsidRDefault="00B06DC5" w:rsidP="00C12901">
      <w:pPr>
        <w:rPr>
          <w:rFonts w:asciiTheme="majorHAnsi" w:hAnsiTheme="majorHAnsi"/>
          <w:bCs/>
          <w:iCs/>
          <w:sz w:val="22"/>
          <w:szCs w:val="22"/>
        </w:rPr>
      </w:pPr>
    </w:p>
    <w:p w14:paraId="4FAA65A4" w14:textId="52F0ECAF" w:rsidR="009F4C63" w:rsidRPr="00E50FFD" w:rsidRDefault="00AE165C" w:rsidP="00C12901">
      <w:pPr>
        <w:rPr>
          <w:rFonts w:asciiTheme="majorHAnsi" w:hAnsiTheme="majorHAnsi"/>
          <w:bCs/>
          <w:iCs/>
          <w:sz w:val="22"/>
          <w:szCs w:val="22"/>
        </w:rPr>
      </w:pPr>
      <w:r w:rsidRPr="00E50FFD">
        <w:rPr>
          <w:rFonts w:asciiTheme="majorHAnsi" w:hAnsiTheme="majorHAnsi"/>
          <w:bCs/>
          <w:iCs/>
          <w:sz w:val="22"/>
          <w:szCs w:val="22"/>
        </w:rPr>
        <w:t>01</w:t>
      </w:r>
      <w:r w:rsidR="00FD231B" w:rsidRPr="00E50FFD">
        <w:rPr>
          <w:rFonts w:asciiTheme="majorHAnsi" w:hAnsiTheme="majorHAnsi"/>
          <w:bCs/>
          <w:iCs/>
          <w:sz w:val="22"/>
          <w:szCs w:val="22"/>
        </w:rPr>
        <w:t xml:space="preserve">/2008 </w:t>
      </w:r>
      <w:proofErr w:type="spellStart"/>
      <w:r w:rsidR="00FD231B" w:rsidRPr="00E50FFD">
        <w:rPr>
          <w:rFonts w:asciiTheme="majorHAnsi" w:hAnsiTheme="majorHAnsi"/>
          <w:bCs/>
          <w:iCs/>
          <w:sz w:val="22"/>
          <w:szCs w:val="22"/>
        </w:rPr>
        <w:t>to</w:t>
      </w:r>
      <w:proofErr w:type="spellEnd"/>
      <w:r w:rsidR="00FD231B" w:rsidRPr="00E50FFD">
        <w:rPr>
          <w:rFonts w:asciiTheme="majorHAnsi" w:hAnsiTheme="majorHAnsi"/>
          <w:bCs/>
          <w:iCs/>
          <w:sz w:val="22"/>
          <w:szCs w:val="22"/>
        </w:rPr>
        <w:t xml:space="preserve"> 04/</w:t>
      </w:r>
      <w:r w:rsidR="00052B95" w:rsidRPr="00E50FFD">
        <w:rPr>
          <w:rFonts w:asciiTheme="majorHAnsi" w:hAnsiTheme="majorHAnsi"/>
          <w:bCs/>
          <w:iCs/>
          <w:sz w:val="22"/>
          <w:szCs w:val="22"/>
        </w:rPr>
        <w:t xml:space="preserve">2010: </w:t>
      </w:r>
      <w:proofErr w:type="spellStart"/>
      <w:r w:rsidR="00052B95" w:rsidRPr="00E50FFD">
        <w:rPr>
          <w:rFonts w:asciiTheme="majorHAnsi" w:hAnsiTheme="majorHAnsi"/>
          <w:bCs/>
          <w:iCs/>
          <w:sz w:val="22"/>
          <w:szCs w:val="22"/>
        </w:rPr>
        <w:t>Counterpart</w:t>
      </w:r>
      <w:proofErr w:type="spellEnd"/>
      <w:r w:rsidR="00052B95" w:rsidRPr="00E50FFD">
        <w:rPr>
          <w:rFonts w:asciiTheme="majorHAnsi" w:hAnsiTheme="majorHAnsi"/>
          <w:bCs/>
          <w:iCs/>
          <w:sz w:val="22"/>
          <w:szCs w:val="22"/>
        </w:rPr>
        <w:t xml:space="preserve"> </w:t>
      </w:r>
      <w:proofErr w:type="spellStart"/>
      <w:r w:rsidR="00052B95" w:rsidRPr="00E50FFD">
        <w:rPr>
          <w:rFonts w:asciiTheme="majorHAnsi" w:hAnsiTheme="majorHAnsi"/>
          <w:bCs/>
          <w:iCs/>
          <w:sz w:val="22"/>
          <w:szCs w:val="22"/>
        </w:rPr>
        <w:t>International</w:t>
      </w:r>
      <w:proofErr w:type="spellEnd"/>
      <w:r w:rsidR="00052B95" w:rsidRPr="00E50FFD">
        <w:rPr>
          <w:rFonts w:asciiTheme="majorHAnsi" w:hAnsiTheme="majorHAnsi"/>
          <w:bCs/>
          <w:iCs/>
          <w:sz w:val="22"/>
          <w:szCs w:val="22"/>
        </w:rPr>
        <w:t xml:space="preserve">, </w:t>
      </w:r>
      <w:proofErr w:type="spellStart"/>
      <w:r w:rsidR="00052B95" w:rsidRPr="00E50FFD">
        <w:rPr>
          <w:rFonts w:asciiTheme="majorHAnsi" w:hAnsiTheme="majorHAnsi"/>
          <w:bCs/>
          <w:iCs/>
          <w:sz w:val="22"/>
          <w:szCs w:val="22"/>
        </w:rPr>
        <w:t>Inc</w:t>
      </w:r>
      <w:proofErr w:type="spellEnd"/>
      <w:r w:rsidR="00052B95" w:rsidRPr="00E50FFD">
        <w:rPr>
          <w:rFonts w:asciiTheme="majorHAnsi" w:hAnsiTheme="majorHAnsi"/>
          <w:bCs/>
          <w:iCs/>
          <w:sz w:val="22"/>
          <w:szCs w:val="22"/>
        </w:rPr>
        <w:t>.</w:t>
      </w:r>
      <w:r w:rsidR="00FD231B" w:rsidRPr="00E50FFD">
        <w:rPr>
          <w:rFonts w:asciiTheme="majorHAnsi" w:hAnsiTheme="majorHAnsi"/>
          <w:bCs/>
          <w:iCs/>
          <w:sz w:val="22"/>
          <w:szCs w:val="22"/>
        </w:rPr>
        <w:t xml:space="preserve"> </w:t>
      </w:r>
    </w:p>
    <w:p w14:paraId="570A204A" w14:textId="77777777" w:rsidR="00FD231B" w:rsidRPr="00E50FFD" w:rsidRDefault="00FD231B" w:rsidP="00C12901">
      <w:pPr>
        <w:rPr>
          <w:rFonts w:asciiTheme="majorHAnsi" w:hAnsiTheme="majorHAnsi"/>
          <w:bCs/>
          <w:iCs/>
          <w:sz w:val="22"/>
          <w:szCs w:val="22"/>
        </w:rPr>
      </w:pPr>
      <w:proofErr w:type="spellStart"/>
      <w:r w:rsidRPr="00E50FFD">
        <w:rPr>
          <w:rFonts w:asciiTheme="majorHAnsi" w:hAnsiTheme="majorHAnsi"/>
          <w:b/>
          <w:iCs/>
          <w:sz w:val="22"/>
          <w:szCs w:val="22"/>
        </w:rPr>
        <w:t>Position</w:t>
      </w:r>
      <w:proofErr w:type="spellEnd"/>
      <w:r w:rsidRPr="00E50FFD">
        <w:rPr>
          <w:rFonts w:asciiTheme="majorHAnsi" w:hAnsiTheme="majorHAnsi"/>
          <w:b/>
          <w:bCs/>
          <w:iCs/>
          <w:sz w:val="22"/>
          <w:szCs w:val="22"/>
        </w:rPr>
        <w:t>:</w:t>
      </w:r>
      <w:r w:rsidRPr="00E50FFD">
        <w:rPr>
          <w:rFonts w:asciiTheme="majorHAnsi" w:hAnsiTheme="majorHAnsi"/>
          <w:bCs/>
          <w:iCs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  <w:sz w:val="22"/>
          <w:szCs w:val="22"/>
        </w:rPr>
        <w:t>Grants</w:t>
      </w:r>
      <w:proofErr w:type="spellEnd"/>
      <w:r w:rsidRPr="00E50FFD">
        <w:rPr>
          <w:rFonts w:asciiTheme="majorHAnsi" w:hAnsiTheme="majorHAnsi"/>
          <w:bCs/>
          <w:iCs/>
          <w:sz w:val="22"/>
          <w:szCs w:val="22"/>
        </w:rPr>
        <w:t xml:space="preserve"> </w:t>
      </w:r>
      <w:proofErr w:type="spellStart"/>
      <w:r w:rsidRPr="00E50FFD">
        <w:rPr>
          <w:rFonts w:asciiTheme="majorHAnsi" w:hAnsiTheme="majorHAnsi"/>
          <w:bCs/>
          <w:iCs/>
          <w:sz w:val="22"/>
          <w:szCs w:val="22"/>
        </w:rPr>
        <w:t>Manager</w:t>
      </w:r>
      <w:proofErr w:type="spellEnd"/>
      <w:r w:rsidRPr="00E50FFD">
        <w:rPr>
          <w:rFonts w:asciiTheme="majorHAnsi" w:hAnsiTheme="majorHAnsi"/>
          <w:bCs/>
          <w:iCs/>
          <w:sz w:val="22"/>
          <w:szCs w:val="22"/>
        </w:rPr>
        <w:t xml:space="preserve"> </w:t>
      </w:r>
    </w:p>
    <w:p w14:paraId="3A859D4F" w14:textId="77777777" w:rsidR="00FD231B" w:rsidRPr="00E50FFD" w:rsidRDefault="00FD231B" w:rsidP="00C12901">
      <w:pPr>
        <w:rPr>
          <w:rFonts w:asciiTheme="majorHAnsi" w:hAnsiTheme="majorHAnsi"/>
          <w:b/>
          <w:sz w:val="22"/>
          <w:szCs w:val="22"/>
          <w:lang w:val="en-US"/>
        </w:rPr>
      </w:pPr>
      <w:r w:rsidRPr="00E50FFD">
        <w:rPr>
          <w:rFonts w:asciiTheme="majorHAnsi" w:hAnsiTheme="majorHAnsi"/>
          <w:b/>
          <w:bCs/>
          <w:sz w:val="22"/>
          <w:szCs w:val="22"/>
          <w:lang w:val="en-US"/>
        </w:rPr>
        <w:t xml:space="preserve">Responsibilities: </w:t>
      </w:r>
    </w:p>
    <w:p w14:paraId="32F0C527" w14:textId="5EEBDC8D" w:rsidR="00FD231B" w:rsidRPr="00E50FFD" w:rsidRDefault="00512A60" w:rsidP="00C12901">
      <w:pPr>
        <w:pStyle w:val="ListParagraph"/>
        <w:numPr>
          <w:ilvl w:val="0"/>
          <w:numId w:val="16"/>
        </w:numPr>
        <w:spacing w:after="0" w:line="240" w:lineRule="auto"/>
        <w:ind w:left="283" w:hanging="357"/>
        <w:rPr>
          <w:rFonts w:asciiTheme="majorHAnsi" w:hAnsiTheme="majorHAnsi"/>
          <w:lang w:val="en-US"/>
        </w:rPr>
      </w:pPr>
      <w:r w:rsidRPr="00E50FFD">
        <w:rPr>
          <w:rFonts w:asciiTheme="majorHAnsi" w:hAnsiTheme="majorHAnsi"/>
          <w:lang w:val="en-US"/>
        </w:rPr>
        <w:t>Overall responsibility for financial management</w:t>
      </w:r>
      <w:r w:rsidR="00FD231B" w:rsidRPr="00E50FFD">
        <w:rPr>
          <w:rFonts w:asciiTheme="majorHAnsi" w:hAnsiTheme="majorHAnsi"/>
          <w:lang w:val="en-US"/>
        </w:rPr>
        <w:t xml:space="preserve"> of </w:t>
      </w:r>
      <w:r w:rsidR="00FB1D12" w:rsidRPr="00E50FFD">
        <w:rPr>
          <w:rFonts w:asciiTheme="majorHAnsi" w:hAnsiTheme="majorHAnsi"/>
          <w:lang w:val="en-US"/>
        </w:rPr>
        <w:t>sub-</w:t>
      </w:r>
      <w:r w:rsidR="00FD231B" w:rsidRPr="00E50FFD">
        <w:rPr>
          <w:rFonts w:asciiTheme="majorHAnsi" w:hAnsiTheme="majorHAnsi"/>
          <w:lang w:val="en-US"/>
        </w:rPr>
        <w:t>grants</w:t>
      </w:r>
      <w:r w:rsidR="00FB1D12" w:rsidRPr="00E50FFD">
        <w:rPr>
          <w:rFonts w:asciiTheme="majorHAnsi" w:hAnsiTheme="majorHAnsi"/>
          <w:lang w:val="en-US"/>
        </w:rPr>
        <w:t xml:space="preserve"> </w:t>
      </w:r>
      <w:r w:rsidR="00BA4D7D" w:rsidRPr="00E50FFD">
        <w:rPr>
          <w:rFonts w:asciiTheme="majorHAnsi" w:hAnsiTheme="majorHAnsi"/>
          <w:lang w:val="en-US"/>
        </w:rPr>
        <w:t xml:space="preserve">for media </w:t>
      </w:r>
      <w:r w:rsidR="007F4625" w:rsidRPr="00E50FFD">
        <w:rPr>
          <w:rFonts w:asciiTheme="majorHAnsi" w:hAnsiTheme="majorHAnsi"/>
          <w:lang w:val="en-US"/>
        </w:rPr>
        <w:t xml:space="preserve">actors </w:t>
      </w:r>
      <w:r w:rsidR="00BA4D7D" w:rsidRPr="00E50FFD">
        <w:rPr>
          <w:rFonts w:asciiTheme="majorHAnsi" w:hAnsiTheme="majorHAnsi"/>
          <w:lang w:val="en-US"/>
        </w:rPr>
        <w:t xml:space="preserve">and CSOs, </w:t>
      </w:r>
      <w:r w:rsidR="00FB1D12" w:rsidRPr="00E50FFD">
        <w:rPr>
          <w:rFonts w:asciiTheme="majorHAnsi" w:hAnsiTheme="majorHAnsi"/>
          <w:lang w:val="en-US"/>
        </w:rPr>
        <w:t xml:space="preserve">awarded by USAID through the </w:t>
      </w:r>
      <w:r w:rsidR="00FD231B" w:rsidRPr="00E50FFD">
        <w:rPr>
          <w:rFonts w:asciiTheme="majorHAnsi" w:hAnsiTheme="majorHAnsi"/>
          <w:lang w:val="en-US"/>
        </w:rPr>
        <w:t>CPI</w:t>
      </w:r>
      <w:r w:rsidR="00052B95" w:rsidRPr="00E50FFD">
        <w:rPr>
          <w:rFonts w:asciiTheme="majorHAnsi" w:hAnsiTheme="majorHAnsi"/>
          <w:lang w:val="en-US"/>
        </w:rPr>
        <w:t>’s</w:t>
      </w:r>
      <w:r w:rsidR="00FB1D12" w:rsidRPr="00E50FFD">
        <w:rPr>
          <w:rFonts w:asciiTheme="majorHAnsi" w:hAnsiTheme="majorHAnsi"/>
          <w:lang w:val="en-US"/>
        </w:rPr>
        <w:t xml:space="preserve"> </w:t>
      </w:r>
      <w:proofErr w:type="spellStart"/>
      <w:r w:rsidR="00052B95" w:rsidRPr="00E50FFD">
        <w:rPr>
          <w:rFonts w:asciiTheme="majorHAnsi" w:hAnsiTheme="majorHAnsi"/>
          <w:bCs/>
          <w:iCs/>
        </w:rPr>
        <w:t>Dialogue</w:t>
      </w:r>
      <w:proofErr w:type="spellEnd"/>
      <w:r w:rsidR="00052B95" w:rsidRPr="00E50FFD">
        <w:rPr>
          <w:rFonts w:asciiTheme="majorHAnsi" w:hAnsiTheme="majorHAnsi"/>
          <w:bCs/>
          <w:iCs/>
        </w:rPr>
        <w:t xml:space="preserve"> </w:t>
      </w:r>
      <w:proofErr w:type="spellStart"/>
      <w:r w:rsidR="00052B95" w:rsidRPr="00E50FFD">
        <w:rPr>
          <w:rFonts w:asciiTheme="majorHAnsi" w:hAnsiTheme="majorHAnsi"/>
          <w:bCs/>
          <w:iCs/>
        </w:rPr>
        <w:t>Initiative</w:t>
      </w:r>
      <w:proofErr w:type="spellEnd"/>
      <w:r w:rsidR="00052B95" w:rsidRPr="00E50FFD">
        <w:rPr>
          <w:rFonts w:asciiTheme="majorHAnsi" w:hAnsiTheme="majorHAnsi"/>
          <w:bCs/>
          <w:iCs/>
        </w:rPr>
        <w:t xml:space="preserve"> </w:t>
      </w:r>
      <w:r w:rsidR="00052B95" w:rsidRPr="00E50FFD">
        <w:rPr>
          <w:rFonts w:asciiTheme="majorHAnsi" w:hAnsiTheme="majorHAnsi"/>
          <w:lang w:val="en-US"/>
        </w:rPr>
        <w:t>P</w:t>
      </w:r>
      <w:r w:rsidR="00FB1D12" w:rsidRPr="00E50FFD">
        <w:rPr>
          <w:rFonts w:asciiTheme="majorHAnsi" w:hAnsiTheme="majorHAnsi"/>
          <w:lang w:val="en-US"/>
        </w:rPr>
        <w:t>rogram</w:t>
      </w:r>
      <w:r w:rsidR="00FD231B" w:rsidRPr="00E50FFD">
        <w:rPr>
          <w:rFonts w:asciiTheme="majorHAnsi" w:hAnsiTheme="majorHAnsi"/>
          <w:lang w:val="en-US"/>
        </w:rPr>
        <w:t>:</w:t>
      </w:r>
    </w:p>
    <w:p w14:paraId="59C840C2" w14:textId="0E61FECF" w:rsidR="00166602" w:rsidRPr="00E50FFD" w:rsidRDefault="00166602" w:rsidP="00C12901">
      <w:pPr>
        <w:pStyle w:val="ListParagraph"/>
        <w:numPr>
          <w:ilvl w:val="0"/>
          <w:numId w:val="16"/>
        </w:numPr>
        <w:spacing w:after="0" w:line="240" w:lineRule="auto"/>
        <w:ind w:left="283" w:hanging="357"/>
        <w:rPr>
          <w:rFonts w:asciiTheme="majorHAnsi" w:hAnsiTheme="majorHAnsi"/>
          <w:lang w:val="en-US"/>
        </w:rPr>
      </w:pPr>
      <w:r w:rsidRPr="00E50FFD">
        <w:rPr>
          <w:rFonts w:asciiTheme="majorHAnsi" w:hAnsiTheme="majorHAnsi"/>
          <w:lang w:val="en-US"/>
        </w:rPr>
        <w:t xml:space="preserve">Management of </w:t>
      </w:r>
      <w:r w:rsidR="00916A80" w:rsidRPr="00E50FFD">
        <w:rPr>
          <w:rFonts w:asciiTheme="majorHAnsi" w:hAnsiTheme="majorHAnsi"/>
          <w:lang w:val="en-US"/>
        </w:rPr>
        <w:t xml:space="preserve">40+ </w:t>
      </w:r>
      <w:r w:rsidRPr="00E50FFD">
        <w:rPr>
          <w:rFonts w:asciiTheme="majorHAnsi" w:hAnsiTheme="majorHAnsi"/>
          <w:lang w:val="en-US"/>
        </w:rPr>
        <w:t>grant</w:t>
      </w:r>
      <w:r w:rsidR="00590428" w:rsidRPr="00E50FFD">
        <w:rPr>
          <w:rFonts w:asciiTheme="majorHAnsi" w:hAnsiTheme="majorHAnsi"/>
          <w:lang w:val="en-US"/>
        </w:rPr>
        <w:t>s portfolio</w:t>
      </w:r>
      <w:r w:rsidRPr="00E50FFD">
        <w:rPr>
          <w:rFonts w:asciiTheme="majorHAnsi" w:hAnsiTheme="majorHAnsi"/>
          <w:lang w:val="en-US"/>
        </w:rPr>
        <w:t xml:space="preserve"> in accordance with USAID standards (A</w:t>
      </w:r>
      <w:r w:rsidR="00A76325" w:rsidRPr="00E50FFD">
        <w:rPr>
          <w:rFonts w:asciiTheme="majorHAnsi" w:hAnsiTheme="majorHAnsi"/>
          <w:shd w:val="clear" w:color="auto" w:fill="FFFFFF"/>
          <w:lang w:val="en-US"/>
        </w:rPr>
        <w:t xml:space="preserve">DS, </w:t>
      </w:r>
      <w:r w:rsidRPr="00E50FFD">
        <w:rPr>
          <w:rFonts w:asciiTheme="majorHAnsi" w:hAnsiTheme="majorHAnsi"/>
          <w:shd w:val="clear" w:color="auto" w:fill="FFFFFF"/>
          <w:lang w:val="en-US"/>
        </w:rPr>
        <w:t>AIDAR, etc.)</w:t>
      </w:r>
    </w:p>
    <w:p w14:paraId="72693947" w14:textId="77777777" w:rsidR="00FD231B" w:rsidRPr="00E50FFD" w:rsidRDefault="00FD231B" w:rsidP="00C12901">
      <w:pPr>
        <w:pStyle w:val="ListParagraph"/>
        <w:numPr>
          <w:ilvl w:val="0"/>
          <w:numId w:val="16"/>
        </w:numPr>
        <w:spacing w:after="0" w:line="240" w:lineRule="auto"/>
        <w:ind w:left="283" w:hanging="357"/>
        <w:rPr>
          <w:rFonts w:asciiTheme="majorHAnsi" w:hAnsiTheme="majorHAnsi"/>
          <w:lang w:val="en-US"/>
        </w:rPr>
      </w:pPr>
      <w:r w:rsidRPr="00E50FFD">
        <w:rPr>
          <w:rFonts w:asciiTheme="majorHAnsi" w:hAnsiTheme="majorHAnsi"/>
          <w:lang w:val="en-US"/>
        </w:rPr>
        <w:t>Develop</w:t>
      </w:r>
      <w:r w:rsidR="006E2F5F" w:rsidRPr="00E50FFD">
        <w:rPr>
          <w:rFonts w:asciiTheme="majorHAnsi" w:hAnsiTheme="majorHAnsi"/>
          <w:lang w:val="en-US"/>
        </w:rPr>
        <w:t xml:space="preserve">ment </w:t>
      </w:r>
      <w:r w:rsidR="00166602" w:rsidRPr="00E50FFD">
        <w:rPr>
          <w:rFonts w:asciiTheme="majorHAnsi" w:hAnsiTheme="majorHAnsi"/>
          <w:lang w:val="en-US"/>
        </w:rPr>
        <w:t xml:space="preserve">and ongoing monitoring </w:t>
      </w:r>
      <w:r w:rsidR="006E2F5F" w:rsidRPr="00E50FFD">
        <w:rPr>
          <w:rFonts w:asciiTheme="majorHAnsi" w:hAnsiTheme="majorHAnsi"/>
          <w:lang w:val="en-US"/>
        </w:rPr>
        <w:t>of</w:t>
      </w:r>
      <w:r w:rsidRPr="00E50FFD">
        <w:rPr>
          <w:rFonts w:asciiTheme="majorHAnsi" w:hAnsiTheme="majorHAnsi"/>
          <w:lang w:val="en-US"/>
        </w:rPr>
        <w:t xml:space="preserve"> grant agreements and all additional documents (budgets, work plans, etc.)</w:t>
      </w:r>
      <w:proofErr w:type="gramStart"/>
      <w:r w:rsidRPr="00E50FFD">
        <w:rPr>
          <w:rFonts w:asciiTheme="majorHAnsi" w:hAnsiTheme="majorHAnsi"/>
          <w:lang w:val="en-US"/>
        </w:rPr>
        <w:t>;</w:t>
      </w:r>
      <w:proofErr w:type="gramEnd"/>
    </w:p>
    <w:p w14:paraId="49C73AB9" w14:textId="77777777" w:rsidR="00FD231B" w:rsidRPr="00E50FFD" w:rsidRDefault="006E2F5F" w:rsidP="00C12901">
      <w:pPr>
        <w:pStyle w:val="ListParagraph"/>
        <w:numPr>
          <w:ilvl w:val="0"/>
          <w:numId w:val="16"/>
        </w:numPr>
        <w:spacing w:after="0" w:line="240" w:lineRule="auto"/>
        <w:ind w:left="283" w:hanging="357"/>
        <w:rPr>
          <w:rFonts w:asciiTheme="majorHAnsi" w:hAnsiTheme="majorHAnsi"/>
          <w:lang w:val="en-US"/>
        </w:rPr>
      </w:pPr>
      <w:r w:rsidRPr="00E50FFD">
        <w:rPr>
          <w:rFonts w:asciiTheme="majorHAnsi" w:hAnsiTheme="majorHAnsi"/>
          <w:lang w:val="en-US"/>
        </w:rPr>
        <w:t>Management of</w:t>
      </w:r>
      <w:r w:rsidR="00FD231B" w:rsidRPr="00E50FFD">
        <w:rPr>
          <w:rFonts w:asciiTheme="majorHAnsi" w:hAnsiTheme="majorHAnsi"/>
          <w:lang w:val="en-US"/>
        </w:rPr>
        <w:t xml:space="preserve"> grant procedures according to USAID and Counterpart International corporate policies and guidelines</w:t>
      </w:r>
      <w:r w:rsidR="00FB1D12" w:rsidRPr="00E50FFD">
        <w:rPr>
          <w:rFonts w:asciiTheme="majorHAnsi" w:hAnsiTheme="majorHAnsi"/>
          <w:lang w:val="en-US"/>
        </w:rPr>
        <w:t xml:space="preserve"> (all stages from pre-award procedures to grants close-out arrangements)</w:t>
      </w:r>
      <w:r w:rsidR="00FD231B" w:rsidRPr="00E50FFD">
        <w:rPr>
          <w:rFonts w:asciiTheme="majorHAnsi" w:hAnsiTheme="majorHAnsi"/>
          <w:lang w:val="en-US"/>
        </w:rPr>
        <w:t>;</w:t>
      </w:r>
    </w:p>
    <w:p w14:paraId="4A327422" w14:textId="3DEB3EB8" w:rsidR="00FD231B" w:rsidRPr="00E50FFD" w:rsidRDefault="00A76325" w:rsidP="00A76325">
      <w:pPr>
        <w:pStyle w:val="ListParagraph"/>
        <w:numPr>
          <w:ilvl w:val="0"/>
          <w:numId w:val="16"/>
        </w:numPr>
        <w:spacing w:after="0" w:line="240" w:lineRule="auto"/>
        <w:ind w:left="283" w:hanging="357"/>
        <w:rPr>
          <w:rFonts w:asciiTheme="majorHAnsi" w:hAnsiTheme="majorHAnsi"/>
          <w:lang w:val="en-US"/>
        </w:rPr>
      </w:pPr>
      <w:r w:rsidRPr="00E50FFD">
        <w:rPr>
          <w:rFonts w:asciiTheme="majorHAnsi" w:hAnsiTheme="majorHAnsi"/>
          <w:lang w:val="en-US"/>
        </w:rPr>
        <w:t>F</w:t>
      </w:r>
      <w:r w:rsidR="00FD231B" w:rsidRPr="00E50FFD">
        <w:rPr>
          <w:rFonts w:asciiTheme="majorHAnsi" w:hAnsiTheme="majorHAnsi"/>
          <w:lang w:val="en-US"/>
        </w:rPr>
        <w:t>inancial reporting schemes and procedures</w:t>
      </w:r>
      <w:r w:rsidRPr="00E50FFD">
        <w:rPr>
          <w:rFonts w:asciiTheme="majorHAnsi" w:hAnsiTheme="majorHAnsi"/>
          <w:lang w:val="en-US"/>
        </w:rPr>
        <w:t xml:space="preserve"> development and implementation</w:t>
      </w:r>
      <w:r w:rsidR="00FD231B" w:rsidRPr="00E50FFD">
        <w:rPr>
          <w:rFonts w:asciiTheme="majorHAnsi" w:hAnsiTheme="majorHAnsi"/>
          <w:lang w:val="en-US"/>
        </w:rPr>
        <w:t>;</w:t>
      </w:r>
    </w:p>
    <w:p w14:paraId="0C9E08B5" w14:textId="407FB3EC" w:rsidR="00FD231B" w:rsidRPr="00E50FFD" w:rsidRDefault="009F4C63" w:rsidP="00C12901">
      <w:pPr>
        <w:pStyle w:val="ListParagraph"/>
        <w:numPr>
          <w:ilvl w:val="0"/>
          <w:numId w:val="16"/>
        </w:numPr>
        <w:spacing w:after="0" w:line="240" w:lineRule="auto"/>
        <w:ind w:left="283" w:hanging="357"/>
        <w:rPr>
          <w:rFonts w:asciiTheme="majorHAnsi" w:hAnsiTheme="majorHAnsi"/>
          <w:lang w:val="en-US"/>
        </w:rPr>
      </w:pPr>
      <w:r w:rsidRPr="00E50FFD">
        <w:rPr>
          <w:rFonts w:asciiTheme="majorHAnsi" w:hAnsiTheme="majorHAnsi"/>
          <w:lang w:val="en-US"/>
        </w:rPr>
        <w:t>F</w:t>
      </w:r>
      <w:r w:rsidR="00FD231B" w:rsidRPr="00E50FFD">
        <w:rPr>
          <w:rFonts w:asciiTheme="majorHAnsi" w:hAnsiTheme="majorHAnsi"/>
          <w:lang w:val="en-US"/>
        </w:rPr>
        <w:t>inancial grant management training;</w:t>
      </w:r>
    </w:p>
    <w:p w14:paraId="25C0BEC1" w14:textId="77777777" w:rsidR="00FD231B" w:rsidRPr="00E50FFD" w:rsidRDefault="00FD231B" w:rsidP="00C12901">
      <w:pPr>
        <w:pStyle w:val="ListParagraph"/>
        <w:numPr>
          <w:ilvl w:val="0"/>
          <w:numId w:val="16"/>
        </w:numPr>
        <w:spacing w:after="0" w:line="240" w:lineRule="auto"/>
        <w:ind w:left="283" w:hanging="357"/>
        <w:rPr>
          <w:rFonts w:asciiTheme="majorHAnsi" w:hAnsiTheme="majorHAnsi" w:cs="Arial"/>
          <w:lang w:val="en-US"/>
        </w:rPr>
      </w:pPr>
      <w:r w:rsidRPr="00E50FFD">
        <w:rPr>
          <w:rFonts w:asciiTheme="majorHAnsi" w:hAnsiTheme="majorHAnsi"/>
          <w:lang w:val="en-US"/>
        </w:rPr>
        <w:t>Conduct</w:t>
      </w:r>
      <w:r w:rsidR="00AB26DF" w:rsidRPr="00E50FFD">
        <w:rPr>
          <w:rFonts w:asciiTheme="majorHAnsi" w:hAnsiTheme="majorHAnsi"/>
          <w:lang w:val="en-US"/>
        </w:rPr>
        <w:t>ing</w:t>
      </w:r>
      <w:r w:rsidRPr="00E50FFD">
        <w:rPr>
          <w:rFonts w:asciiTheme="majorHAnsi" w:hAnsiTheme="majorHAnsi"/>
          <w:lang w:val="en-US"/>
        </w:rPr>
        <w:t xml:space="preserve"> grant </w:t>
      </w:r>
      <w:proofErr w:type="gramStart"/>
      <w:r w:rsidRPr="00E50FFD">
        <w:rPr>
          <w:rFonts w:asciiTheme="majorHAnsi" w:hAnsiTheme="majorHAnsi"/>
          <w:lang w:val="en-US"/>
        </w:rPr>
        <w:t>close-out</w:t>
      </w:r>
      <w:proofErr w:type="gramEnd"/>
      <w:r w:rsidRPr="00E50FFD">
        <w:rPr>
          <w:rFonts w:asciiTheme="majorHAnsi" w:hAnsiTheme="majorHAnsi"/>
          <w:lang w:val="en-US"/>
        </w:rPr>
        <w:t xml:space="preserve"> procedures </w:t>
      </w:r>
      <w:r w:rsidR="00AB26DF" w:rsidRPr="00E50FFD">
        <w:rPr>
          <w:rFonts w:asciiTheme="majorHAnsi" w:hAnsiTheme="majorHAnsi"/>
          <w:lang w:val="en-US"/>
        </w:rPr>
        <w:t>and providing</w:t>
      </w:r>
      <w:r w:rsidRPr="00E50FFD">
        <w:rPr>
          <w:rFonts w:asciiTheme="majorHAnsi" w:hAnsiTheme="majorHAnsi"/>
          <w:lang w:val="en-US"/>
        </w:rPr>
        <w:t xml:space="preserve"> any necessary documentation/feedback to grantees</w:t>
      </w:r>
      <w:r w:rsidR="00BA4D7D" w:rsidRPr="00E50FFD">
        <w:rPr>
          <w:rFonts w:asciiTheme="majorHAnsi" w:hAnsiTheme="majorHAnsi"/>
          <w:lang w:val="en-US"/>
        </w:rPr>
        <w:t xml:space="preserve"> and donor</w:t>
      </w:r>
      <w:r w:rsidR="009F4C63" w:rsidRPr="00E50FFD">
        <w:rPr>
          <w:rFonts w:asciiTheme="majorHAnsi" w:hAnsiTheme="majorHAnsi"/>
          <w:lang w:val="en-US"/>
        </w:rPr>
        <w:t>.</w:t>
      </w:r>
    </w:p>
    <w:p w14:paraId="6E62B206" w14:textId="77777777" w:rsidR="00FD231B" w:rsidRPr="00E50FFD" w:rsidRDefault="00FD231B" w:rsidP="008D0B3B">
      <w:pPr>
        <w:pStyle w:val="Title"/>
        <w:jc w:val="both"/>
        <w:outlineLvl w:val="0"/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</w:p>
    <w:p w14:paraId="5B548E0F" w14:textId="487039CF" w:rsidR="00FD231B" w:rsidRPr="00E50FFD" w:rsidRDefault="00FD231B" w:rsidP="008D0B3B">
      <w:pPr>
        <w:ind w:left="-108" w:right="-108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sz w:val="22"/>
          <w:szCs w:val="22"/>
          <w:lang w:val="en-US"/>
        </w:rPr>
        <w:t xml:space="preserve">10/2005 to 09/2007: American Bar Association / </w:t>
      </w:r>
      <w:r w:rsidR="001F5BF2" w:rsidRPr="00E50FFD">
        <w:rPr>
          <w:rFonts w:asciiTheme="majorHAnsi" w:hAnsiTheme="majorHAnsi"/>
          <w:sz w:val="22"/>
          <w:szCs w:val="22"/>
          <w:lang w:val="en-US"/>
        </w:rPr>
        <w:t>Rule of</w:t>
      </w:r>
      <w:r w:rsidRPr="00E50FFD">
        <w:rPr>
          <w:rFonts w:asciiTheme="majorHAnsi" w:hAnsiTheme="majorHAnsi"/>
          <w:sz w:val="22"/>
          <w:szCs w:val="22"/>
          <w:lang w:val="en-US"/>
        </w:rPr>
        <w:t xml:space="preserve"> Law Initiative </w:t>
      </w:r>
      <w:r w:rsidR="00CB6B04" w:rsidRPr="00E50FFD">
        <w:rPr>
          <w:rFonts w:asciiTheme="majorHAnsi" w:hAnsiTheme="majorHAnsi"/>
          <w:sz w:val="22"/>
          <w:szCs w:val="22"/>
          <w:lang w:val="en-US"/>
        </w:rPr>
        <w:t>(ABA/ROLI)</w:t>
      </w:r>
    </w:p>
    <w:p w14:paraId="55DAB548" w14:textId="6FE26916" w:rsidR="00FD231B" w:rsidRPr="00E50FFD" w:rsidRDefault="00FD231B" w:rsidP="008D0B3B">
      <w:pPr>
        <w:ind w:left="-108" w:right="-108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b/>
          <w:bCs/>
          <w:sz w:val="22"/>
          <w:szCs w:val="22"/>
          <w:lang w:val="en-US"/>
        </w:rPr>
        <w:t>Position</w:t>
      </w:r>
      <w:r w:rsidRPr="00E50FFD">
        <w:rPr>
          <w:rFonts w:asciiTheme="majorHAnsi" w:hAnsiTheme="majorHAnsi"/>
          <w:sz w:val="22"/>
          <w:szCs w:val="22"/>
          <w:lang w:val="en-US"/>
        </w:rPr>
        <w:t>: Institution Building Advisor</w:t>
      </w:r>
      <w:r w:rsidR="00CC271B" w:rsidRPr="00E50FFD">
        <w:rPr>
          <w:rFonts w:asciiTheme="majorHAnsi" w:hAnsiTheme="majorHAnsi"/>
          <w:sz w:val="22"/>
          <w:szCs w:val="22"/>
          <w:lang w:val="en-US"/>
        </w:rPr>
        <w:t xml:space="preserve"> (IBA)</w:t>
      </w:r>
      <w:r w:rsidRPr="00E50FFD">
        <w:rPr>
          <w:rFonts w:asciiTheme="majorHAnsi" w:hAnsiTheme="majorHAnsi"/>
          <w:sz w:val="22"/>
          <w:szCs w:val="22"/>
          <w:lang w:val="en-US"/>
        </w:rPr>
        <w:t xml:space="preserve"> and Outreach Coordinator</w:t>
      </w:r>
    </w:p>
    <w:p w14:paraId="42697135" w14:textId="77777777" w:rsidR="00FD231B" w:rsidRPr="00E50FFD" w:rsidRDefault="00FD231B" w:rsidP="008D0B3B">
      <w:pPr>
        <w:ind w:left="-108" w:right="-108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b/>
          <w:bCs/>
          <w:sz w:val="22"/>
          <w:szCs w:val="22"/>
          <w:lang w:val="en-US"/>
        </w:rPr>
        <w:t>Responsibilities</w:t>
      </w:r>
      <w:r w:rsidRPr="00E50FFD">
        <w:rPr>
          <w:rFonts w:asciiTheme="majorHAnsi" w:hAnsiTheme="majorHAnsi"/>
          <w:sz w:val="22"/>
          <w:szCs w:val="22"/>
          <w:lang w:val="en-US"/>
        </w:rPr>
        <w:t xml:space="preserve">: </w:t>
      </w:r>
    </w:p>
    <w:p w14:paraId="6228E73A" w14:textId="42FD620C" w:rsidR="00FD231B" w:rsidRPr="00E50FFD" w:rsidRDefault="00BC2CD6" w:rsidP="008D0B3B">
      <w:pPr>
        <w:numPr>
          <w:ilvl w:val="0"/>
          <w:numId w:val="1"/>
        </w:numPr>
        <w:tabs>
          <w:tab w:val="clear" w:pos="720"/>
        </w:tabs>
        <w:ind w:left="237" w:hanging="237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sz w:val="22"/>
          <w:szCs w:val="22"/>
          <w:lang w:val="en-US"/>
        </w:rPr>
        <w:t>Coordination of the</w:t>
      </w:r>
      <w:r w:rsidR="00FD231B" w:rsidRPr="00E50FFD">
        <w:rPr>
          <w:rFonts w:asciiTheme="majorHAnsi" w:hAnsiTheme="majorHAnsi"/>
          <w:sz w:val="22"/>
          <w:szCs w:val="22"/>
          <w:lang w:val="en-US"/>
        </w:rPr>
        <w:t xml:space="preserve"> IBA Program activities with liaisons, staff and partners in Kazakhstan. </w:t>
      </w:r>
      <w:r w:rsidR="00CC271B" w:rsidRPr="00E50FFD">
        <w:rPr>
          <w:rFonts w:asciiTheme="majorHAnsi" w:hAnsiTheme="majorHAnsi"/>
          <w:sz w:val="22"/>
          <w:szCs w:val="22"/>
          <w:lang w:val="en-US"/>
        </w:rPr>
        <w:t>O</w:t>
      </w:r>
      <w:r w:rsidR="00FD231B" w:rsidRPr="00E50FFD">
        <w:rPr>
          <w:rFonts w:asciiTheme="majorHAnsi" w:hAnsiTheme="majorHAnsi"/>
          <w:sz w:val="22"/>
          <w:szCs w:val="22"/>
          <w:lang w:val="en-US"/>
        </w:rPr>
        <w:t>rganization</w:t>
      </w:r>
      <w:r w:rsidR="00CC271B" w:rsidRPr="00E50FFD">
        <w:rPr>
          <w:rFonts w:asciiTheme="majorHAnsi" w:hAnsiTheme="majorHAnsi"/>
          <w:sz w:val="22"/>
          <w:szCs w:val="22"/>
          <w:lang w:val="en-US"/>
        </w:rPr>
        <w:t>’s</w:t>
      </w:r>
      <w:r w:rsidR="00FD231B" w:rsidRPr="00E50FFD">
        <w:rPr>
          <w:rFonts w:asciiTheme="majorHAnsi" w:hAnsiTheme="majorHAnsi"/>
          <w:sz w:val="22"/>
          <w:szCs w:val="22"/>
          <w:lang w:val="en-US"/>
        </w:rPr>
        <w:t xml:space="preserve"> strategy development </w:t>
      </w:r>
      <w:r w:rsidR="00CC271B" w:rsidRPr="00E50FFD">
        <w:rPr>
          <w:rFonts w:asciiTheme="majorHAnsi" w:hAnsiTheme="majorHAnsi"/>
          <w:sz w:val="22"/>
          <w:szCs w:val="22"/>
          <w:lang w:val="en-US"/>
        </w:rPr>
        <w:t>support</w:t>
      </w:r>
      <w:r w:rsidR="00FD231B" w:rsidRPr="00E50FFD">
        <w:rPr>
          <w:rFonts w:asciiTheme="majorHAnsi" w:hAnsiTheme="majorHAnsi"/>
          <w:sz w:val="22"/>
          <w:szCs w:val="22"/>
          <w:lang w:val="en-US"/>
        </w:rPr>
        <w:t xml:space="preserve"> to both ABA KZ and its grantees and partners. </w:t>
      </w:r>
    </w:p>
    <w:p w14:paraId="563B8844" w14:textId="2EC8FEC4" w:rsidR="00FD231B" w:rsidRPr="00E50FFD" w:rsidRDefault="00CC271B" w:rsidP="008D0B3B">
      <w:pPr>
        <w:numPr>
          <w:ilvl w:val="0"/>
          <w:numId w:val="1"/>
        </w:numPr>
        <w:tabs>
          <w:tab w:val="clear" w:pos="720"/>
        </w:tabs>
        <w:ind w:left="237" w:hanging="237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sz w:val="22"/>
          <w:szCs w:val="22"/>
          <w:lang w:val="en-US"/>
        </w:rPr>
        <w:t>S</w:t>
      </w:r>
      <w:r w:rsidR="00FD231B" w:rsidRPr="00E50FFD">
        <w:rPr>
          <w:rFonts w:asciiTheme="majorHAnsi" w:hAnsiTheme="majorHAnsi"/>
          <w:sz w:val="22"/>
          <w:szCs w:val="22"/>
          <w:lang w:val="en-US"/>
        </w:rPr>
        <w:t xml:space="preserve">ustainability planning </w:t>
      </w:r>
      <w:r w:rsidRPr="00E50FFD">
        <w:rPr>
          <w:rFonts w:asciiTheme="majorHAnsi" w:hAnsiTheme="majorHAnsi"/>
          <w:sz w:val="22"/>
          <w:szCs w:val="22"/>
          <w:lang w:val="en-US"/>
        </w:rPr>
        <w:t>sessions with</w:t>
      </w:r>
      <w:r w:rsidR="00FD231B" w:rsidRPr="00E50FFD">
        <w:rPr>
          <w:rFonts w:asciiTheme="majorHAnsi" w:hAnsiTheme="majorHAnsi"/>
          <w:sz w:val="22"/>
          <w:szCs w:val="22"/>
          <w:lang w:val="en-US"/>
        </w:rPr>
        <w:t xml:space="preserve"> partner organizations.</w:t>
      </w:r>
    </w:p>
    <w:p w14:paraId="44E77DA2" w14:textId="20526A56" w:rsidR="00FD231B" w:rsidRPr="00E50FFD" w:rsidRDefault="00BC2CD6" w:rsidP="008D0B3B">
      <w:pPr>
        <w:numPr>
          <w:ilvl w:val="0"/>
          <w:numId w:val="1"/>
        </w:numPr>
        <w:tabs>
          <w:tab w:val="clear" w:pos="720"/>
        </w:tabs>
        <w:ind w:left="237" w:hanging="237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sz w:val="22"/>
          <w:szCs w:val="22"/>
          <w:lang w:val="en-US"/>
        </w:rPr>
        <w:lastRenderedPageBreak/>
        <w:t>Provision of</w:t>
      </w:r>
      <w:r w:rsidR="00103670" w:rsidRPr="00E50FFD">
        <w:rPr>
          <w:rFonts w:asciiTheme="majorHAnsi" w:hAnsiTheme="majorHAnsi"/>
          <w:sz w:val="22"/>
          <w:szCs w:val="22"/>
          <w:lang w:val="en-US"/>
        </w:rPr>
        <w:t xml:space="preserve"> consultations </w:t>
      </w:r>
      <w:r w:rsidR="00FD231B" w:rsidRPr="00E50FFD">
        <w:rPr>
          <w:rFonts w:asciiTheme="majorHAnsi" w:hAnsiTheme="majorHAnsi"/>
          <w:sz w:val="22"/>
          <w:szCs w:val="22"/>
          <w:lang w:val="en-US"/>
        </w:rPr>
        <w:t>and training for partners based on needs identified and outlined in sustainability plans and subsequent consultations.</w:t>
      </w:r>
    </w:p>
    <w:p w14:paraId="7FCB7D06" w14:textId="75C756B3" w:rsidR="00FD231B" w:rsidRPr="00E50FFD" w:rsidRDefault="00BC2CD6" w:rsidP="008D0B3B">
      <w:pPr>
        <w:numPr>
          <w:ilvl w:val="0"/>
          <w:numId w:val="1"/>
        </w:numPr>
        <w:tabs>
          <w:tab w:val="clear" w:pos="720"/>
        </w:tabs>
        <w:ind w:left="237" w:hanging="237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sz w:val="22"/>
          <w:szCs w:val="22"/>
          <w:lang w:val="en-US"/>
        </w:rPr>
        <w:t>N</w:t>
      </w:r>
      <w:r w:rsidR="00FD231B" w:rsidRPr="00E50FFD">
        <w:rPr>
          <w:rFonts w:asciiTheme="majorHAnsi" w:hAnsiTheme="majorHAnsi"/>
          <w:sz w:val="22"/>
          <w:szCs w:val="22"/>
          <w:lang w:val="en-US"/>
        </w:rPr>
        <w:t xml:space="preserve">eeds assessments </w:t>
      </w:r>
      <w:r w:rsidR="00CC271B" w:rsidRPr="00E50FFD">
        <w:rPr>
          <w:rFonts w:asciiTheme="majorHAnsi" w:hAnsiTheme="majorHAnsi"/>
          <w:sz w:val="22"/>
          <w:szCs w:val="22"/>
          <w:lang w:val="en-US"/>
        </w:rPr>
        <w:t>of</w:t>
      </w:r>
      <w:r w:rsidR="00FD231B" w:rsidRPr="00E50FFD">
        <w:rPr>
          <w:rFonts w:asciiTheme="majorHAnsi" w:hAnsiTheme="majorHAnsi"/>
          <w:sz w:val="22"/>
          <w:szCs w:val="22"/>
          <w:lang w:val="en-US"/>
        </w:rPr>
        <w:t xml:space="preserve"> local and partner NGOs and appropriate fol</w:t>
      </w:r>
      <w:r w:rsidR="00793ADC" w:rsidRPr="00E50FFD">
        <w:rPr>
          <w:rFonts w:asciiTheme="majorHAnsi" w:hAnsiTheme="majorHAnsi"/>
          <w:sz w:val="22"/>
          <w:szCs w:val="22"/>
          <w:lang w:val="en-US"/>
        </w:rPr>
        <w:t>low-up training</w:t>
      </w:r>
      <w:r w:rsidR="00FD231B" w:rsidRPr="00E50FFD">
        <w:rPr>
          <w:rFonts w:asciiTheme="majorHAnsi" w:hAnsiTheme="majorHAnsi"/>
          <w:sz w:val="22"/>
          <w:szCs w:val="22"/>
          <w:lang w:val="en-US"/>
        </w:rPr>
        <w:t xml:space="preserve"> (capacity building, project management and design, monitoring and evaluation, institutional </w:t>
      </w:r>
      <w:r w:rsidR="00E50FFD" w:rsidRPr="00E50FFD">
        <w:rPr>
          <w:rFonts w:asciiTheme="majorHAnsi" w:hAnsiTheme="majorHAnsi"/>
          <w:sz w:val="22"/>
          <w:szCs w:val="22"/>
          <w:lang w:val="en-US"/>
        </w:rPr>
        <w:t>sustainability and development</w:t>
      </w:r>
      <w:r w:rsidR="00FD231B" w:rsidRPr="00E50FFD">
        <w:rPr>
          <w:rFonts w:asciiTheme="majorHAnsi" w:hAnsiTheme="majorHAnsi"/>
          <w:sz w:val="22"/>
          <w:szCs w:val="22"/>
          <w:lang w:val="en-US"/>
        </w:rPr>
        <w:t>, community development, PRA/PCA, networking, etc.)</w:t>
      </w:r>
    </w:p>
    <w:p w14:paraId="743E21A8" w14:textId="77777777" w:rsidR="00FD231B" w:rsidRPr="00E50FFD" w:rsidRDefault="00FD231B" w:rsidP="008D0B3B">
      <w:pPr>
        <w:ind w:left="318" w:right="-108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0E9E2BBC" w14:textId="7FB4DAF3" w:rsidR="00FD231B" w:rsidRPr="00E50FFD" w:rsidRDefault="00FD231B" w:rsidP="008D0B3B">
      <w:pPr>
        <w:ind w:left="-108" w:right="-108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sz w:val="22"/>
          <w:szCs w:val="22"/>
          <w:lang w:val="en-US"/>
        </w:rPr>
        <w:t xml:space="preserve">10/2004 to 10/2005: Counterpart </w:t>
      </w:r>
      <w:r w:rsidR="001809B0" w:rsidRPr="00E50FFD">
        <w:rPr>
          <w:rFonts w:asciiTheme="majorHAnsi" w:hAnsiTheme="majorHAnsi"/>
          <w:sz w:val="22"/>
          <w:szCs w:val="22"/>
          <w:lang w:val="en-US"/>
        </w:rPr>
        <w:t>International</w:t>
      </w:r>
      <w:r w:rsidR="00052B95" w:rsidRPr="00E50FFD">
        <w:rPr>
          <w:rFonts w:asciiTheme="majorHAnsi" w:hAnsiTheme="majorHAnsi"/>
          <w:sz w:val="22"/>
          <w:szCs w:val="22"/>
          <w:lang w:val="en-US"/>
        </w:rPr>
        <w:t>, Inc.</w:t>
      </w:r>
      <w:r w:rsidR="001809B0" w:rsidRPr="00E50FFD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65008EF5" w14:textId="77777777" w:rsidR="00FD231B" w:rsidRPr="00E50FFD" w:rsidRDefault="00FD231B" w:rsidP="008D0B3B">
      <w:pPr>
        <w:ind w:left="-108" w:right="-108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b/>
          <w:bCs/>
          <w:sz w:val="22"/>
          <w:szCs w:val="22"/>
          <w:lang w:val="en-US"/>
        </w:rPr>
        <w:t>Position</w:t>
      </w:r>
      <w:r w:rsidRPr="00E50FFD">
        <w:rPr>
          <w:rFonts w:asciiTheme="majorHAnsi" w:hAnsiTheme="majorHAnsi"/>
          <w:sz w:val="22"/>
          <w:szCs w:val="22"/>
          <w:lang w:val="en-US"/>
        </w:rPr>
        <w:t>: Monitoring, Evaluation and Reporting Specialist</w:t>
      </w:r>
    </w:p>
    <w:p w14:paraId="7FF39CB7" w14:textId="7F3978EA" w:rsidR="00674765" w:rsidRPr="00E50FFD" w:rsidRDefault="00FD231B" w:rsidP="00A35949">
      <w:pPr>
        <w:ind w:left="-108" w:right="-108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b/>
          <w:bCs/>
          <w:sz w:val="22"/>
          <w:szCs w:val="22"/>
          <w:lang w:val="en-US"/>
        </w:rPr>
        <w:t>Responsibilities</w:t>
      </w:r>
      <w:r w:rsidRPr="00E50FFD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916A80" w:rsidRPr="00E50FFD">
        <w:rPr>
          <w:rFonts w:asciiTheme="majorHAnsi" w:hAnsiTheme="majorHAnsi"/>
          <w:noProof/>
          <w:sz w:val="22"/>
          <w:szCs w:val="22"/>
          <w:lang w:val="en-US"/>
        </w:rPr>
        <w:t>Implementation of f</w:t>
      </w:r>
      <w:r w:rsidR="00674765" w:rsidRPr="00E50FFD">
        <w:rPr>
          <w:rFonts w:asciiTheme="majorHAnsi" w:hAnsiTheme="majorHAnsi"/>
          <w:noProof/>
          <w:sz w:val="22"/>
          <w:szCs w:val="22"/>
          <w:lang w:val="en-US"/>
        </w:rPr>
        <w:t>ull cycle of monitoring and evaluation activities in the framework of grant projects, awarded by Counterpart International Inc. in Kazakhstan. Designing regular and final program reports on the projects. Work</w:t>
      </w:r>
      <w:r w:rsidR="00E362D5" w:rsidRPr="00E50FFD">
        <w:rPr>
          <w:rFonts w:asciiTheme="majorHAnsi" w:hAnsiTheme="majorHAnsi"/>
          <w:noProof/>
          <w:sz w:val="22"/>
          <w:szCs w:val="22"/>
          <w:lang w:val="en-US"/>
        </w:rPr>
        <w:t>ing</w:t>
      </w:r>
      <w:r w:rsidR="00674765" w:rsidRPr="00E50FFD">
        <w:rPr>
          <w:rFonts w:asciiTheme="majorHAnsi" w:hAnsiTheme="majorHAnsi"/>
          <w:noProof/>
          <w:sz w:val="22"/>
          <w:szCs w:val="22"/>
          <w:lang w:val="en-US"/>
        </w:rPr>
        <w:t xml:space="preserve"> with Support Centers (in the frames of Counterpart’s program on civil society initiative support) – consultations, technical and inf</w:t>
      </w:r>
      <w:r w:rsidR="00166A57" w:rsidRPr="00E50FFD">
        <w:rPr>
          <w:rFonts w:asciiTheme="majorHAnsi" w:hAnsiTheme="majorHAnsi"/>
          <w:noProof/>
          <w:sz w:val="22"/>
          <w:szCs w:val="22"/>
          <w:lang w:val="en-US"/>
        </w:rPr>
        <w:t>ormational assistance in report</w:t>
      </w:r>
      <w:r w:rsidR="00674765" w:rsidRPr="00E50FFD">
        <w:rPr>
          <w:rFonts w:asciiTheme="majorHAnsi" w:hAnsiTheme="majorHAnsi"/>
          <w:noProof/>
          <w:sz w:val="22"/>
          <w:szCs w:val="22"/>
          <w:lang w:val="en-US"/>
        </w:rPr>
        <w:t xml:space="preserve"> writing and monitoring and evaluation. Introducing and implementing new M&amp;E tools and methods. Development of M&amp;E plans and programs for grantees and partner NGOs. Organization and </w:t>
      </w:r>
      <w:r w:rsidR="00FB3A99" w:rsidRPr="00E50FFD">
        <w:rPr>
          <w:rFonts w:asciiTheme="majorHAnsi" w:hAnsiTheme="majorHAnsi"/>
          <w:noProof/>
          <w:sz w:val="22"/>
          <w:szCs w:val="22"/>
          <w:lang w:val="en-US"/>
        </w:rPr>
        <w:t>delivery of</w:t>
      </w:r>
      <w:r w:rsidR="00103670" w:rsidRPr="00E50FFD">
        <w:rPr>
          <w:rFonts w:asciiTheme="majorHAnsi" w:hAnsiTheme="majorHAnsi"/>
          <w:noProof/>
          <w:sz w:val="22"/>
          <w:szCs w:val="22"/>
          <w:lang w:val="en-US"/>
        </w:rPr>
        <w:t xml:space="preserve"> presentations, training</w:t>
      </w:r>
      <w:r w:rsidR="00674765" w:rsidRPr="00E50FFD">
        <w:rPr>
          <w:rFonts w:asciiTheme="majorHAnsi" w:hAnsiTheme="majorHAnsi"/>
          <w:noProof/>
          <w:sz w:val="22"/>
          <w:szCs w:val="22"/>
          <w:lang w:val="en-US"/>
        </w:rPr>
        <w:t xml:space="preserve"> and other informational and educational events for NGOs. </w:t>
      </w:r>
    </w:p>
    <w:p w14:paraId="3FD01144" w14:textId="77777777" w:rsidR="00FD231B" w:rsidRPr="00E50FFD" w:rsidRDefault="00FD231B" w:rsidP="008D0B3B">
      <w:pPr>
        <w:ind w:left="-108" w:right="-108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C33300D" w14:textId="77777777" w:rsidR="00FD231B" w:rsidRPr="00E50FFD" w:rsidRDefault="00FD231B" w:rsidP="008D0B3B">
      <w:pPr>
        <w:ind w:left="-108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sz w:val="22"/>
          <w:szCs w:val="22"/>
          <w:lang w:val="en-US"/>
        </w:rPr>
        <w:t>01/2003-05/2004: “</w:t>
      </w:r>
      <w:proofErr w:type="spellStart"/>
      <w:r w:rsidRPr="00E50FFD">
        <w:rPr>
          <w:rFonts w:asciiTheme="majorHAnsi" w:hAnsiTheme="majorHAnsi"/>
          <w:sz w:val="22"/>
          <w:szCs w:val="22"/>
          <w:lang w:val="en-US"/>
        </w:rPr>
        <w:t>Rakhimzhan</w:t>
      </w:r>
      <w:proofErr w:type="spellEnd"/>
      <w:r w:rsidRPr="00E50FFD">
        <w:rPr>
          <w:rFonts w:asciiTheme="majorHAnsi" w:hAnsiTheme="majorHAnsi"/>
          <w:sz w:val="22"/>
          <w:szCs w:val="22"/>
          <w:lang w:val="en-US"/>
        </w:rPr>
        <w:t xml:space="preserve">” </w:t>
      </w:r>
      <w:r w:rsidR="00947857" w:rsidRPr="00E50FFD">
        <w:rPr>
          <w:rFonts w:asciiTheme="majorHAnsi" w:hAnsiTheme="majorHAnsi"/>
          <w:sz w:val="22"/>
          <w:szCs w:val="22"/>
          <w:lang w:val="en-US"/>
        </w:rPr>
        <w:t xml:space="preserve">LLC </w:t>
      </w:r>
    </w:p>
    <w:p w14:paraId="42C72E1A" w14:textId="77777777" w:rsidR="00FD231B" w:rsidRPr="00E50FFD" w:rsidRDefault="00FD231B" w:rsidP="008D0B3B">
      <w:pPr>
        <w:ind w:left="-108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b/>
          <w:bCs/>
          <w:sz w:val="22"/>
          <w:szCs w:val="22"/>
          <w:lang w:val="en-US"/>
        </w:rPr>
        <w:t>Position</w:t>
      </w:r>
      <w:r w:rsidRPr="00E50FFD">
        <w:rPr>
          <w:rFonts w:asciiTheme="majorHAnsi" w:hAnsiTheme="majorHAnsi"/>
          <w:sz w:val="22"/>
          <w:szCs w:val="22"/>
          <w:lang w:val="en-US"/>
        </w:rPr>
        <w:t>: Franchise Project Coordinator</w:t>
      </w:r>
    </w:p>
    <w:p w14:paraId="3853950A" w14:textId="71ABBF90" w:rsidR="00FD231B" w:rsidRPr="00E50FFD" w:rsidRDefault="00FD231B" w:rsidP="00A35949">
      <w:pPr>
        <w:ind w:left="-108" w:right="-108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b/>
          <w:bCs/>
          <w:sz w:val="22"/>
          <w:szCs w:val="22"/>
          <w:lang w:val="en-US"/>
        </w:rPr>
        <w:t>Responsibilities</w:t>
      </w:r>
      <w:r w:rsidRPr="00E50FFD">
        <w:rPr>
          <w:rFonts w:asciiTheme="majorHAnsi" w:hAnsiTheme="majorHAnsi"/>
          <w:sz w:val="22"/>
          <w:szCs w:val="22"/>
          <w:lang w:val="en-US"/>
        </w:rPr>
        <w:t xml:space="preserve">: Launch and organization of </w:t>
      </w:r>
      <w:r w:rsidR="00431A48" w:rsidRPr="00E50FFD">
        <w:rPr>
          <w:rFonts w:asciiTheme="majorHAnsi" w:hAnsiTheme="majorHAnsi"/>
          <w:sz w:val="22"/>
          <w:szCs w:val="22"/>
          <w:lang w:val="en-US"/>
        </w:rPr>
        <w:t xml:space="preserve">a </w:t>
      </w:r>
      <w:r w:rsidRPr="00E50FFD">
        <w:rPr>
          <w:rFonts w:asciiTheme="majorHAnsi" w:hAnsiTheme="majorHAnsi"/>
          <w:sz w:val="22"/>
          <w:szCs w:val="22"/>
          <w:lang w:val="en-US"/>
        </w:rPr>
        <w:t xml:space="preserve">new company’s structure (opening of MANGO franchise shop Almaty – overall project management), contacts with Spanish partners, internal coordination and management (merchandising, staffing, </w:t>
      </w:r>
      <w:proofErr w:type="spellStart"/>
      <w:r w:rsidRPr="00E50FFD">
        <w:rPr>
          <w:rFonts w:asciiTheme="majorHAnsi" w:hAnsiTheme="majorHAnsi"/>
          <w:sz w:val="22"/>
          <w:szCs w:val="22"/>
          <w:lang w:val="en-US"/>
        </w:rPr>
        <w:t>etc</w:t>
      </w:r>
      <w:proofErr w:type="spellEnd"/>
      <w:r w:rsidRPr="00E50FFD">
        <w:rPr>
          <w:rFonts w:asciiTheme="majorHAnsi" w:hAnsiTheme="majorHAnsi"/>
          <w:sz w:val="22"/>
          <w:szCs w:val="22"/>
          <w:lang w:val="en-US"/>
        </w:rPr>
        <w:t>), financial work (sales, franchise repor</w:t>
      </w:r>
      <w:r w:rsidR="009F0DF6" w:rsidRPr="00E50FFD">
        <w:rPr>
          <w:rFonts w:asciiTheme="majorHAnsi" w:hAnsiTheme="majorHAnsi"/>
          <w:sz w:val="22"/>
          <w:szCs w:val="22"/>
          <w:lang w:val="en-US"/>
        </w:rPr>
        <w:t xml:space="preserve">ts), PR, events, </w:t>
      </w:r>
      <w:r w:rsidR="009A76C5" w:rsidRPr="00E50FFD">
        <w:rPr>
          <w:rFonts w:asciiTheme="majorHAnsi" w:hAnsiTheme="majorHAnsi"/>
          <w:sz w:val="22"/>
          <w:szCs w:val="22"/>
          <w:lang w:val="en-US"/>
        </w:rPr>
        <w:t>etc.</w:t>
      </w:r>
    </w:p>
    <w:p w14:paraId="79897347" w14:textId="77777777" w:rsidR="00FD231B" w:rsidRPr="00E50FFD" w:rsidRDefault="00FD231B" w:rsidP="008D0B3B">
      <w:pPr>
        <w:ind w:left="-108" w:right="-108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918520C" w14:textId="77777777" w:rsidR="00FD231B" w:rsidRPr="00E50FFD" w:rsidRDefault="00FD231B" w:rsidP="008D0B3B">
      <w:pPr>
        <w:ind w:left="-108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sz w:val="22"/>
          <w:szCs w:val="22"/>
          <w:lang w:val="en-US"/>
        </w:rPr>
        <w:t xml:space="preserve">01/2002-11/2002: </w:t>
      </w:r>
      <w:r w:rsidR="00947857" w:rsidRPr="00E50FFD">
        <w:rPr>
          <w:rFonts w:asciiTheme="majorHAnsi" w:hAnsiTheme="majorHAnsi"/>
          <w:sz w:val="22"/>
          <w:szCs w:val="22"/>
          <w:lang w:val="en-US"/>
        </w:rPr>
        <w:t>“Agro-Invest” JSC,</w:t>
      </w:r>
      <w:r w:rsidR="00641867" w:rsidRPr="00E50FFD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E50FFD">
        <w:rPr>
          <w:rFonts w:asciiTheme="majorHAnsi" w:hAnsiTheme="majorHAnsi"/>
          <w:sz w:val="22"/>
          <w:szCs w:val="22"/>
          <w:lang w:val="en-US"/>
        </w:rPr>
        <w:t>grain company</w:t>
      </w:r>
    </w:p>
    <w:p w14:paraId="25105587" w14:textId="77777777" w:rsidR="00FD231B" w:rsidRPr="00E50FFD" w:rsidRDefault="00FD231B" w:rsidP="008D0B3B">
      <w:pPr>
        <w:ind w:left="-108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b/>
          <w:bCs/>
          <w:sz w:val="22"/>
          <w:szCs w:val="22"/>
          <w:lang w:val="en-US"/>
        </w:rPr>
        <w:t>Position</w:t>
      </w:r>
      <w:r w:rsidR="00F2573E" w:rsidRPr="00E50FFD">
        <w:rPr>
          <w:rFonts w:asciiTheme="majorHAnsi" w:hAnsiTheme="majorHAnsi"/>
          <w:sz w:val="22"/>
          <w:szCs w:val="22"/>
          <w:lang w:val="en-US"/>
        </w:rPr>
        <w:t>: Secretary/I</w:t>
      </w:r>
      <w:r w:rsidRPr="00E50FFD">
        <w:rPr>
          <w:rFonts w:asciiTheme="majorHAnsi" w:hAnsiTheme="majorHAnsi"/>
          <w:sz w:val="22"/>
          <w:szCs w:val="22"/>
          <w:lang w:val="en-US"/>
        </w:rPr>
        <w:t>nterpreter</w:t>
      </w:r>
      <w:r w:rsidR="00F2573E" w:rsidRPr="00E50FFD">
        <w:rPr>
          <w:rFonts w:asciiTheme="majorHAnsi" w:hAnsiTheme="majorHAnsi"/>
          <w:sz w:val="22"/>
          <w:szCs w:val="22"/>
          <w:lang w:val="en-US"/>
        </w:rPr>
        <w:t>/Translator</w:t>
      </w:r>
    </w:p>
    <w:p w14:paraId="7EADD43C" w14:textId="05DB1A6F" w:rsidR="00FD231B" w:rsidRPr="00E50FFD" w:rsidRDefault="00FD231B" w:rsidP="008D0B3B">
      <w:pPr>
        <w:ind w:left="-108" w:right="-108"/>
        <w:jc w:val="both"/>
        <w:rPr>
          <w:rFonts w:asciiTheme="majorHAnsi" w:hAnsiTheme="majorHAnsi"/>
          <w:sz w:val="22"/>
          <w:szCs w:val="22"/>
          <w:lang w:val="en-US"/>
        </w:rPr>
      </w:pPr>
      <w:r w:rsidRPr="00E50FFD">
        <w:rPr>
          <w:rFonts w:asciiTheme="majorHAnsi" w:hAnsiTheme="majorHAnsi"/>
          <w:b/>
          <w:bCs/>
          <w:sz w:val="22"/>
          <w:szCs w:val="22"/>
          <w:lang w:val="en-US"/>
        </w:rPr>
        <w:t>Responsibilities</w:t>
      </w:r>
      <w:r w:rsidRPr="00E50FFD">
        <w:rPr>
          <w:rFonts w:asciiTheme="majorHAnsi" w:hAnsiTheme="majorHAnsi"/>
          <w:sz w:val="22"/>
          <w:szCs w:val="22"/>
          <w:lang w:val="en-US"/>
        </w:rPr>
        <w:t xml:space="preserve">: Contacts with local and foreign clients, technical and contract translations, document </w:t>
      </w:r>
      <w:r w:rsidR="00E50254" w:rsidRPr="00E50FFD">
        <w:rPr>
          <w:rFonts w:asciiTheme="majorHAnsi" w:hAnsiTheme="majorHAnsi"/>
          <w:sz w:val="22"/>
          <w:szCs w:val="22"/>
          <w:lang w:val="en-US"/>
        </w:rPr>
        <w:t>turnover</w:t>
      </w:r>
      <w:r w:rsidRPr="00E50FFD">
        <w:rPr>
          <w:rFonts w:asciiTheme="majorHAnsi" w:hAnsiTheme="majorHAnsi"/>
          <w:sz w:val="22"/>
          <w:szCs w:val="22"/>
          <w:lang w:val="en-US"/>
        </w:rPr>
        <w:t>, visas, communications, administering documents and mail turnover.</w:t>
      </w:r>
    </w:p>
    <w:p w14:paraId="6DB40AD7" w14:textId="77777777" w:rsidR="00FD231B" w:rsidRPr="00F601E6" w:rsidRDefault="00FD231B" w:rsidP="008D0B3B">
      <w:pPr>
        <w:ind w:left="-108" w:right="-108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2F10BC7D" w14:textId="77777777" w:rsidR="00FD231B" w:rsidRPr="00F601E6" w:rsidRDefault="00FD231B" w:rsidP="008D0B3B">
      <w:pPr>
        <w:ind w:left="-108" w:right="-108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F601E6">
        <w:rPr>
          <w:rFonts w:asciiTheme="majorHAnsi" w:hAnsiTheme="majorHAnsi"/>
          <w:b/>
          <w:bCs/>
          <w:sz w:val="24"/>
          <w:szCs w:val="24"/>
          <w:lang w:val="en-US"/>
        </w:rPr>
        <w:t>Education</w:t>
      </w:r>
    </w:p>
    <w:p w14:paraId="301BCDEB" w14:textId="77777777" w:rsidR="00FD231B" w:rsidRPr="00F601E6" w:rsidRDefault="00FD231B" w:rsidP="008D0B3B">
      <w:pPr>
        <w:ind w:left="-108" w:right="-108"/>
        <w:jc w:val="both"/>
        <w:rPr>
          <w:rFonts w:asciiTheme="majorHAnsi" w:hAnsiTheme="majorHAnsi"/>
          <w:sz w:val="24"/>
          <w:szCs w:val="24"/>
          <w:lang w:val="en-US"/>
        </w:rPr>
      </w:pPr>
      <w:r w:rsidRPr="00F601E6">
        <w:rPr>
          <w:rFonts w:asciiTheme="majorHAnsi" w:hAnsiTheme="majorHAnsi"/>
          <w:sz w:val="24"/>
          <w:szCs w:val="24"/>
          <w:lang w:val="en-US"/>
        </w:rPr>
        <w:t>Modern University for the Humanities, Moscow, Russia</w:t>
      </w:r>
      <w:r w:rsidR="00A641FD" w:rsidRPr="00F601E6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9A7F7F" w:rsidRPr="00F601E6">
        <w:rPr>
          <w:rFonts w:asciiTheme="majorHAnsi" w:hAnsiTheme="majorHAnsi"/>
          <w:sz w:val="24"/>
          <w:szCs w:val="24"/>
          <w:lang w:val="en-US"/>
        </w:rPr>
        <w:t>Bachelor of</w:t>
      </w:r>
      <w:r w:rsidRPr="00F601E6">
        <w:rPr>
          <w:rFonts w:asciiTheme="majorHAnsi" w:hAnsiTheme="majorHAnsi"/>
          <w:sz w:val="24"/>
          <w:szCs w:val="24"/>
          <w:lang w:val="en-US"/>
        </w:rPr>
        <w:t xml:space="preserve"> Economics, 2002</w:t>
      </w:r>
    </w:p>
    <w:p w14:paraId="35B7874A" w14:textId="77777777" w:rsidR="00FD231B" w:rsidRPr="00F601E6" w:rsidRDefault="00FD231B" w:rsidP="008D0B3B">
      <w:pPr>
        <w:pStyle w:val="Title"/>
        <w:ind w:left="-108"/>
        <w:jc w:val="both"/>
        <w:outlineLvl w:val="0"/>
        <w:rPr>
          <w:rFonts w:asciiTheme="majorHAnsi" w:hAnsiTheme="majorHAnsi"/>
          <w:b w:val="0"/>
          <w:bCs w:val="0"/>
          <w:i w:val="0"/>
          <w:iCs w:val="0"/>
          <w:sz w:val="24"/>
          <w:szCs w:val="24"/>
        </w:rPr>
      </w:pPr>
    </w:p>
    <w:p w14:paraId="5CCDF055" w14:textId="77777777" w:rsidR="00FD231B" w:rsidRPr="00C12901" w:rsidRDefault="00FD231B" w:rsidP="00C12901">
      <w:pPr>
        <w:rPr>
          <w:rFonts w:ascii="Cambria" w:hAnsi="Cambria"/>
          <w:b/>
          <w:sz w:val="24"/>
          <w:szCs w:val="24"/>
        </w:rPr>
      </w:pPr>
      <w:proofErr w:type="spellStart"/>
      <w:r w:rsidRPr="00C12901">
        <w:rPr>
          <w:rFonts w:ascii="Cambria" w:hAnsi="Cambria"/>
          <w:b/>
          <w:sz w:val="24"/>
          <w:szCs w:val="24"/>
        </w:rPr>
        <w:t>Other</w:t>
      </w:r>
      <w:proofErr w:type="spellEnd"/>
      <w:r w:rsidRPr="00C1290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b/>
          <w:sz w:val="24"/>
          <w:szCs w:val="24"/>
        </w:rPr>
        <w:t>training</w:t>
      </w:r>
      <w:proofErr w:type="spellEnd"/>
      <w:r w:rsidRPr="00C12901">
        <w:rPr>
          <w:rFonts w:ascii="Cambria" w:hAnsi="Cambria"/>
          <w:b/>
          <w:sz w:val="24"/>
          <w:szCs w:val="24"/>
        </w:rPr>
        <w:t>:</w:t>
      </w:r>
    </w:p>
    <w:p w14:paraId="355F9DF2" w14:textId="4226F398" w:rsidR="007D4DA0" w:rsidRPr="00C12901" w:rsidRDefault="007F17D6" w:rsidP="00C129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2015 – CELTA, </w:t>
      </w:r>
      <w:proofErr w:type="spellStart"/>
      <w:r>
        <w:rPr>
          <w:rFonts w:ascii="Cambria" w:hAnsi="Cambria"/>
          <w:sz w:val="24"/>
          <w:szCs w:val="24"/>
        </w:rPr>
        <w:t>Cambridge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English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Level</w:t>
      </w:r>
      <w:proofErr w:type="spellEnd"/>
      <w:r>
        <w:rPr>
          <w:rFonts w:ascii="Cambria" w:hAnsi="Cambria"/>
          <w:sz w:val="24"/>
          <w:szCs w:val="24"/>
        </w:rPr>
        <w:t xml:space="preserve"> 5 </w:t>
      </w:r>
      <w:proofErr w:type="spellStart"/>
      <w:r w:rsidR="007D4DA0" w:rsidRPr="00C12901">
        <w:rPr>
          <w:rFonts w:ascii="Cambria" w:hAnsi="Cambria"/>
          <w:sz w:val="24"/>
          <w:szCs w:val="24"/>
        </w:rPr>
        <w:t>Certificate</w:t>
      </w:r>
      <w:proofErr w:type="spellEnd"/>
      <w:r w:rsidR="007D4DA0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7D4DA0" w:rsidRPr="00C12901">
        <w:rPr>
          <w:rFonts w:ascii="Cambria" w:hAnsi="Cambria"/>
          <w:sz w:val="24"/>
          <w:szCs w:val="24"/>
        </w:rPr>
        <w:t>in</w:t>
      </w:r>
      <w:proofErr w:type="spellEnd"/>
      <w:r w:rsidR="007D4DA0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7D4DA0" w:rsidRPr="00C12901">
        <w:rPr>
          <w:rFonts w:ascii="Cambria" w:hAnsi="Cambria"/>
          <w:sz w:val="24"/>
          <w:szCs w:val="24"/>
        </w:rPr>
        <w:t>Teaching</w:t>
      </w:r>
      <w:proofErr w:type="spellEnd"/>
      <w:r w:rsidR="007D4DA0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7D4DA0" w:rsidRPr="00C12901">
        <w:rPr>
          <w:rFonts w:ascii="Cambria" w:hAnsi="Cambria"/>
          <w:sz w:val="24"/>
          <w:szCs w:val="24"/>
        </w:rPr>
        <w:t>English</w:t>
      </w:r>
      <w:proofErr w:type="spellEnd"/>
      <w:r w:rsidR="007D4DA0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7D4DA0" w:rsidRPr="00C12901">
        <w:rPr>
          <w:rFonts w:ascii="Cambria" w:hAnsi="Cambria"/>
          <w:sz w:val="24"/>
          <w:szCs w:val="24"/>
        </w:rPr>
        <w:t>Language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Speakers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of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Other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Languages</w:t>
      </w:r>
      <w:proofErr w:type="spellEnd"/>
      <w:r>
        <w:rPr>
          <w:rFonts w:ascii="Cambria" w:hAnsi="Cambria"/>
          <w:sz w:val="24"/>
          <w:szCs w:val="24"/>
        </w:rPr>
        <w:t xml:space="preserve"> (QCF),</w:t>
      </w:r>
      <w:r w:rsidR="007D4DA0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7D4DA0" w:rsidRPr="00C12901">
        <w:rPr>
          <w:rFonts w:ascii="Cambria" w:hAnsi="Cambria"/>
          <w:sz w:val="24"/>
          <w:szCs w:val="24"/>
        </w:rPr>
        <w:t>International</w:t>
      </w:r>
      <w:proofErr w:type="spellEnd"/>
      <w:r w:rsidR="007D4DA0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7D4DA0" w:rsidRPr="00C12901">
        <w:rPr>
          <w:rFonts w:ascii="Cambria" w:hAnsi="Cambria"/>
          <w:sz w:val="24"/>
          <w:szCs w:val="24"/>
        </w:rPr>
        <w:t>House</w:t>
      </w:r>
      <w:proofErr w:type="spellEnd"/>
      <w:r w:rsidR="007D4DA0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7D4DA0" w:rsidRPr="00C12901">
        <w:rPr>
          <w:rFonts w:ascii="Cambria" w:hAnsi="Cambria"/>
          <w:sz w:val="24"/>
          <w:szCs w:val="24"/>
        </w:rPr>
        <w:t>Chiang</w:t>
      </w:r>
      <w:proofErr w:type="spellEnd"/>
      <w:r w:rsidR="007D4DA0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7D4DA0" w:rsidRPr="00C12901">
        <w:rPr>
          <w:rFonts w:ascii="Cambria" w:hAnsi="Cambria"/>
          <w:sz w:val="24"/>
          <w:szCs w:val="24"/>
        </w:rPr>
        <w:t>Mai</w:t>
      </w:r>
      <w:proofErr w:type="spellEnd"/>
      <w:r w:rsidR="007D4DA0" w:rsidRPr="00C12901">
        <w:rPr>
          <w:rFonts w:ascii="Cambria" w:hAnsi="Cambria"/>
          <w:sz w:val="24"/>
          <w:szCs w:val="24"/>
        </w:rPr>
        <w:t xml:space="preserve">, </w:t>
      </w:r>
      <w:proofErr w:type="spellStart"/>
      <w:r w:rsidR="007D4DA0" w:rsidRPr="00C12901">
        <w:rPr>
          <w:rFonts w:ascii="Cambria" w:hAnsi="Cambria"/>
          <w:sz w:val="24"/>
          <w:szCs w:val="24"/>
        </w:rPr>
        <w:t>Thailand</w:t>
      </w:r>
      <w:proofErr w:type="spellEnd"/>
    </w:p>
    <w:p w14:paraId="6389CD89" w14:textId="24F1BB39" w:rsidR="00AD294C" w:rsidRPr="00C12901" w:rsidRDefault="00AD294C" w:rsidP="00C12901">
      <w:pPr>
        <w:rPr>
          <w:rFonts w:ascii="Cambria" w:hAnsi="Cambria"/>
          <w:sz w:val="24"/>
          <w:szCs w:val="24"/>
        </w:rPr>
      </w:pPr>
      <w:r w:rsidRPr="00C12901">
        <w:rPr>
          <w:rFonts w:ascii="Cambria" w:hAnsi="Cambria"/>
          <w:sz w:val="24"/>
          <w:szCs w:val="24"/>
        </w:rPr>
        <w:t xml:space="preserve">2012 – </w:t>
      </w:r>
      <w:proofErr w:type="spellStart"/>
      <w:r w:rsidRPr="00C12901">
        <w:rPr>
          <w:rFonts w:ascii="Cambria" w:hAnsi="Cambria"/>
          <w:sz w:val="24"/>
          <w:szCs w:val="24"/>
        </w:rPr>
        <w:t>Training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F44E7D" w:rsidRPr="00C12901">
        <w:rPr>
          <w:rFonts w:ascii="Cambria" w:hAnsi="Cambria"/>
          <w:sz w:val="24"/>
          <w:szCs w:val="24"/>
        </w:rPr>
        <w:t>course</w:t>
      </w:r>
      <w:proofErr w:type="spellEnd"/>
      <w:r w:rsidR="00F44E7D" w:rsidRPr="00C12901">
        <w:rPr>
          <w:rFonts w:ascii="Cambria" w:hAnsi="Cambria"/>
          <w:sz w:val="24"/>
          <w:szCs w:val="24"/>
        </w:rPr>
        <w:t xml:space="preserve"> </w:t>
      </w:r>
      <w:r w:rsidRPr="00C12901">
        <w:rPr>
          <w:rFonts w:ascii="Cambria" w:hAnsi="Cambria"/>
          <w:sz w:val="24"/>
          <w:szCs w:val="24"/>
        </w:rPr>
        <w:t xml:space="preserve">“Gender-sensitive </w:t>
      </w:r>
      <w:proofErr w:type="spellStart"/>
      <w:r w:rsidRPr="00C12901">
        <w:rPr>
          <w:rFonts w:ascii="Cambria" w:hAnsi="Cambria"/>
          <w:sz w:val="24"/>
          <w:szCs w:val="24"/>
        </w:rPr>
        <w:t>budgeting</w:t>
      </w:r>
      <w:proofErr w:type="spellEnd"/>
      <w:r w:rsidRPr="00C12901">
        <w:rPr>
          <w:rFonts w:ascii="Cambria" w:hAnsi="Cambria"/>
          <w:sz w:val="24"/>
          <w:szCs w:val="24"/>
        </w:rPr>
        <w:t>” (</w:t>
      </w:r>
      <w:r w:rsidR="009A76C5">
        <w:rPr>
          <w:rFonts w:ascii="Cambria" w:hAnsi="Cambria"/>
          <w:sz w:val="24"/>
          <w:szCs w:val="24"/>
        </w:rPr>
        <w:t xml:space="preserve">NDI, </w:t>
      </w:r>
      <w:r w:rsidRPr="00C12901">
        <w:rPr>
          <w:rFonts w:ascii="Cambria" w:hAnsi="Cambria"/>
          <w:sz w:val="24"/>
          <w:szCs w:val="24"/>
        </w:rPr>
        <w:t xml:space="preserve">UN </w:t>
      </w:r>
      <w:proofErr w:type="spellStart"/>
      <w:r w:rsidRPr="00C12901">
        <w:rPr>
          <w:rFonts w:ascii="Cambria" w:hAnsi="Cambria"/>
          <w:sz w:val="24"/>
          <w:szCs w:val="24"/>
        </w:rPr>
        <w:t>Women</w:t>
      </w:r>
      <w:proofErr w:type="spellEnd"/>
      <w:r w:rsidRPr="00C12901">
        <w:rPr>
          <w:rFonts w:ascii="Cambria" w:hAnsi="Cambria"/>
          <w:sz w:val="24"/>
          <w:szCs w:val="24"/>
        </w:rPr>
        <w:t xml:space="preserve">, </w:t>
      </w:r>
      <w:proofErr w:type="spellStart"/>
      <w:r w:rsidRPr="00C12901">
        <w:rPr>
          <w:rFonts w:ascii="Cambria" w:hAnsi="Cambria"/>
          <w:sz w:val="24"/>
          <w:szCs w:val="24"/>
        </w:rPr>
        <w:t>Astana</w:t>
      </w:r>
      <w:proofErr w:type="spellEnd"/>
      <w:r w:rsidR="009B5E5E" w:rsidRPr="00C12901">
        <w:rPr>
          <w:rFonts w:ascii="Cambria" w:hAnsi="Cambria"/>
          <w:sz w:val="24"/>
          <w:szCs w:val="24"/>
        </w:rPr>
        <w:t xml:space="preserve">, </w:t>
      </w:r>
      <w:proofErr w:type="spellStart"/>
      <w:r w:rsidR="009B5E5E" w:rsidRPr="00C12901">
        <w:rPr>
          <w:rFonts w:ascii="Cambria" w:hAnsi="Cambria"/>
          <w:sz w:val="24"/>
          <w:szCs w:val="24"/>
        </w:rPr>
        <w:t>Kazakhstan</w:t>
      </w:r>
      <w:proofErr w:type="spellEnd"/>
      <w:r w:rsidRPr="00C12901">
        <w:rPr>
          <w:rFonts w:ascii="Cambria" w:hAnsi="Cambria"/>
          <w:sz w:val="24"/>
          <w:szCs w:val="24"/>
        </w:rPr>
        <w:t>)</w:t>
      </w:r>
    </w:p>
    <w:p w14:paraId="389EE6BF" w14:textId="77777777" w:rsidR="00D85849" w:rsidRPr="00C12901" w:rsidRDefault="00AD294C" w:rsidP="00C12901">
      <w:pPr>
        <w:rPr>
          <w:rFonts w:ascii="Cambria" w:hAnsi="Cambria"/>
          <w:sz w:val="24"/>
          <w:szCs w:val="24"/>
        </w:rPr>
      </w:pPr>
      <w:r w:rsidRPr="00C12901">
        <w:rPr>
          <w:rFonts w:ascii="Cambria" w:hAnsi="Cambria"/>
          <w:sz w:val="24"/>
          <w:szCs w:val="24"/>
        </w:rPr>
        <w:t>2011</w:t>
      </w:r>
      <w:r w:rsidR="00D85849" w:rsidRPr="00C12901">
        <w:rPr>
          <w:rFonts w:ascii="Cambria" w:hAnsi="Cambria"/>
          <w:sz w:val="24"/>
          <w:szCs w:val="24"/>
        </w:rPr>
        <w:t xml:space="preserve"> – 1-year </w:t>
      </w:r>
      <w:proofErr w:type="spellStart"/>
      <w:r w:rsidR="00F44E7D" w:rsidRPr="00C12901">
        <w:rPr>
          <w:rFonts w:ascii="Cambria" w:hAnsi="Cambria"/>
          <w:sz w:val="24"/>
          <w:szCs w:val="24"/>
        </w:rPr>
        <w:t>on</w:t>
      </w:r>
      <w:r w:rsidR="00050A14" w:rsidRPr="00C12901">
        <w:rPr>
          <w:rFonts w:ascii="Cambria" w:hAnsi="Cambria"/>
          <w:sz w:val="24"/>
          <w:szCs w:val="24"/>
        </w:rPr>
        <w:t>line</w:t>
      </w:r>
      <w:proofErr w:type="spellEnd"/>
      <w:r w:rsidR="00050A14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D85849" w:rsidRPr="00C12901">
        <w:rPr>
          <w:rFonts w:ascii="Cambria" w:hAnsi="Cambria"/>
          <w:sz w:val="24"/>
          <w:szCs w:val="24"/>
        </w:rPr>
        <w:t>certificate</w:t>
      </w:r>
      <w:proofErr w:type="spellEnd"/>
      <w:r w:rsidR="00D85849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D85849" w:rsidRPr="00C12901">
        <w:rPr>
          <w:rFonts w:ascii="Cambria" w:hAnsi="Cambria"/>
          <w:sz w:val="24"/>
          <w:szCs w:val="24"/>
        </w:rPr>
        <w:t>program</w:t>
      </w:r>
      <w:proofErr w:type="spellEnd"/>
      <w:r w:rsidR="00D85849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D85849" w:rsidRPr="00C12901">
        <w:rPr>
          <w:rFonts w:ascii="Cambria" w:hAnsi="Cambria"/>
          <w:sz w:val="24"/>
          <w:szCs w:val="24"/>
        </w:rPr>
        <w:t>on</w:t>
      </w:r>
      <w:proofErr w:type="spellEnd"/>
      <w:r w:rsidR="00D85849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D85849" w:rsidRPr="00C12901">
        <w:rPr>
          <w:rFonts w:ascii="Cambria" w:hAnsi="Cambria"/>
          <w:sz w:val="24"/>
          <w:szCs w:val="24"/>
        </w:rPr>
        <w:t>monitoring</w:t>
      </w:r>
      <w:proofErr w:type="spellEnd"/>
      <w:r w:rsidR="00D85849" w:rsidRPr="00C12901">
        <w:rPr>
          <w:rFonts w:ascii="Cambria" w:hAnsi="Cambria"/>
          <w:sz w:val="24"/>
          <w:szCs w:val="24"/>
        </w:rPr>
        <w:t xml:space="preserve"> &amp; </w:t>
      </w:r>
      <w:proofErr w:type="spellStart"/>
      <w:r w:rsidR="00D85849" w:rsidRPr="00C12901">
        <w:rPr>
          <w:rFonts w:ascii="Cambria" w:hAnsi="Cambria"/>
          <w:sz w:val="24"/>
          <w:szCs w:val="24"/>
        </w:rPr>
        <w:t>evaluation</w:t>
      </w:r>
      <w:proofErr w:type="spellEnd"/>
      <w:r w:rsidR="00D85849" w:rsidRPr="00C12901">
        <w:rPr>
          <w:rFonts w:ascii="Cambria" w:hAnsi="Cambria"/>
          <w:sz w:val="24"/>
          <w:szCs w:val="24"/>
        </w:rPr>
        <w:t xml:space="preserve"> (</w:t>
      </w:r>
      <w:proofErr w:type="spellStart"/>
      <w:r w:rsidR="00D85849" w:rsidRPr="00C12901">
        <w:rPr>
          <w:rFonts w:ascii="Cambria" w:hAnsi="Cambria"/>
          <w:sz w:val="24"/>
          <w:szCs w:val="24"/>
        </w:rPr>
        <w:t>by</w:t>
      </w:r>
      <w:proofErr w:type="spellEnd"/>
      <w:r w:rsidR="00D85849" w:rsidRPr="00C12901">
        <w:rPr>
          <w:rFonts w:ascii="Cambria" w:hAnsi="Cambria"/>
          <w:sz w:val="24"/>
          <w:szCs w:val="24"/>
        </w:rPr>
        <w:t xml:space="preserve"> NDI DC)</w:t>
      </w:r>
    </w:p>
    <w:p w14:paraId="43070F65" w14:textId="77777777" w:rsidR="00476442" w:rsidRPr="00C12901" w:rsidRDefault="00476442" w:rsidP="00C12901">
      <w:pPr>
        <w:rPr>
          <w:rFonts w:ascii="Cambria" w:hAnsi="Cambria"/>
          <w:sz w:val="24"/>
          <w:szCs w:val="24"/>
        </w:rPr>
      </w:pPr>
      <w:r w:rsidRPr="00C12901">
        <w:rPr>
          <w:rFonts w:ascii="Cambria" w:hAnsi="Cambria"/>
          <w:sz w:val="24"/>
          <w:szCs w:val="24"/>
        </w:rPr>
        <w:t xml:space="preserve">2011 – </w:t>
      </w:r>
      <w:proofErr w:type="spellStart"/>
      <w:r w:rsidRPr="00C12901">
        <w:rPr>
          <w:rFonts w:ascii="Cambria" w:hAnsi="Cambria"/>
          <w:sz w:val="24"/>
          <w:szCs w:val="24"/>
        </w:rPr>
        <w:t>Training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F44E7D" w:rsidRPr="00C12901">
        <w:rPr>
          <w:rFonts w:ascii="Cambria" w:hAnsi="Cambria"/>
          <w:sz w:val="24"/>
          <w:szCs w:val="24"/>
        </w:rPr>
        <w:t>course</w:t>
      </w:r>
      <w:proofErr w:type="spellEnd"/>
      <w:r w:rsidR="00F44E7D" w:rsidRPr="00C12901">
        <w:rPr>
          <w:rFonts w:ascii="Cambria" w:hAnsi="Cambria"/>
          <w:sz w:val="24"/>
          <w:szCs w:val="24"/>
        </w:rPr>
        <w:t xml:space="preserve"> </w:t>
      </w:r>
      <w:r w:rsidRPr="00C12901">
        <w:rPr>
          <w:rFonts w:ascii="Cambria" w:hAnsi="Cambria"/>
          <w:sz w:val="24"/>
          <w:szCs w:val="24"/>
        </w:rPr>
        <w:t>“</w:t>
      </w:r>
      <w:proofErr w:type="spellStart"/>
      <w:r w:rsidRPr="00C12901">
        <w:rPr>
          <w:rFonts w:ascii="Cambria" w:hAnsi="Cambria"/>
          <w:sz w:val="24"/>
          <w:szCs w:val="24"/>
        </w:rPr>
        <w:t>Effective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communication</w:t>
      </w:r>
      <w:proofErr w:type="spellEnd"/>
      <w:r w:rsidRPr="00C12901">
        <w:rPr>
          <w:rFonts w:ascii="Cambria" w:hAnsi="Cambria"/>
          <w:sz w:val="24"/>
          <w:szCs w:val="24"/>
        </w:rPr>
        <w:t xml:space="preserve"> &amp; </w:t>
      </w:r>
      <w:proofErr w:type="spellStart"/>
      <w:r w:rsidRPr="00C12901">
        <w:rPr>
          <w:rFonts w:ascii="Cambria" w:hAnsi="Cambria"/>
          <w:sz w:val="24"/>
          <w:szCs w:val="24"/>
        </w:rPr>
        <w:t>communication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strategies</w:t>
      </w:r>
      <w:proofErr w:type="spellEnd"/>
      <w:r w:rsidRPr="00C12901">
        <w:rPr>
          <w:rFonts w:ascii="Cambria" w:hAnsi="Cambria"/>
          <w:sz w:val="24"/>
          <w:szCs w:val="24"/>
        </w:rPr>
        <w:t xml:space="preserve">” (IWPR, </w:t>
      </w:r>
      <w:proofErr w:type="spellStart"/>
      <w:r w:rsidRPr="00C12901">
        <w:rPr>
          <w:rFonts w:ascii="Cambria" w:hAnsi="Cambria"/>
          <w:sz w:val="24"/>
          <w:szCs w:val="24"/>
        </w:rPr>
        <w:t>Kyrgyzstan</w:t>
      </w:r>
      <w:proofErr w:type="spellEnd"/>
      <w:r w:rsidRPr="00C12901">
        <w:rPr>
          <w:rFonts w:ascii="Cambria" w:hAnsi="Cambria"/>
          <w:sz w:val="24"/>
          <w:szCs w:val="24"/>
        </w:rPr>
        <w:t>)</w:t>
      </w:r>
    </w:p>
    <w:p w14:paraId="00E65FA6" w14:textId="77777777" w:rsidR="00FD231B" w:rsidRPr="00C12901" w:rsidRDefault="00FD231B" w:rsidP="00C12901">
      <w:pPr>
        <w:rPr>
          <w:rFonts w:ascii="Cambria" w:hAnsi="Cambria"/>
          <w:sz w:val="24"/>
          <w:szCs w:val="24"/>
        </w:rPr>
      </w:pPr>
      <w:r w:rsidRPr="00C12901">
        <w:rPr>
          <w:rFonts w:ascii="Cambria" w:hAnsi="Cambria"/>
          <w:sz w:val="24"/>
          <w:szCs w:val="24"/>
        </w:rPr>
        <w:t xml:space="preserve">2009 - </w:t>
      </w:r>
      <w:proofErr w:type="spellStart"/>
      <w:r w:rsidRPr="00C12901">
        <w:rPr>
          <w:rFonts w:ascii="Cambria" w:hAnsi="Cambria"/>
          <w:sz w:val="24"/>
          <w:szCs w:val="24"/>
        </w:rPr>
        <w:t>Workshop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on</w:t>
      </w:r>
      <w:proofErr w:type="spellEnd"/>
      <w:r w:rsidRPr="00C12901">
        <w:rPr>
          <w:rFonts w:ascii="Cambria" w:hAnsi="Cambria"/>
          <w:sz w:val="24"/>
          <w:szCs w:val="24"/>
        </w:rPr>
        <w:t xml:space="preserve"> USAID </w:t>
      </w:r>
      <w:proofErr w:type="spellStart"/>
      <w:r w:rsidRPr="00C12901">
        <w:rPr>
          <w:rFonts w:ascii="Cambria" w:hAnsi="Cambria"/>
          <w:sz w:val="24"/>
          <w:szCs w:val="24"/>
        </w:rPr>
        <w:t>financial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regulations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and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procedures</w:t>
      </w:r>
      <w:proofErr w:type="spellEnd"/>
      <w:r w:rsidRPr="00C12901">
        <w:rPr>
          <w:rFonts w:ascii="Cambria" w:hAnsi="Cambria"/>
          <w:sz w:val="24"/>
          <w:szCs w:val="24"/>
        </w:rPr>
        <w:t xml:space="preserve"> (USAID CAR, </w:t>
      </w:r>
      <w:proofErr w:type="spellStart"/>
      <w:r w:rsidRPr="00C12901">
        <w:rPr>
          <w:rFonts w:ascii="Cambria" w:hAnsi="Cambria"/>
          <w:sz w:val="24"/>
          <w:szCs w:val="24"/>
        </w:rPr>
        <w:t>Almaty</w:t>
      </w:r>
      <w:proofErr w:type="spellEnd"/>
      <w:r w:rsidR="009B5E5E" w:rsidRPr="00C12901">
        <w:rPr>
          <w:rFonts w:ascii="Cambria" w:hAnsi="Cambria"/>
          <w:sz w:val="24"/>
          <w:szCs w:val="24"/>
        </w:rPr>
        <w:t xml:space="preserve">, </w:t>
      </w:r>
      <w:proofErr w:type="spellStart"/>
      <w:r w:rsidR="009B5E5E" w:rsidRPr="00C12901">
        <w:rPr>
          <w:rFonts w:ascii="Cambria" w:hAnsi="Cambria"/>
          <w:sz w:val="24"/>
          <w:szCs w:val="24"/>
        </w:rPr>
        <w:t>Kazakhstan</w:t>
      </w:r>
      <w:proofErr w:type="spellEnd"/>
      <w:r w:rsidRPr="00C12901">
        <w:rPr>
          <w:rFonts w:ascii="Cambria" w:hAnsi="Cambria"/>
          <w:sz w:val="24"/>
          <w:szCs w:val="24"/>
        </w:rPr>
        <w:t>)</w:t>
      </w:r>
    </w:p>
    <w:p w14:paraId="20F0217F" w14:textId="77777777" w:rsidR="007506FC" w:rsidRPr="00C12901" w:rsidRDefault="007506FC" w:rsidP="00C12901">
      <w:pPr>
        <w:rPr>
          <w:rFonts w:ascii="Cambria" w:hAnsi="Cambria"/>
          <w:sz w:val="24"/>
          <w:szCs w:val="24"/>
        </w:rPr>
      </w:pPr>
      <w:r w:rsidRPr="00C12901">
        <w:rPr>
          <w:rFonts w:ascii="Cambria" w:hAnsi="Cambria"/>
          <w:sz w:val="24"/>
          <w:szCs w:val="24"/>
        </w:rPr>
        <w:t>2006 – Institutio</w:t>
      </w:r>
      <w:r w:rsidR="009B5E5E" w:rsidRPr="00C12901">
        <w:rPr>
          <w:rFonts w:ascii="Cambria" w:hAnsi="Cambria"/>
          <w:sz w:val="24"/>
          <w:szCs w:val="24"/>
        </w:rPr>
        <w:t xml:space="preserve">nal </w:t>
      </w:r>
      <w:proofErr w:type="spellStart"/>
      <w:r w:rsidR="009B5E5E" w:rsidRPr="00C12901">
        <w:rPr>
          <w:rFonts w:ascii="Cambria" w:hAnsi="Cambria"/>
          <w:sz w:val="24"/>
          <w:szCs w:val="24"/>
        </w:rPr>
        <w:t>Building</w:t>
      </w:r>
      <w:proofErr w:type="spellEnd"/>
      <w:r w:rsidR="009B5E5E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9B5E5E" w:rsidRPr="00C12901">
        <w:rPr>
          <w:rFonts w:ascii="Cambria" w:hAnsi="Cambria"/>
          <w:sz w:val="24"/>
          <w:szCs w:val="24"/>
        </w:rPr>
        <w:t>Workshop</w:t>
      </w:r>
      <w:proofErr w:type="spellEnd"/>
      <w:r w:rsidR="009B5E5E" w:rsidRPr="00C12901">
        <w:rPr>
          <w:rFonts w:ascii="Cambria" w:hAnsi="Cambria"/>
          <w:sz w:val="24"/>
          <w:szCs w:val="24"/>
        </w:rPr>
        <w:t xml:space="preserve"> (ABA/ROLI</w:t>
      </w:r>
      <w:r w:rsidRPr="00C12901">
        <w:rPr>
          <w:rFonts w:ascii="Cambria" w:hAnsi="Cambria"/>
          <w:sz w:val="24"/>
          <w:szCs w:val="24"/>
        </w:rPr>
        <w:t xml:space="preserve">, </w:t>
      </w:r>
      <w:proofErr w:type="spellStart"/>
      <w:r w:rsidRPr="00C12901">
        <w:rPr>
          <w:rFonts w:ascii="Cambria" w:hAnsi="Cambria"/>
          <w:sz w:val="24"/>
          <w:szCs w:val="24"/>
        </w:rPr>
        <w:t>Istanbul</w:t>
      </w:r>
      <w:proofErr w:type="spellEnd"/>
      <w:r w:rsidRPr="00C12901">
        <w:rPr>
          <w:rFonts w:ascii="Cambria" w:hAnsi="Cambria"/>
          <w:sz w:val="24"/>
          <w:szCs w:val="24"/>
        </w:rPr>
        <w:t xml:space="preserve">, </w:t>
      </w:r>
      <w:proofErr w:type="spellStart"/>
      <w:r w:rsidRPr="00C12901">
        <w:rPr>
          <w:rFonts w:ascii="Cambria" w:hAnsi="Cambria"/>
          <w:sz w:val="24"/>
          <w:szCs w:val="24"/>
        </w:rPr>
        <w:t>Turkey</w:t>
      </w:r>
      <w:proofErr w:type="spellEnd"/>
      <w:r w:rsidR="009B5E5E" w:rsidRPr="00C12901">
        <w:rPr>
          <w:rFonts w:ascii="Cambria" w:hAnsi="Cambria"/>
          <w:sz w:val="24"/>
          <w:szCs w:val="24"/>
        </w:rPr>
        <w:t>)</w:t>
      </w:r>
    </w:p>
    <w:p w14:paraId="3741D5D6" w14:textId="6D6FFB70" w:rsidR="00FD231B" w:rsidRPr="00C12901" w:rsidRDefault="00FD231B" w:rsidP="00C12901">
      <w:pPr>
        <w:rPr>
          <w:rFonts w:ascii="Cambria" w:hAnsi="Cambria"/>
          <w:sz w:val="24"/>
          <w:szCs w:val="24"/>
        </w:rPr>
      </w:pPr>
      <w:r w:rsidRPr="00C12901">
        <w:rPr>
          <w:rFonts w:ascii="Cambria" w:hAnsi="Cambria"/>
          <w:sz w:val="24"/>
          <w:szCs w:val="24"/>
        </w:rPr>
        <w:t xml:space="preserve">2005 - </w:t>
      </w:r>
      <w:proofErr w:type="spellStart"/>
      <w:r w:rsidRPr="00C12901">
        <w:rPr>
          <w:rFonts w:ascii="Cambria" w:hAnsi="Cambria"/>
          <w:sz w:val="24"/>
          <w:szCs w:val="24"/>
        </w:rPr>
        <w:t>Training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F44E7D" w:rsidRPr="00C12901">
        <w:rPr>
          <w:rFonts w:ascii="Cambria" w:hAnsi="Cambria"/>
          <w:sz w:val="24"/>
          <w:szCs w:val="24"/>
        </w:rPr>
        <w:t>course</w:t>
      </w:r>
      <w:proofErr w:type="spellEnd"/>
      <w:r w:rsidR="00F44E7D" w:rsidRPr="00C12901">
        <w:rPr>
          <w:rFonts w:ascii="Cambria" w:hAnsi="Cambria"/>
          <w:sz w:val="24"/>
          <w:szCs w:val="24"/>
        </w:rPr>
        <w:t xml:space="preserve"> </w:t>
      </w:r>
      <w:r w:rsidRPr="00C12901">
        <w:rPr>
          <w:rFonts w:ascii="Cambria" w:hAnsi="Cambria"/>
          <w:sz w:val="24"/>
          <w:szCs w:val="24"/>
        </w:rPr>
        <w:t>“</w:t>
      </w:r>
      <w:proofErr w:type="spellStart"/>
      <w:r w:rsidRPr="00C12901">
        <w:rPr>
          <w:rFonts w:ascii="Cambria" w:hAnsi="Cambria"/>
          <w:sz w:val="24"/>
          <w:szCs w:val="24"/>
        </w:rPr>
        <w:t>Costs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effectiveness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evaluation</w:t>
      </w:r>
      <w:proofErr w:type="spellEnd"/>
      <w:r w:rsidRPr="00C12901">
        <w:rPr>
          <w:rFonts w:ascii="Cambria" w:hAnsi="Cambria"/>
          <w:sz w:val="24"/>
          <w:szCs w:val="24"/>
        </w:rPr>
        <w:t xml:space="preserve">” </w:t>
      </w:r>
      <w:proofErr w:type="spellStart"/>
      <w:r w:rsidRPr="00C12901">
        <w:rPr>
          <w:rFonts w:ascii="Cambria" w:hAnsi="Cambria"/>
          <w:sz w:val="24"/>
          <w:szCs w:val="24"/>
        </w:rPr>
        <w:t>and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r w:rsidR="00BA4F88" w:rsidRPr="00C12901">
        <w:rPr>
          <w:rFonts w:ascii="Cambria" w:hAnsi="Cambria"/>
          <w:sz w:val="24"/>
          <w:szCs w:val="24"/>
        </w:rPr>
        <w:t>“</w:t>
      </w:r>
      <w:proofErr w:type="spellStart"/>
      <w:r w:rsidR="00BA4F88" w:rsidRPr="00C12901">
        <w:rPr>
          <w:rFonts w:ascii="Cambria" w:hAnsi="Cambria"/>
          <w:sz w:val="24"/>
          <w:szCs w:val="24"/>
        </w:rPr>
        <w:t>Tools</w:t>
      </w:r>
      <w:proofErr w:type="spellEnd"/>
      <w:r w:rsidR="00BA4F88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BA4F88" w:rsidRPr="00C12901">
        <w:rPr>
          <w:rFonts w:ascii="Cambria" w:hAnsi="Cambria"/>
          <w:sz w:val="24"/>
          <w:szCs w:val="24"/>
        </w:rPr>
        <w:t>for</w:t>
      </w:r>
      <w:proofErr w:type="spellEnd"/>
      <w:r w:rsidR="00BA4F88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BA4F88" w:rsidRPr="00C12901">
        <w:rPr>
          <w:rFonts w:ascii="Cambria" w:hAnsi="Cambria"/>
          <w:sz w:val="24"/>
          <w:szCs w:val="24"/>
        </w:rPr>
        <w:t>evaluation</w:t>
      </w:r>
      <w:proofErr w:type="spellEnd"/>
      <w:r w:rsidR="00BA4F88"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="00BA4F88" w:rsidRPr="00C12901">
        <w:rPr>
          <w:rFonts w:ascii="Cambria" w:hAnsi="Cambria"/>
          <w:sz w:val="24"/>
          <w:szCs w:val="24"/>
        </w:rPr>
        <w:t>capacity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development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in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different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types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of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organizations</w:t>
      </w:r>
      <w:proofErr w:type="spellEnd"/>
      <w:r w:rsidRPr="00C12901">
        <w:rPr>
          <w:rFonts w:ascii="Cambria" w:hAnsi="Cambria"/>
          <w:sz w:val="24"/>
          <w:szCs w:val="24"/>
        </w:rPr>
        <w:t>” (</w:t>
      </w:r>
      <w:proofErr w:type="spellStart"/>
      <w:r w:rsidRPr="00C12901">
        <w:rPr>
          <w:rFonts w:ascii="Cambria" w:hAnsi="Cambria"/>
          <w:sz w:val="24"/>
          <w:szCs w:val="24"/>
        </w:rPr>
        <w:t>International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Program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Evaluation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Network</w:t>
      </w:r>
      <w:proofErr w:type="spellEnd"/>
      <w:r w:rsidRPr="00C12901">
        <w:rPr>
          <w:rFonts w:ascii="Cambria" w:hAnsi="Cambria"/>
          <w:sz w:val="24"/>
          <w:szCs w:val="24"/>
        </w:rPr>
        <w:t>)</w:t>
      </w:r>
    </w:p>
    <w:p w14:paraId="73B549C5" w14:textId="157277DA" w:rsidR="00FD231B" w:rsidRPr="00C12901" w:rsidRDefault="00FD231B" w:rsidP="00C12901">
      <w:pPr>
        <w:rPr>
          <w:rFonts w:ascii="Cambria" w:hAnsi="Cambria"/>
          <w:sz w:val="24"/>
          <w:szCs w:val="24"/>
        </w:rPr>
      </w:pPr>
      <w:r w:rsidRPr="00C12901">
        <w:rPr>
          <w:rFonts w:ascii="Cambria" w:hAnsi="Cambria"/>
          <w:sz w:val="24"/>
          <w:szCs w:val="24"/>
        </w:rPr>
        <w:t>2003</w:t>
      </w:r>
      <w:r w:rsidR="00D86587" w:rsidRPr="00C12901">
        <w:rPr>
          <w:rFonts w:ascii="Cambria" w:hAnsi="Cambria"/>
          <w:sz w:val="24"/>
          <w:szCs w:val="24"/>
        </w:rPr>
        <w:t xml:space="preserve"> - </w:t>
      </w:r>
      <w:proofErr w:type="spellStart"/>
      <w:r w:rsidRPr="00C12901">
        <w:rPr>
          <w:rFonts w:ascii="Cambria" w:hAnsi="Cambria"/>
          <w:sz w:val="24"/>
          <w:szCs w:val="24"/>
        </w:rPr>
        <w:t>Training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courses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at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Punto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Fa</w:t>
      </w:r>
      <w:proofErr w:type="spellEnd"/>
      <w:r w:rsidRPr="00C12901">
        <w:rPr>
          <w:rFonts w:ascii="Cambria" w:hAnsi="Cambria"/>
          <w:sz w:val="24"/>
          <w:szCs w:val="24"/>
        </w:rPr>
        <w:t xml:space="preserve">, S.L., </w:t>
      </w:r>
      <w:proofErr w:type="spellStart"/>
      <w:r w:rsidRPr="00C12901">
        <w:rPr>
          <w:rFonts w:ascii="Cambria" w:hAnsi="Cambria"/>
          <w:sz w:val="24"/>
          <w:szCs w:val="24"/>
        </w:rPr>
        <w:t>Barcelona</w:t>
      </w:r>
      <w:proofErr w:type="spellEnd"/>
      <w:r w:rsidRPr="00C12901">
        <w:rPr>
          <w:rFonts w:ascii="Cambria" w:hAnsi="Cambria"/>
          <w:sz w:val="24"/>
          <w:szCs w:val="24"/>
        </w:rPr>
        <w:t xml:space="preserve">, </w:t>
      </w:r>
      <w:proofErr w:type="spellStart"/>
      <w:r w:rsidRPr="00C12901">
        <w:rPr>
          <w:rFonts w:ascii="Cambria" w:hAnsi="Cambria"/>
          <w:sz w:val="24"/>
          <w:szCs w:val="24"/>
        </w:rPr>
        <w:t>Spain</w:t>
      </w:r>
      <w:proofErr w:type="spellEnd"/>
      <w:r w:rsidRPr="00C12901">
        <w:rPr>
          <w:rFonts w:ascii="Cambria" w:hAnsi="Cambria"/>
          <w:sz w:val="24"/>
          <w:szCs w:val="24"/>
        </w:rPr>
        <w:t xml:space="preserve"> –</w:t>
      </w:r>
      <w:r w:rsidR="009D3564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financial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and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franchise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store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management</w:t>
      </w:r>
      <w:proofErr w:type="spellEnd"/>
      <w:r w:rsidRPr="00C12901">
        <w:rPr>
          <w:rFonts w:ascii="Cambria" w:hAnsi="Cambria"/>
          <w:sz w:val="24"/>
          <w:szCs w:val="24"/>
        </w:rPr>
        <w:t xml:space="preserve">; </w:t>
      </w:r>
      <w:proofErr w:type="spellStart"/>
      <w:r w:rsidRPr="00C12901">
        <w:rPr>
          <w:rFonts w:ascii="Cambria" w:hAnsi="Cambria"/>
          <w:sz w:val="24"/>
          <w:szCs w:val="24"/>
        </w:rPr>
        <w:t>human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resource</w:t>
      </w:r>
      <w:r w:rsidR="00E314C5" w:rsidRPr="00C12901">
        <w:rPr>
          <w:rFonts w:ascii="Cambria" w:hAnsi="Cambria"/>
          <w:sz w:val="24"/>
          <w:szCs w:val="24"/>
        </w:rPr>
        <w:t>s</w:t>
      </w:r>
      <w:proofErr w:type="spellEnd"/>
      <w:r w:rsidRPr="00C12901">
        <w:rPr>
          <w:rFonts w:ascii="Cambria" w:hAnsi="Cambria"/>
          <w:sz w:val="24"/>
          <w:szCs w:val="24"/>
        </w:rPr>
        <w:t xml:space="preserve"> </w:t>
      </w:r>
      <w:proofErr w:type="spellStart"/>
      <w:r w:rsidRPr="00C12901">
        <w:rPr>
          <w:rFonts w:ascii="Cambria" w:hAnsi="Cambria"/>
          <w:sz w:val="24"/>
          <w:szCs w:val="24"/>
        </w:rPr>
        <w:t>management</w:t>
      </w:r>
      <w:proofErr w:type="spellEnd"/>
      <w:r w:rsidR="009D3564">
        <w:rPr>
          <w:rFonts w:ascii="Cambria" w:hAnsi="Cambria"/>
          <w:sz w:val="24"/>
          <w:szCs w:val="24"/>
        </w:rPr>
        <w:t>.</w:t>
      </w:r>
    </w:p>
    <w:p w14:paraId="0CDBF69E" w14:textId="77777777" w:rsidR="00FD231B" w:rsidRPr="00C12901" w:rsidRDefault="00FD231B" w:rsidP="00C12901">
      <w:pPr>
        <w:rPr>
          <w:rFonts w:ascii="Cambria" w:hAnsi="Cambria"/>
          <w:b/>
          <w:sz w:val="24"/>
          <w:szCs w:val="24"/>
        </w:rPr>
      </w:pPr>
    </w:p>
    <w:p w14:paraId="6D90BC2D" w14:textId="77777777" w:rsidR="00FD231B" w:rsidRPr="00E50254" w:rsidRDefault="00FD231B" w:rsidP="00C12901">
      <w:pPr>
        <w:rPr>
          <w:rFonts w:ascii="Cambria" w:hAnsi="Cambria"/>
          <w:b/>
          <w:sz w:val="24"/>
          <w:szCs w:val="24"/>
        </w:rPr>
      </w:pPr>
      <w:proofErr w:type="spellStart"/>
      <w:r w:rsidRPr="00E50254">
        <w:rPr>
          <w:rFonts w:ascii="Cambria" w:hAnsi="Cambria"/>
          <w:b/>
          <w:sz w:val="24"/>
          <w:szCs w:val="24"/>
        </w:rPr>
        <w:t>Languages</w:t>
      </w:r>
      <w:proofErr w:type="spellEnd"/>
      <w:r w:rsidR="00177CE6" w:rsidRPr="00E5025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177CE6" w:rsidRPr="00E50254">
        <w:rPr>
          <w:rFonts w:ascii="Cambria" w:hAnsi="Cambria"/>
          <w:b/>
          <w:sz w:val="24"/>
          <w:szCs w:val="24"/>
        </w:rPr>
        <w:t>and</w:t>
      </w:r>
      <w:proofErr w:type="spellEnd"/>
      <w:r w:rsidR="00177CE6" w:rsidRPr="00E5025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177CE6" w:rsidRPr="00E50254">
        <w:rPr>
          <w:rFonts w:ascii="Cambria" w:hAnsi="Cambria"/>
          <w:b/>
          <w:sz w:val="24"/>
          <w:szCs w:val="24"/>
        </w:rPr>
        <w:t>other</w:t>
      </w:r>
      <w:proofErr w:type="spellEnd"/>
      <w:r w:rsidR="00177CE6" w:rsidRPr="00E5025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177CE6" w:rsidRPr="00E50254">
        <w:rPr>
          <w:rFonts w:ascii="Cambria" w:hAnsi="Cambria"/>
          <w:b/>
          <w:sz w:val="24"/>
          <w:szCs w:val="24"/>
        </w:rPr>
        <w:t>skills</w:t>
      </w:r>
      <w:proofErr w:type="spellEnd"/>
      <w:r w:rsidRPr="00E50254">
        <w:rPr>
          <w:rFonts w:ascii="Cambria" w:hAnsi="Cambria"/>
          <w:b/>
          <w:sz w:val="24"/>
          <w:szCs w:val="24"/>
        </w:rPr>
        <w:t>:</w:t>
      </w:r>
    </w:p>
    <w:p w14:paraId="648FEDB3" w14:textId="77777777" w:rsidR="00FD231B" w:rsidRPr="00C12901" w:rsidRDefault="00FD231B" w:rsidP="00C12901">
      <w:pPr>
        <w:rPr>
          <w:rFonts w:ascii="Cambria" w:hAnsi="Cambria"/>
          <w:b/>
          <w:sz w:val="24"/>
          <w:szCs w:val="24"/>
          <w:lang w:val="en-US"/>
        </w:rPr>
      </w:pPr>
      <w:r w:rsidRPr="00C12901">
        <w:rPr>
          <w:rFonts w:ascii="Cambria" w:hAnsi="Cambria"/>
          <w:sz w:val="24"/>
          <w:szCs w:val="24"/>
          <w:lang w:val="en-US"/>
        </w:rPr>
        <w:t>Russian: native, English: fluent,</w:t>
      </w:r>
      <w:r w:rsidR="00166602" w:rsidRPr="00C12901">
        <w:rPr>
          <w:rFonts w:ascii="Cambria" w:hAnsi="Cambria"/>
          <w:sz w:val="24"/>
          <w:szCs w:val="24"/>
          <w:lang w:val="en-US"/>
        </w:rPr>
        <w:t xml:space="preserve"> </w:t>
      </w:r>
      <w:r w:rsidRPr="00C12901">
        <w:rPr>
          <w:rFonts w:ascii="Cambria" w:hAnsi="Cambria"/>
          <w:sz w:val="24"/>
          <w:szCs w:val="24"/>
          <w:lang w:val="en-US"/>
        </w:rPr>
        <w:t>Spanish: basic</w:t>
      </w:r>
    </w:p>
    <w:p w14:paraId="009EE6D7" w14:textId="77777777" w:rsidR="00FD231B" w:rsidRPr="00E50254" w:rsidRDefault="00177CE6" w:rsidP="00C12901">
      <w:pPr>
        <w:rPr>
          <w:rFonts w:ascii="Cambria" w:hAnsi="Cambria"/>
          <w:sz w:val="24"/>
          <w:szCs w:val="24"/>
        </w:rPr>
      </w:pPr>
      <w:proofErr w:type="spellStart"/>
      <w:r w:rsidRPr="00E50254">
        <w:rPr>
          <w:rFonts w:ascii="Cambria" w:hAnsi="Cambria"/>
          <w:sz w:val="24"/>
          <w:szCs w:val="24"/>
        </w:rPr>
        <w:t>Experienced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computer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user</w:t>
      </w:r>
      <w:proofErr w:type="spellEnd"/>
      <w:r w:rsidRPr="00E50254">
        <w:rPr>
          <w:rFonts w:ascii="Cambria" w:hAnsi="Cambria"/>
          <w:sz w:val="24"/>
          <w:szCs w:val="24"/>
        </w:rPr>
        <w:t xml:space="preserve"> (MS </w:t>
      </w:r>
      <w:proofErr w:type="spellStart"/>
      <w:r w:rsidRPr="00E50254">
        <w:rPr>
          <w:rFonts w:ascii="Cambria" w:hAnsi="Cambria"/>
          <w:sz w:val="24"/>
          <w:szCs w:val="24"/>
        </w:rPr>
        <w:t>Office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Suite</w:t>
      </w:r>
      <w:proofErr w:type="spellEnd"/>
      <w:r w:rsidRPr="00E50254">
        <w:rPr>
          <w:rFonts w:ascii="Cambria" w:hAnsi="Cambria"/>
          <w:sz w:val="24"/>
          <w:szCs w:val="24"/>
        </w:rPr>
        <w:t xml:space="preserve">, </w:t>
      </w:r>
      <w:proofErr w:type="spellStart"/>
      <w:r w:rsidRPr="00E50254">
        <w:rPr>
          <w:rFonts w:ascii="Cambria" w:hAnsi="Cambria"/>
          <w:sz w:val="24"/>
          <w:szCs w:val="24"/>
        </w:rPr>
        <w:t>database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="00E90BED" w:rsidRPr="00E50254">
        <w:rPr>
          <w:rFonts w:ascii="Cambria" w:hAnsi="Cambria"/>
          <w:sz w:val="24"/>
          <w:szCs w:val="24"/>
        </w:rPr>
        <w:t>software</w:t>
      </w:r>
      <w:proofErr w:type="spellEnd"/>
      <w:r w:rsidRPr="00E50254">
        <w:rPr>
          <w:rFonts w:ascii="Cambria" w:hAnsi="Cambria"/>
          <w:sz w:val="24"/>
          <w:szCs w:val="24"/>
        </w:rPr>
        <w:t xml:space="preserve">, </w:t>
      </w:r>
      <w:proofErr w:type="spellStart"/>
      <w:r w:rsidRPr="00E50254">
        <w:rPr>
          <w:rFonts w:ascii="Cambria" w:hAnsi="Cambria"/>
          <w:sz w:val="24"/>
          <w:szCs w:val="24"/>
        </w:rPr>
        <w:t>Internet</w:t>
      </w:r>
      <w:proofErr w:type="spellEnd"/>
      <w:r w:rsidRPr="00E50254">
        <w:rPr>
          <w:rFonts w:ascii="Cambria" w:hAnsi="Cambria"/>
          <w:sz w:val="24"/>
          <w:szCs w:val="24"/>
        </w:rPr>
        <w:t xml:space="preserve">, </w:t>
      </w:r>
      <w:proofErr w:type="spellStart"/>
      <w:r w:rsidRPr="00E50254">
        <w:rPr>
          <w:rFonts w:ascii="Cambria" w:hAnsi="Cambria"/>
          <w:sz w:val="24"/>
          <w:szCs w:val="24"/>
        </w:rPr>
        <w:t>etc</w:t>
      </w:r>
      <w:proofErr w:type="spellEnd"/>
      <w:r w:rsidRPr="00E50254">
        <w:rPr>
          <w:rFonts w:ascii="Cambria" w:hAnsi="Cambria"/>
          <w:sz w:val="24"/>
          <w:szCs w:val="24"/>
        </w:rPr>
        <w:t>.)</w:t>
      </w:r>
    </w:p>
    <w:p w14:paraId="6B0A6E6A" w14:textId="77777777" w:rsidR="00177CE6" w:rsidRPr="00C12901" w:rsidRDefault="00177CE6" w:rsidP="00C12901">
      <w:pPr>
        <w:rPr>
          <w:rFonts w:ascii="Cambria" w:hAnsi="Cambria"/>
          <w:b/>
          <w:sz w:val="24"/>
          <w:szCs w:val="24"/>
        </w:rPr>
      </w:pPr>
    </w:p>
    <w:p w14:paraId="0A3ACE13" w14:textId="77777777" w:rsidR="00FD231B" w:rsidRPr="00E50254" w:rsidRDefault="00FD231B" w:rsidP="00C12901">
      <w:pPr>
        <w:rPr>
          <w:rFonts w:ascii="Cambria" w:hAnsi="Cambria"/>
          <w:b/>
          <w:sz w:val="24"/>
          <w:szCs w:val="24"/>
        </w:rPr>
      </w:pPr>
      <w:proofErr w:type="spellStart"/>
      <w:r w:rsidRPr="00E50254">
        <w:rPr>
          <w:rFonts w:ascii="Cambria" w:hAnsi="Cambria"/>
          <w:b/>
          <w:sz w:val="24"/>
          <w:szCs w:val="24"/>
        </w:rPr>
        <w:t>Participation</w:t>
      </w:r>
      <w:proofErr w:type="spellEnd"/>
      <w:r w:rsidRPr="00E5025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b/>
          <w:sz w:val="24"/>
          <w:szCs w:val="24"/>
        </w:rPr>
        <w:t>in</w:t>
      </w:r>
      <w:proofErr w:type="spellEnd"/>
      <w:r w:rsidRPr="00E5025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b/>
          <w:sz w:val="24"/>
          <w:szCs w:val="24"/>
        </w:rPr>
        <w:t>international</w:t>
      </w:r>
      <w:proofErr w:type="spellEnd"/>
      <w:r w:rsidRPr="00E5025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b/>
          <w:sz w:val="24"/>
          <w:szCs w:val="24"/>
        </w:rPr>
        <w:t>programs</w:t>
      </w:r>
      <w:proofErr w:type="spellEnd"/>
      <w:r w:rsidRPr="00E50254">
        <w:rPr>
          <w:rFonts w:ascii="Cambria" w:hAnsi="Cambria"/>
          <w:b/>
          <w:sz w:val="24"/>
          <w:szCs w:val="24"/>
        </w:rPr>
        <w:t>:</w:t>
      </w:r>
    </w:p>
    <w:p w14:paraId="0D006DC5" w14:textId="1404BC99" w:rsidR="00916A80" w:rsidRPr="00E50254" w:rsidRDefault="00C12901" w:rsidP="00C12901">
      <w:pPr>
        <w:rPr>
          <w:rFonts w:ascii="Cambria" w:hAnsi="Cambria"/>
          <w:sz w:val="24"/>
          <w:szCs w:val="24"/>
        </w:rPr>
      </w:pPr>
      <w:proofErr w:type="spellStart"/>
      <w:r w:rsidRPr="00E50254">
        <w:rPr>
          <w:rFonts w:ascii="Cambria" w:hAnsi="Cambria"/>
          <w:sz w:val="24"/>
          <w:szCs w:val="24"/>
        </w:rPr>
        <w:t>Since</w:t>
      </w:r>
      <w:proofErr w:type="spellEnd"/>
      <w:r w:rsidRPr="00E50254">
        <w:rPr>
          <w:rFonts w:ascii="Cambria" w:hAnsi="Cambria"/>
          <w:sz w:val="24"/>
          <w:szCs w:val="24"/>
        </w:rPr>
        <w:t xml:space="preserve"> 2013</w:t>
      </w:r>
      <w:r w:rsidR="00916A80" w:rsidRPr="00E50254">
        <w:rPr>
          <w:rFonts w:ascii="Cambria" w:hAnsi="Cambria"/>
          <w:sz w:val="24"/>
          <w:szCs w:val="24"/>
        </w:rPr>
        <w:t xml:space="preserve"> – </w:t>
      </w:r>
      <w:proofErr w:type="spellStart"/>
      <w:r w:rsidR="00916A80" w:rsidRPr="00E50254">
        <w:rPr>
          <w:rFonts w:ascii="Cambria" w:hAnsi="Cambria"/>
          <w:sz w:val="24"/>
          <w:szCs w:val="24"/>
        </w:rPr>
        <w:t>Facilitator</w:t>
      </w:r>
      <w:proofErr w:type="spellEnd"/>
      <w:r w:rsidR="00916A80"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="00916A80" w:rsidRPr="00E50254">
        <w:rPr>
          <w:rFonts w:ascii="Cambria" w:hAnsi="Cambria"/>
          <w:sz w:val="24"/>
          <w:szCs w:val="24"/>
        </w:rPr>
        <w:t>of</w:t>
      </w:r>
      <w:proofErr w:type="spellEnd"/>
      <w:r w:rsidR="00916A80"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="00916A80" w:rsidRPr="00E50254">
        <w:rPr>
          <w:rFonts w:ascii="Cambria" w:hAnsi="Cambria"/>
          <w:sz w:val="24"/>
          <w:szCs w:val="24"/>
        </w:rPr>
        <w:t>the</w:t>
      </w:r>
      <w:proofErr w:type="spellEnd"/>
      <w:r w:rsidR="00916A80"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="00916A80" w:rsidRPr="00E50254">
        <w:rPr>
          <w:rFonts w:ascii="Cambria" w:hAnsi="Cambria"/>
          <w:sz w:val="24"/>
          <w:szCs w:val="24"/>
        </w:rPr>
        <w:t>Open</w:t>
      </w:r>
      <w:proofErr w:type="spellEnd"/>
      <w:r w:rsidR="00916A80"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="00916A80" w:rsidRPr="00E50254">
        <w:rPr>
          <w:rFonts w:ascii="Cambria" w:hAnsi="Cambria"/>
          <w:sz w:val="24"/>
          <w:szCs w:val="24"/>
        </w:rPr>
        <w:t>World</w:t>
      </w:r>
      <w:proofErr w:type="spellEnd"/>
      <w:r w:rsidR="00916A80"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="00FB3A99" w:rsidRPr="00E50254">
        <w:rPr>
          <w:rFonts w:ascii="Cambria" w:hAnsi="Cambria"/>
          <w:sz w:val="24"/>
          <w:szCs w:val="24"/>
        </w:rPr>
        <w:t>Professional</w:t>
      </w:r>
      <w:proofErr w:type="spellEnd"/>
      <w:r w:rsidR="00FB3A99"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="00FB3A99" w:rsidRPr="00E50254">
        <w:rPr>
          <w:rFonts w:ascii="Cambria" w:hAnsi="Cambria"/>
          <w:sz w:val="24"/>
          <w:szCs w:val="24"/>
        </w:rPr>
        <w:t>Exchange</w:t>
      </w:r>
      <w:proofErr w:type="spellEnd"/>
      <w:r w:rsidR="00FB3A99"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="00916A80" w:rsidRPr="00E50254">
        <w:rPr>
          <w:rFonts w:ascii="Cambria" w:hAnsi="Cambria"/>
          <w:sz w:val="24"/>
          <w:szCs w:val="24"/>
        </w:rPr>
        <w:t>Program</w:t>
      </w:r>
      <w:proofErr w:type="spellEnd"/>
      <w:r w:rsidR="00916A80" w:rsidRPr="00E50254">
        <w:rPr>
          <w:rFonts w:ascii="Cambria" w:hAnsi="Cambria"/>
          <w:sz w:val="24"/>
          <w:szCs w:val="24"/>
        </w:rPr>
        <w:t xml:space="preserve"> </w:t>
      </w:r>
    </w:p>
    <w:p w14:paraId="647FE140" w14:textId="77777777" w:rsidR="00916A80" w:rsidRPr="00E50254" w:rsidRDefault="00916A80" w:rsidP="00C12901">
      <w:pPr>
        <w:rPr>
          <w:rFonts w:ascii="Cambria" w:hAnsi="Cambria"/>
          <w:sz w:val="24"/>
          <w:szCs w:val="24"/>
        </w:rPr>
      </w:pPr>
      <w:r w:rsidRPr="00E50254">
        <w:rPr>
          <w:rFonts w:ascii="Cambria" w:hAnsi="Cambria"/>
          <w:sz w:val="24"/>
          <w:szCs w:val="24"/>
        </w:rPr>
        <w:t>2005</w:t>
      </w:r>
      <w:r w:rsidR="00590428" w:rsidRPr="00E50254">
        <w:rPr>
          <w:rFonts w:ascii="Cambria" w:hAnsi="Cambria"/>
          <w:sz w:val="24"/>
          <w:szCs w:val="24"/>
        </w:rPr>
        <w:t xml:space="preserve"> -</w:t>
      </w:r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Country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Observer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for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Mid-term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Overall</w:t>
      </w:r>
      <w:proofErr w:type="spellEnd"/>
      <w:r w:rsidRPr="00E50254">
        <w:rPr>
          <w:rFonts w:ascii="Cambria" w:hAnsi="Cambria"/>
          <w:sz w:val="24"/>
          <w:szCs w:val="24"/>
        </w:rPr>
        <w:t xml:space="preserve"> CSSI </w:t>
      </w:r>
      <w:proofErr w:type="spellStart"/>
      <w:r w:rsidRPr="00E50254">
        <w:rPr>
          <w:rFonts w:ascii="Cambria" w:hAnsi="Cambria"/>
          <w:sz w:val="24"/>
          <w:szCs w:val="24"/>
        </w:rPr>
        <w:t>Program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Evaluation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in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Kyrgyzstan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</w:p>
    <w:p w14:paraId="58C584B5" w14:textId="43FC10C4" w:rsidR="00F753D2" w:rsidRPr="00427008" w:rsidRDefault="00FD231B">
      <w:pPr>
        <w:rPr>
          <w:rFonts w:ascii="Cambria" w:hAnsi="Cambria"/>
          <w:sz w:val="24"/>
          <w:szCs w:val="24"/>
        </w:rPr>
      </w:pPr>
      <w:r w:rsidRPr="00E50254">
        <w:rPr>
          <w:rFonts w:ascii="Cambria" w:hAnsi="Cambria"/>
          <w:sz w:val="24"/>
          <w:szCs w:val="24"/>
        </w:rPr>
        <w:t xml:space="preserve">1997-1998 </w:t>
      </w:r>
      <w:r w:rsidR="00590428" w:rsidRPr="00E50254">
        <w:rPr>
          <w:rFonts w:ascii="Cambria" w:hAnsi="Cambria"/>
          <w:sz w:val="24"/>
          <w:szCs w:val="24"/>
        </w:rPr>
        <w:t xml:space="preserve">- </w:t>
      </w:r>
      <w:proofErr w:type="spellStart"/>
      <w:r w:rsidR="00AD5429" w:rsidRPr="00E50254">
        <w:rPr>
          <w:rFonts w:ascii="Cambria" w:hAnsi="Cambria"/>
          <w:sz w:val="24"/>
          <w:szCs w:val="24"/>
        </w:rPr>
        <w:t>Alumna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of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the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international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student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exchange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program</w:t>
      </w:r>
      <w:proofErr w:type="spellEnd"/>
      <w:r w:rsidRPr="00E50254">
        <w:rPr>
          <w:rFonts w:ascii="Cambria" w:hAnsi="Cambria"/>
          <w:sz w:val="24"/>
          <w:szCs w:val="24"/>
        </w:rPr>
        <w:t xml:space="preserve"> YFU (</w:t>
      </w:r>
      <w:proofErr w:type="spellStart"/>
      <w:r w:rsidRPr="00E50254">
        <w:rPr>
          <w:rFonts w:ascii="Cambria" w:hAnsi="Cambria"/>
          <w:sz w:val="24"/>
          <w:szCs w:val="24"/>
        </w:rPr>
        <w:t>Youth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For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Understanding</w:t>
      </w:r>
      <w:proofErr w:type="spellEnd"/>
      <w:r w:rsidRPr="00E50254">
        <w:rPr>
          <w:rFonts w:ascii="Cambria" w:hAnsi="Cambria"/>
          <w:sz w:val="24"/>
          <w:szCs w:val="24"/>
        </w:rPr>
        <w:t xml:space="preserve">), </w:t>
      </w:r>
      <w:proofErr w:type="spellStart"/>
      <w:r w:rsidRPr="00E50254">
        <w:rPr>
          <w:rFonts w:ascii="Cambria" w:hAnsi="Cambria"/>
          <w:sz w:val="24"/>
          <w:szCs w:val="24"/>
        </w:rPr>
        <w:t>sponsored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  <w:proofErr w:type="spellStart"/>
      <w:r w:rsidRPr="00E50254">
        <w:rPr>
          <w:rFonts w:ascii="Cambria" w:hAnsi="Cambria"/>
          <w:sz w:val="24"/>
          <w:szCs w:val="24"/>
        </w:rPr>
        <w:t>by</w:t>
      </w:r>
      <w:proofErr w:type="spellEnd"/>
      <w:r w:rsidRPr="00E50254">
        <w:rPr>
          <w:rFonts w:ascii="Cambria" w:hAnsi="Cambria"/>
          <w:sz w:val="24"/>
          <w:szCs w:val="24"/>
        </w:rPr>
        <w:t xml:space="preserve"> US </w:t>
      </w:r>
      <w:proofErr w:type="spellStart"/>
      <w:r w:rsidRPr="00E50254">
        <w:rPr>
          <w:rFonts w:ascii="Cambria" w:hAnsi="Cambria"/>
          <w:sz w:val="24"/>
          <w:szCs w:val="24"/>
        </w:rPr>
        <w:t>Government</w:t>
      </w:r>
      <w:proofErr w:type="spellEnd"/>
      <w:r w:rsidRPr="00E50254">
        <w:rPr>
          <w:rFonts w:ascii="Cambria" w:hAnsi="Cambria"/>
          <w:sz w:val="24"/>
          <w:szCs w:val="24"/>
        </w:rPr>
        <w:t xml:space="preserve"> </w:t>
      </w:r>
    </w:p>
    <w:sectPr w:rsidR="00F753D2" w:rsidRPr="00427008" w:rsidSect="009A76C5">
      <w:pgSz w:w="11906" w:h="16838"/>
      <w:pgMar w:top="568" w:right="65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956AE0"/>
    <w:multiLevelType w:val="hybridMultilevel"/>
    <w:tmpl w:val="C71C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1D58"/>
    <w:multiLevelType w:val="hybridMultilevel"/>
    <w:tmpl w:val="19CC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07845"/>
    <w:multiLevelType w:val="multilevel"/>
    <w:tmpl w:val="77F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37635"/>
    <w:multiLevelType w:val="multilevel"/>
    <w:tmpl w:val="2BA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F51B0"/>
    <w:multiLevelType w:val="multilevel"/>
    <w:tmpl w:val="4534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50E65"/>
    <w:multiLevelType w:val="hybridMultilevel"/>
    <w:tmpl w:val="1FDCA92E"/>
    <w:lvl w:ilvl="0" w:tplc="BB1E2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87F7049"/>
    <w:multiLevelType w:val="hybridMultilevel"/>
    <w:tmpl w:val="D95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E3207"/>
    <w:multiLevelType w:val="hybridMultilevel"/>
    <w:tmpl w:val="D85C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F0B3A"/>
    <w:multiLevelType w:val="hybridMultilevel"/>
    <w:tmpl w:val="BF20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610D6E"/>
    <w:multiLevelType w:val="hybridMultilevel"/>
    <w:tmpl w:val="7258F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143110D"/>
    <w:multiLevelType w:val="multilevel"/>
    <w:tmpl w:val="B224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A67F8"/>
    <w:multiLevelType w:val="hybridMultilevel"/>
    <w:tmpl w:val="A5E2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E62E5"/>
    <w:multiLevelType w:val="hybridMultilevel"/>
    <w:tmpl w:val="6718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A3960"/>
    <w:multiLevelType w:val="hybridMultilevel"/>
    <w:tmpl w:val="2D38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3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B"/>
    <w:rsid w:val="00002952"/>
    <w:rsid w:val="000076AF"/>
    <w:rsid w:val="00013452"/>
    <w:rsid w:val="0002766D"/>
    <w:rsid w:val="00031B41"/>
    <w:rsid w:val="0003352B"/>
    <w:rsid w:val="0004726D"/>
    <w:rsid w:val="00050A14"/>
    <w:rsid w:val="00052AAF"/>
    <w:rsid w:val="00052B95"/>
    <w:rsid w:val="00053698"/>
    <w:rsid w:val="0005736C"/>
    <w:rsid w:val="00075381"/>
    <w:rsid w:val="00077F7E"/>
    <w:rsid w:val="000916ED"/>
    <w:rsid w:val="00094ABE"/>
    <w:rsid w:val="000A3649"/>
    <w:rsid w:val="000B5018"/>
    <w:rsid w:val="000C1B7A"/>
    <w:rsid w:val="000C6C2D"/>
    <w:rsid w:val="000C7794"/>
    <w:rsid w:val="000D0835"/>
    <w:rsid w:val="000D332F"/>
    <w:rsid w:val="000D3AD6"/>
    <w:rsid w:val="000D5F30"/>
    <w:rsid w:val="000E5572"/>
    <w:rsid w:val="000E5E85"/>
    <w:rsid w:val="000F057C"/>
    <w:rsid w:val="001031C3"/>
    <w:rsid w:val="00103670"/>
    <w:rsid w:val="00104CE5"/>
    <w:rsid w:val="00113BFF"/>
    <w:rsid w:val="00114690"/>
    <w:rsid w:val="00114DF8"/>
    <w:rsid w:val="00117ADD"/>
    <w:rsid w:val="00124018"/>
    <w:rsid w:val="001246AB"/>
    <w:rsid w:val="0013626B"/>
    <w:rsid w:val="0014226F"/>
    <w:rsid w:val="001471BB"/>
    <w:rsid w:val="0015133A"/>
    <w:rsid w:val="00152F9D"/>
    <w:rsid w:val="00155D4A"/>
    <w:rsid w:val="00166602"/>
    <w:rsid w:val="00166A57"/>
    <w:rsid w:val="00167415"/>
    <w:rsid w:val="00170EAF"/>
    <w:rsid w:val="00172BBF"/>
    <w:rsid w:val="00177CE6"/>
    <w:rsid w:val="001809B0"/>
    <w:rsid w:val="00183330"/>
    <w:rsid w:val="00184A20"/>
    <w:rsid w:val="001A0626"/>
    <w:rsid w:val="001A14FB"/>
    <w:rsid w:val="001C1CC0"/>
    <w:rsid w:val="001C51C0"/>
    <w:rsid w:val="001E7F85"/>
    <w:rsid w:val="001F5BF2"/>
    <w:rsid w:val="00213D6C"/>
    <w:rsid w:val="00214969"/>
    <w:rsid w:val="00217D24"/>
    <w:rsid w:val="002220BC"/>
    <w:rsid w:val="0022249E"/>
    <w:rsid w:val="00223491"/>
    <w:rsid w:val="002257D0"/>
    <w:rsid w:val="00236CDD"/>
    <w:rsid w:val="00240710"/>
    <w:rsid w:val="0024345C"/>
    <w:rsid w:val="00243D33"/>
    <w:rsid w:val="002510AC"/>
    <w:rsid w:val="00251C18"/>
    <w:rsid w:val="00251E5E"/>
    <w:rsid w:val="00252119"/>
    <w:rsid w:val="00274B68"/>
    <w:rsid w:val="00275F7B"/>
    <w:rsid w:val="00281C9A"/>
    <w:rsid w:val="00290203"/>
    <w:rsid w:val="002922EC"/>
    <w:rsid w:val="00293561"/>
    <w:rsid w:val="00296E0C"/>
    <w:rsid w:val="00297EFC"/>
    <w:rsid w:val="002A584E"/>
    <w:rsid w:val="002B12AD"/>
    <w:rsid w:val="002B25AC"/>
    <w:rsid w:val="002B313C"/>
    <w:rsid w:val="002C1BFF"/>
    <w:rsid w:val="002D2DCA"/>
    <w:rsid w:val="002E4CBA"/>
    <w:rsid w:val="002F0667"/>
    <w:rsid w:val="002F3650"/>
    <w:rsid w:val="003037B9"/>
    <w:rsid w:val="00307748"/>
    <w:rsid w:val="00310892"/>
    <w:rsid w:val="003220F8"/>
    <w:rsid w:val="00324BB3"/>
    <w:rsid w:val="003253AF"/>
    <w:rsid w:val="00330EDA"/>
    <w:rsid w:val="00373FB1"/>
    <w:rsid w:val="00376F8E"/>
    <w:rsid w:val="0037773C"/>
    <w:rsid w:val="003857ED"/>
    <w:rsid w:val="003A6709"/>
    <w:rsid w:val="003B56D1"/>
    <w:rsid w:val="003C4CA0"/>
    <w:rsid w:val="003C5888"/>
    <w:rsid w:val="003C68DC"/>
    <w:rsid w:val="003C775E"/>
    <w:rsid w:val="003D7A87"/>
    <w:rsid w:val="003E25E7"/>
    <w:rsid w:val="003E2F99"/>
    <w:rsid w:val="003E68B8"/>
    <w:rsid w:val="003E762B"/>
    <w:rsid w:val="003F5401"/>
    <w:rsid w:val="0040050D"/>
    <w:rsid w:val="00420F30"/>
    <w:rsid w:val="00427008"/>
    <w:rsid w:val="00431A48"/>
    <w:rsid w:val="00431CA2"/>
    <w:rsid w:val="00442A1D"/>
    <w:rsid w:val="00452B0A"/>
    <w:rsid w:val="00461782"/>
    <w:rsid w:val="00466EAA"/>
    <w:rsid w:val="00474D05"/>
    <w:rsid w:val="00476442"/>
    <w:rsid w:val="00483BDE"/>
    <w:rsid w:val="00497CCA"/>
    <w:rsid w:val="004A1952"/>
    <w:rsid w:val="004A76CA"/>
    <w:rsid w:val="004C3C42"/>
    <w:rsid w:val="004C4644"/>
    <w:rsid w:val="004D4B1C"/>
    <w:rsid w:val="004D54BB"/>
    <w:rsid w:val="004E4DDE"/>
    <w:rsid w:val="004E5CF6"/>
    <w:rsid w:val="004E68CC"/>
    <w:rsid w:val="004F336B"/>
    <w:rsid w:val="004F43CD"/>
    <w:rsid w:val="0050009A"/>
    <w:rsid w:val="00512A60"/>
    <w:rsid w:val="005213D1"/>
    <w:rsid w:val="005266EB"/>
    <w:rsid w:val="00527C7E"/>
    <w:rsid w:val="00536FD8"/>
    <w:rsid w:val="0054135F"/>
    <w:rsid w:val="005432F5"/>
    <w:rsid w:val="00543692"/>
    <w:rsid w:val="00551120"/>
    <w:rsid w:val="00556716"/>
    <w:rsid w:val="0058751F"/>
    <w:rsid w:val="00590428"/>
    <w:rsid w:val="005A10D5"/>
    <w:rsid w:val="005A4948"/>
    <w:rsid w:val="005B383E"/>
    <w:rsid w:val="005B4306"/>
    <w:rsid w:val="005B5031"/>
    <w:rsid w:val="005D5A81"/>
    <w:rsid w:val="005E6C95"/>
    <w:rsid w:val="005E6DB4"/>
    <w:rsid w:val="005F2045"/>
    <w:rsid w:val="005F43A7"/>
    <w:rsid w:val="006015F3"/>
    <w:rsid w:val="0060216E"/>
    <w:rsid w:val="00610540"/>
    <w:rsid w:val="0061795D"/>
    <w:rsid w:val="00617CA5"/>
    <w:rsid w:val="00617E82"/>
    <w:rsid w:val="00641867"/>
    <w:rsid w:val="00657D0E"/>
    <w:rsid w:val="0066152D"/>
    <w:rsid w:val="006634BF"/>
    <w:rsid w:val="00665A43"/>
    <w:rsid w:val="00666F19"/>
    <w:rsid w:val="00670325"/>
    <w:rsid w:val="00673AA3"/>
    <w:rsid w:val="00673FCC"/>
    <w:rsid w:val="00674765"/>
    <w:rsid w:val="00680148"/>
    <w:rsid w:val="006B28B1"/>
    <w:rsid w:val="006E2F5F"/>
    <w:rsid w:val="006E4B78"/>
    <w:rsid w:val="006F70C2"/>
    <w:rsid w:val="007079B6"/>
    <w:rsid w:val="00720C4E"/>
    <w:rsid w:val="007248BD"/>
    <w:rsid w:val="007506FC"/>
    <w:rsid w:val="007522A0"/>
    <w:rsid w:val="007524F3"/>
    <w:rsid w:val="00753A75"/>
    <w:rsid w:val="00764EA9"/>
    <w:rsid w:val="007728FB"/>
    <w:rsid w:val="00791A7E"/>
    <w:rsid w:val="00793ADC"/>
    <w:rsid w:val="007971CE"/>
    <w:rsid w:val="007A167E"/>
    <w:rsid w:val="007A3926"/>
    <w:rsid w:val="007A73A4"/>
    <w:rsid w:val="007B4C9B"/>
    <w:rsid w:val="007C58CE"/>
    <w:rsid w:val="007D04B0"/>
    <w:rsid w:val="007D1BED"/>
    <w:rsid w:val="007D4DA0"/>
    <w:rsid w:val="007E15E8"/>
    <w:rsid w:val="007F17D6"/>
    <w:rsid w:val="007F4625"/>
    <w:rsid w:val="007F770D"/>
    <w:rsid w:val="0080052B"/>
    <w:rsid w:val="008021F8"/>
    <w:rsid w:val="00805BC1"/>
    <w:rsid w:val="0081508E"/>
    <w:rsid w:val="00817411"/>
    <w:rsid w:val="00822326"/>
    <w:rsid w:val="00846E54"/>
    <w:rsid w:val="008502A1"/>
    <w:rsid w:val="0085701B"/>
    <w:rsid w:val="00862B21"/>
    <w:rsid w:val="00863E99"/>
    <w:rsid w:val="00886AFE"/>
    <w:rsid w:val="008965D3"/>
    <w:rsid w:val="00896B96"/>
    <w:rsid w:val="008A14D9"/>
    <w:rsid w:val="008B5057"/>
    <w:rsid w:val="008B655B"/>
    <w:rsid w:val="008C051D"/>
    <w:rsid w:val="008C1C60"/>
    <w:rsid w:val="008D0B3B"/>
    <w:rsid w:val="008D70B8"/>
    <w:rsid w:val="008F0A10"/>
    <w:rsid w:val="008F73FC"/>
    <w:rsid w:val="00904D95"/>
    <w:rsid w:val="00911353"/>
    <w:rsid w:val="00916A80"/>
    <w:rsid w:val="00941D49"/>
    <w:rsid w:val="009452E8"/>
    <w:rsid w:val="00947857"/>
    <w:rsid w:val="00963257"/>
    <w:rsid w:val="00967523"/>
    <w:rsid w:val="0097513C"/>
    <w:rsid w:val="00980634"/>
    <w:rsid w:val="00984AEC"/>
    <w:rsid w:val="009858B4"/>
    <w:rsid w:val="009A0DC7"/>
    <w:rsid w:val="009A4692"/>
    <w:rsid w:val="009A76C5"/>
    <w:rsid w:val="009A7F7F"/>
    <w:rsid w:val="009B1B2D"/>
    <w:rsid w:val="009B5E5E"/>
    <w:rsid w:val="009C188B"/>
    <w:rsid w:val="009D3564"/>
    <w:rsid w:val="009E3554"/>
    <w:rsid w:val="009F0DF6"/>
    <w:rsid w:val="009F4C63"/>
    <w:rsid w:val="009F6222"/>
    <w:rsid w:val="00A050AE"/>
    <w:rsid w:val="00A13BF3"/>
    <w:rsid w:val="00A16EB2"/>
    <w:rsid w:val="00A22EE5"/>
    <w:rsid w:val="00A35774"/>
    <w:rsid w:val="00A35949"/>
    <w:rsid w:val="00A36CE4"/>
    <w:rsid w:val="00A4166A"/>
    <w:rsid w:val="00A43C2E"/>
    <w:rsid w:val="00A45F56"/>
    <w:rsid w:val="00A61642"/>
    <w:rsid w:val="00A61E99"/>
    <w:rsid w:val="00A62797"/>
    <w:rsid w:val="00A641FD"/>
    <w:rsid w:val="00A655F8"/>
    <w:rsid w:val="00A76325"/>
    <w:rsid w:val="00A839D8"/>
    <w:rsid w:val="00A956D6"/>
    <w:rsid w:val="00AB26DF"/>
    <w:rsid w:val="00AB43D3"/>
    <w:rsid w:val="00AB7A2B"/>
    <w:rsid w:val="00AD0F2C"/>
    <w:rsid w:val="00AD294C"/>
    <w:rsid w:val="00AD5429"/>
    <w:rsid w:val="00AD6181"/>
    <w:rsid w:val="00AD72C6"/>
    <w:rsid w:val="00AE165C"/>
    <w:rsid w:val="00AE1C26"/>
    <w:rsid w:val="00AE7064"/>
    <w:rsid w:val="00AE7483"/>
    <w:rsid w:val="00B056E5"/>
    <w:rsid w:val="00B06DC5"/>
    <w:rsid w:val="00B1359E"/>
    <w:rsid w:val="00B1630F"/>
    <w:rsid w:val="00B1678F"/>
    <w:rsid w:val="00B2282B"/>
    <w:rsid w:val="00B60772"/>
    <w:rsid w:val="00B6176D"/>
    <w:rsid w:val="00B940E4"/>
    <w:rsid w:val="00BA3F60"/>
    <w:rsid w:val="00BA4D7D"/>
    <w:rsid w:val="00BA4F88"/>
    <w:rsid w:val="00BA6FB6"/>
    <w:rsid w:val="00BB0EDF"/>
    <w:rsid w:val="00BB2BAD"/>
    <w:rsid w:val="00BB32BF"/>
    <w:rsid w:val="00BC26E4"/>
    <w:rsid w:val="00BC2CD6"/>
    <w:rsid w:val="00BC777E"/>
    <w:rsid w:val="00BD02BB"/>
    <w:rsid w:val="00BD0EB6"/>
    <w:rsid w:val="00BE426B"/>
    <w:rsid w:val="00BE79FE"/>
    <w:rsid w:val="00BE7D6F"/>
    <w:rsid w:val="00BF391E"/>
    <w:rsid w:val="00C0131B"/>
    <w:rsid w:val="00C038E3"/>
    <w:rsid w:val="00C07AC1"/>
    <w:rsid w:val="00C121DA"/>
    <w:rsid w:val="00C12901"/>
    <w:rsid w:val="00C2739C"/>
    <w:rsid w:val="00C313E0"/>
    <w:rsid w:val="00C359D5"/>
    <w:rsid w:val="00C55856"/>
    <w:rsid w:val="00C60C19"/>
    <w:rsid w:val="00C67C6F"/>
    <w:rsid w:val="00C70BB2"/>
    <w:rsid w:val="00C7361C"/>
    <w:rsid w:val="00C7629A"/>
    <w:rsid w:val="00CA1FED"/>
    <w:rsid w:val="00CA55C1"/>
    <w:rsid w:val="00CB45A1"/>
    <w:rsid w:val="00CB6B04"/>
    <w:rsid w:val="00CC271B"/>
    <w:rsid w:val="00CD32AB"/>
    <w:rsid w:val="00CD6BAB"/>
    <w:rsid w:val="00CE4284"/>
    <w:rsid w:val="00CF40EB"/>
    <w:rsid w:val="00CF787B"/>
    <w:rsid w:val="00D2305B"/>
    <w:rsid w:val="00D34F52"/>
    <w:rsid w:val="00D41777"/>
    <w:rsid w:val="00D43FBC"/>
    <w:rsid w:val="00D53A19"/>
    <w:rsid w:val="00D62573"/>
    <w:rsid w:val="00D72974"/>
    <w:rsid w:val="00D761CB"/>
    <w:rsid w:val="00D77732"/>
    <w:rsid w:val="00D85849"/>
    <w:rsid w:val="00D86587"/>
    <w:rsid w:val="00D96B7B"/>
    <w:rsid w:val="00DC4851"/>
    <w:rsid w:val="00DE3039"/>
    <w:rsid w:val="00DE36B7"/>
    <w:rsid w:val="00E0216A"/>
    <w:rsid w:val="00E025EB"/>
    <w:rsid w:val="00E0596F"/>
    <w:rsid w:val="00E06FD6"/>
    <w:rsid w:val="00E314C5"/>
    <w:rsid w:val="00E362D5"/>
    <w:rsid w:val="00E413A4"/>
    <w:rsid w:val="00E50254"/>
    <w:rsid w:val="00E50BEC"/>
    <w:rsid w:val="00E50FFD"/>
    <w:rsid w:val="00E668A9"/>
    <w:rsid w:val="00E67B16"/>
    <w:rsid w:val="00E67DD6"/>
    <w:rsid w:val="00E752C0"/>
    <w:rsid w:val="00E826EA"/>
    <w:rsid w:val="00E8384E"/>
    <w:rsid w:val="00E8597E"/>
    <w:rsid w:val="00E90041"/>
    <w:rsid w:val="00E90BED"/>
    <w:rsid w:val="00EA18BD"/>
    <w:rsid w:val="00EA2593"/>
    <w:rsid w:val="00EA2ECC"/>
    <w:rsid w:val="00EB3098"/>
    <w:rsid w:val="00EB6360"/>
    <w:rsid w:val="00EC3CD0"/>
    <w:rsid w:val="00EC7531"/>
    <w:rsid w:val="00EE4BF0"/>
    <w:rsid w:val="00EE5BF1"/>
    <w:rsid w:val="00F0278F"/>
    <w:rsid w:val="00F02E4E"/>
    <w:rsid w:val="00F1214D"/>
    <w:rsid w:val="00F2573E"/>
    <w:rsid w:val="00F3001E"/>
    <w:rsid w:val="00F3169A"/>
    <w:rsid w:val="00F3332E"/>
    <w:rsid w:val="00F433BF"/>
    <w:rsid w:val="00F44E7D"/>
    <w:rsid w:val="00F5046A"/>
    <w:rsid w:val="00F54661"/>
    <w:rsid w:val="00F5720B"/>
    <w:rsid w:val="00F57F20"/>
    <w:rsid w:val="00F601E6"/>
    <w:rsid w:val="00F617C5"/>
    <w:rsid w:val="00F6455E"/>
    <w:rsid w:val="00F71141"/>
    <w:rsid w:val="00F74360"/>
    <w:rsid w:val="00F753D2"/>
    <w:rsid w:val="00F86486"/>
    <w:rsid w:val="00F8650E"/>
    <w:rsid w:val="00F86B55"/>
    <w:rsid w:val="00FA11F5"/>
    <w:rsid w:val="00FB1D12"/>
    <w:rsid w:val="00FB2B41"/>
    <w:rsid w:val="00FB3A99"/>
    <w:rsid w:val="00FB6ECA"/>
    <w:rsid w:val="00FC4BA5"/>
    <w:rsid w:val="00FD231B"/>
    <w:rsid w:val="00FD3111"/>
    <w:rsid w:val="00FD3A48"/>
    <w:rsid w:val="00FE1CAC"/>
    <w:rsid w:val="00FE1EF7"/>
    <w:rsid w:val="00FE29B2"/>
    <w:rsid w:val="00FF0793"/>
    <w:rsid w:val="00FF347A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B12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3B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0B3B"/>
    <w:pPr>
      <w:keepNext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D0B3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D0B3B"/>
    <w:pPr>
      <w:jc w:val="center"/>
    </w:pPr>
    <w:rPr>
      <w:b/>
      <w:bCs/>
      <w:i/>
      <w:iCs/>
      <w:sz w:val="30"/>
      <w:szCs w:val="3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99"/>
    <w:locked/>
    <w:rsid w:val="008D0B3B"/>
    <w:rPr>
      <w:rFonts w:ascii="Times New Roman" w:hAnsi="Times New Roman" w:cs="Times New Roman"/>
      <w:b/>
      <w:bCs/>
      <w:i/>
      <w:iCs/>
      <w:sz w:val="20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8D0B3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B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0052B"/>
    <w:rPr>
      <w:b/>
      <w:bCs/>
    </w:rPr>
  </w:style>
  <w:style w:type="character" w:customStyle="1" w:styleId="articletitle">
    <w:name w:val="article_title"/>
    <w:basedOn w:val="DefaultParagraphFont"/>
    <w:uiPriority w:val="99"/>
    <w:rsid w:val="000C1B7A"/>
  </w:style>
  <w:style w:type="character" w:styleId="FollowedHyperlink">
    <w:name w:val="FollowedHyperlink"/>
    <w:basedOn w:val="DefaultParagraphFont"/>
    <w:uiPriority w:val="99"/>
    <w:semiHidden/>
    <w:unhideWhenUsed/>
    <w:rsid w:val="00F3169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1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50BEC"/>
  </w:style>
  <w:style w:type="character" w:styleId="Emphasis">
    <w:name w:val="Emphasis"/>
    <w:basedOn w:val="DefaultParagraphFont"/>
    <w:uiPriority w:val="20"/>
    <w:qFormat/>
    <w:locked/>
    <w:rsid w:val="00F753D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3B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0B3B"/>
    <w:pPr>
      <w:keepNext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D0B3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D0B3B"/>
    <w:pPr>
      <w:jc w:val="center"/>
    </w:pPr>
    <w:rPr>
      <w:b/>
      <w:bCs/>
      <w:i/>
      <w:iCs/>
      <w:sz w:val="30"/>
      <w:szCs w:val="3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99"/>
    <w:locked/>
    <w:rsid w:val="008D0B3B"/>
    <w:rPr>
      <w:rFonts w:ascii="Times New Roman" w:hAnsi="Times New Roman" w:cs="Times New Roman"/>
      <w:b/>
      <w:bCs/>
      <w:i/>
      <w:iCs/>
      <w:sz w:val="20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8D0B3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B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0052B"/>
    <w:rPr>
      <w:b/>
      <w:bCs/>
    </w:rPr>
  </w:style>
  <w:style w:type="character" w:customStyle="1" w:styleId="articletitle">
    <w:name w:val="article_title"/>
    <w:basedOn w:val="DefaultParagraphFont"/>
    <w:uiPriority w:val="99"/>
    <w:rsid w:val="000C1B7A"/>
  </w:style>
  <w:style w:type="character" w:styleId="FollowedHyperlink">
    <w:name w:val="FollowedHyperlink"/>
    <w:basedOn w:val="DefaultParagraphFont"/>
    <w:uiPriority w:val="99"/>
    <w:semiHidden/>
    <w:unhideWhenUsed/>
    <w:rsid w:val="00F3169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1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50BEC"/>
  </w:style>
  <w:style w:type="character" w:styleId="Emphasis">
    <w:name w:val="Emphasis"/>
    <w:basedOn w:val="DefaultParagraphFont"/>
    <w:uiPriority w:val="20"/>
    <w:qFormat/>
    <w:locked/>
    <w:rsid w:val="00F75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lia.belosludtseva@gmail.com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6A900B84F42141BE58A588EF78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04FC-1141-0D43-BEF4-2346DC19C1FB}"/>
      </w:docPartPr>
      <w:docPartBody>
        <w:p w14:paraId="225B06BA" w14:textId="055A2D01" w:rsidR="00CB0246" w:rsidRDefault="00CB0246" w:rsidP="00CB0246">
          <w:pPr>
            <w:pStyle w:val="D66A900B84F42141BE58A588EF78B7FE"/>
          </w:pPr>
          <w:r>
            <w:rPr>
              <w:rFonts w:ascii="Arial" w:hAnsi="Arial" w:cs="Arial"/>
              <w:b/>
              <w:color w:val="808080" w:themeColor="background1" w:themeShade="80"/>
              <w:lang w:val="en-US"/>
            </w:rPr>
            <w:t>Aim of the Contract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46"/>
    <w:rsid w:val="00A23D8D"/>
    <w:rsid w:val="00C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365E85C21CB4F90E92801AA0DC35D">
    <w:name w:val="2D8365E85C21CB4F90E92801AA0DC35D"/>
    <w:rsid w:val="00CB0246"/>
  </w:style>
  <w:style w:type="paragraph" w:customStyle="1" w:styleId="D66A900B84F42141BE58A588EF78B7FE">
    <w:name w:val="D66A900B84F42141BE58A588EF78B7FE"/>
    <w:rsid w:val="00CB024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365E85C21CB4F90E92801AA0DC35D">
    <w:name w:val="2D8365E85C21CB4F90E92801AA0DC35D"/>
    <w:rsid w:val="00CB0246"/>
  </w:style>
  <w:style w:type="paragraph" w:customStyle="1" w:styleId="D66A900B84F42141BE58A588EF78B7FE">
    <w:name w:val="D66A900B84F42141BE58A588EF78B7FE"/>
    <w:rsid w:val="00CB0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1749</Words>
  <Characters>9975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</dc:creator>
  <cp:lastModifiedBy>Yuliya Beloslyudtseva</cp:lastModifiedBy>
  <cp:revision>18</cp:revision>
  <cp:lastPrinted>2018-04-19T14:21:00Z</cp:lastPrinted>
  <dcterms:created xsi:type="dcterms:W3CDTF">2018-04-19T14:21:00Z</dcterms:created>
  <dcterms:modified xsi:type="dcterms:W3CDTF">2018-12-29T11:59:00Z</dcterms:modified>
</cp:coreProperties>
</file>