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13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387"/>
        <w:gridCol w:w="1559"/>
        <w:gridCol w:w="2011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8" w:type="dxa"/>
          <w:trHeight w:val="420" w:hRule="atLeast"/>
        </w:trPr>
        <w:tc>
          <w:tcPr>
            <w:tcW w:w="86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Style w:val="17"/>
                <w:rFonts w:ascii="Times New Roman" w:hAnsi="Times New Roman" w:eastAsia="楷体"/>
                <w:b/>
                <w:color w:val="000000"/>
                <w:sz w:val="32"/>
                <w:szCs w:val="32"/>
              </w:rPr>
            </w:pPr>
            <w:bookmarkStart w:id="0" w:name="OLE_LINK10"/>
            <w:bookmarkStart w:id="1" w:name="OLE_LINK9"/>
            <w:r>
              <w:rPr>
                <w:rStyle w:val="17"/>
                <w:rFonts w:ascii="Times New Roman" w:hAnsi="Times New Roman" w:eastAsia="楷体"/>
                <w:b/>
                <w:color w:val="000000"/>
                <w:sz w:val="32"/>
                <w:szCs w:val="32"/>
              </w:rPr>
              <w:t>Yujing Wang</w:t>
            </w:r>
          </w:p>
        </w:tc>
      </w:tr>
      <w:tr>
        <w:trPr>
          <w:trHeight w:val="80" w:hRule="atLeast"/>
        </w:trPr>
        <w:tc>
          <w:tcPr>
            <w:tcW w:w="106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6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楷体"/>
                <w:color w:val="000000"/>
                <w:sz w:val="20"/>
                <w:szCs w:val="18"/>
                <w:lang w:val="en-US" w:eastAsia="zh-CN"/>
              </w:rPr>
            </w:pPr>
            <w:bookmarkStart w:id="2" w:name="OLE_LINK16"/>
            <w:bookmarkStart w:id="3" w:name="OLE_LINK17"/>
            <w:r>
              <w:rPr>
                <w:rFonts w:ascii="Times New Roman" w:hAnsi="Times New Roman" w:eastAsia="楷体"/>
                <w:b/>
                <w:color w:val="000000"/>
                <w:sz w:val="20"/>
                <w:szCs w:val="18"/>
              </w:rPr>
              <w:t>Tel:</w:t>
            </w:r>
            <w:r>
              <w:rPr>
                <w:rFonts w:hint="eastAsia" w:ascii="Times New Roman" w:hAnsi="Times New Roman" w:eastAsia="楷体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楷体"/>
                <w:color w:val="000000"/>
                <w:sz w:val="20"/>
                <w:szCs w:val="18"/>
              </w:rPr>
              <w:t>+86</w:t>
            </w:r>
            <w:r>
              <w:rPr>
                <w:rFonts w:hint="eastAsia" w:ascii="Times New Roman" w:hAnsi="Times New Roman" w:eastAsia="楷体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楷体"/>
                <w:color w:val="000000"/>
                <w:sz w:val="20"/>
                <w:szCs w:val="18"/>
                <w:lang w:val="en-US" w:eastAsia="zh-CN"/>
              </w:rPr>
              <w:t>18583789268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6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楷体"/>
                <w:b/>
                <w:color w:val="000000"/>
                <w:sz w:val="20"/>
                <w:szCs w:val="18"/>
                <w:lang w:val="fr-FR"/>
              </w:rPr>
              <w:t>Email:</w:t>
            </w:r>
            <w:r>
              <w:rPr>
                <w:rFonts w:hint="eastAsia" w:ascii="Times New Roman" w:hAnsi="Times New Roman" w:eastAsia="楷体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  <w:bookmarkStart w:id="4" w:name="OLE_LINK7"/>
            <w:bookmarkStart w:id="5" w:name="OLE_LINK8"/>
            <w:r>
              <w:rPr>
                <w:rFonts w:ascii="Times New Roman" w:hAnsi="Times New Roman" w:eastAsia="宋体"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HYPERLINK "mailto:</w:instrText>
            </w:r>
            <w:r>
              <w:rPr>
                <w:rFonts w:hint="eastAsia" w:ascii="Times New Roman" w:hAnsi="Times New Roman" w:eastAsia="宋体"/>
                <w:bCs/>
                <w:sz w:val="20"/>
              </w:rPr>
              <w:instrText xml:space="preserve">104603219</w:instrText>
            </w:r>
            <w:r>
              <w:rPr>
                <w:rFonts w:ascii="Times New Roman" w:hAnsi="Times New Roman"/>
                <w:bCs/>
                <w:sz w:val="20"/>
              </w:rPr>
              <w:instrText xml:space="preserve">@</w:instrText>
            </w:r>
            <w:r>
              <w:rPr>
                <w:rFonts w:hint="eastAsia" w:ascii="Times New Roman" w:hAnsi="Times New Roman" w:eastAsia="宋体"/>
                <w:bCs/>
                <w:sz w:val="20"/>
              </w:rPr>
              <w:instrText xml:space="preserve">qq</w:instrText>
            </w:r>
            <w:r>
              <w:rPr>
                <w:rFonts w:ascii="Times New Roman" w:hAnsi="Times New Roman"/>
                <w:bCs/>
                <w:sz w:val="20"/>
              </w:rPr>
              <w:instrText xml:space="preserve">.com</w:instrText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"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hint="eastAsia" w:ascii="Times New Roman" w:hAnsi="Times New Roman" w:eastAsia="宋体"/>
                <w:bCs/>
                <w:sz w:val="20"/>
                <w:lang w:val="en-US" w:eastAsia="zh-CN"/>
              </w:rPr>
              <w:t>xnc3283777</w:t>
            </w:r>
            <w:r>
              <w:rPr>
                <w:rStyle w:val="13"/>
                <w:rFonts w:ascii="Times New Roman" w:hAnsi="Times New Roman"/>
                <w:bCs/>
                <w:sz w:val="20"/>
              </w:rPr>
              <w:t>@</w:t>
            </w:r>
            <w:r>
              <w:rPr>
                <w:rStyle w:val="13"/>
                <w:rFonts w:hint="eastAsia" w:ascii="Times New Roman" w:hAnsi="Times New Roman" w:eastAsia="宋体"/>
                <w:bCs/>
                <w:sz w:val="20"/>
                <w:lang w:val="en-US" w:eastAsia="zh-CN"/>
              </w:rPr>
              <w:t>163</w:t>
            </w:r>
            <w:r>
              <w:rPr>
                <w:rStyle w:val="13"/>
                <w:rFonts w:ascii="Times New Roman" w:hAnsi="Times New Roman"/>
                <w:bCs/>
                <w:sz w:val="20"/>
              </w:rPr>
              <w:t>.com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bookmarkEnd w:id="4"/>
            <w:bookmarkEnd w:id="5"/>
          </w:p>
          <w:p>
            <w:pPr>
              <w:spacing w:line="240" w:lineRule="exact"/>
              <w:jc w:val="left"/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</w:rPr>
              <w:t xml:space="preserve">Skype: </w:t>
            </w:r>
            <w:r>
              <w:fldChar w:fldCharType="begin"/>
            </w:r>
            <w:r>
              <w:instrText xml:space="preserve"> HYPERLINK "mailto:xnc3283777@sina.com" </w:instrText>
            </w:r>
            <w:r>
              <w:fldChar w:fldCharType="separate"/>
            </w:r>
            <w:r>
              <w:rPr>
                <w:rStyle w:val="13"/>
                <w:rFonts w:ascii="Times New Roman" w:hAnsi="Times New Roman" w:eastAsia="宋体"/>
                <w:bCs/>
                <w:color w:val="auto"/>
                <w:sz w:val="20"/>
                <w:u w:val="none"/>
              </w:rPr>
              <w:t>xnc3283777@sina.com</w:t>
            </w:r>
            <w:r>
              <w:rPr>
                <w:rStyle w:val="13"/>
                <w:rFonts w:ascii="Times New Roman" w:hAnsi="Times New Roman" w:eastAsia="宋体"/>
                <w:bCs/>
                <w:color w:val="auto"/>
                <w:sz w:val="20"/>
                <w:u w:val="none"/>
              </w:rPr>
              <w:fldChar w:fldCharType="end"/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/>
                <w:b/>
                <w:color w:val="000000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</w:rPr>
              <w:t>Address:</w:t>
            </w:r>
            <w:r>
              <w:rPr>
                <w:rFonts w:hint="eastAsia" w:ascii="Times New Roman" w:hAnsi="Times New Roman" w:eastAsia="宋体"/>
                <w:bCs/>
                <w:sz w:val="20"/>
              </w:rPr>
              <w:t xml:space="preserve"> Chengdu, China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63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"/>
                <w:b/>
                <w:color w:val="000000"/>
                <w:sz w:val="18"/>
                <w:szCs w:val="18"/>
                <w:lang w:val="fr-FR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楷体"/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6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"/>
                <w:b/>
                <w:bCs/>
                <w:color w:val="000000"/>
                <w:sz w:val="18"/>
                <w:szCs w:val="21"/>
              </w:rPr>
            </w:pPr>
            <w:bookmarkStart w:id="6" w:name="OLE_LINK14"/>
            <w:bookmarkStart w:id="7" w:name="OLE_LINK13"/>
            <w:bookmarkStart w:id="8" w:name="OLE_LINK15"/>
            <w:r>
              <w:rPr>
                <w:rFonts w:hint="eastAsia" w:ascii="Times New Roman" w:hAnsi="Times New Roman" w:eastAsia="楷体"/>
                <w:b/>
                <w:bCs/>
                <w:color w:val="000000"/>
                <w:sz w:val="18"/>
                <w:szCs w:val="21"/>
              </w:rPr>
              <w:t>PROFILE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89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hAnsi="Times New Roman" w:eastAsia="楷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 xml:space="preserve"> yr project manager in visual media industry, 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 xml:space="preserve"> y</w:t>
            </w:r>
            <w:bookmarkStart w:id="9" w:name="OLE_LINK6"/>
            <w:bookmarkStart w:id="10" w:name="OLE_LINK5"/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 xml:space="preserve">r </w:t>
            </w:r>
            <w:bookmarkEnd w:id="9"/>
            <w:bookmarkEnd w:id="10"/>
            <w:bookmarkStart w:id="11" w:name="OLE_LINK20"/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>English-Simplified Chinese translat</w:t>
            </w:r>
            <w:bookmarkEnd w:id="11"/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>or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>and focus on tourism, marketing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  <w:t>, subtitle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 xml:space="preserve"> etc.. A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fr-FR"/>
              </w:rPr>
              <w:t xml:space="preserve">s a Freelance 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>Translator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fr-FR"/>
              </w:rPr>
              <w:t xml:space="preserve"> now.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bCs/>
                <w:color w:val="000000"/>
                <w:sz w:val="18"/>
                <w:szCs w:val="21"/>
              </w:rPr>
              <w:t>EDUCATION</w:t>
            </w:r>
          </w:p>
        </w:tc>
      </w:tr>
      <w:tr>
        <w:trPr>
          <w:trHeight w:val="240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  <w:t>2006.09-2010.6</w:t>
            </w:r>
          </w:p>
        </w:tc>
        <w:tc>
          <w:tcPr>
            <w:tcW w:w="5387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Sichuan International Studies University</w:t>
            </w:r>
          </w:p>
        </w:tc>
        <w:tc>
          <w:tcPr>
            <w:tcW w:w="3577" w:type="dxa"/>
            <w:gridSpan w:val="3"/>
          </w:tcPr>
          <w:p>
            <w:pPr>
              <w:pStyle w:val="16"/>
              <w:spacing w:line="240" w:lineRule="exact"/>
              <w:ind w:firstLine="0" w:firstLineChars="0"/>
              <w:jc w:val="right"/>
              <w:rPr>
                <w:rFonts w:ascii="Times New Roman" w:hAnsi="Times New Roman" w:eastAsia="宋体"/>
                <w:b/>
                <w:i/>
                <w:color w:val="000000"/>
                <w:sz w:val="18"/>
                <w:szCs w:val="18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964" w:type="dxa"/>
            <w:gridSpan w:val="4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fr-FR"/>
              </w:rPr>
              <w:t>Major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> 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fr-FR"/>
              </w:rPr>
              <w:t>: Business &amp; Trade English</w:t>
            </w:r>
          </w:p>
          <w:p>
            <w:pPr>
              <w:pStyle w:val="16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fr-FR"/>
              </w:rPr>
              <w:t>Diploma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  <w:lang w:val="fr-FR"/>
              </w:rPr>
              <w:t> 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val="fr-FR"/>
              </w:rPr>
              <w:t>: Bachelor of Arts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楷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楷体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hint="eastAsia" w:ascii="Times New Roman" w:hAnsi="Times New Roman" w:eastAsia="楷体"/>
                <w:b/>
                <w:bCs/>
                <w:color w:val="000000"/>
                <w:sz w:val="18"/>
                <w:szCs w:val="18"/>
              </w:rPr>
              <w:t>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5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  <w:bookmarkStart w:id="12" w:name="_Hlk34038393"/>
            <w:r>
              <w:rPr>
                <w:rFonts w:hint="eastAsia"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  <w:t>2018 till now</w:t>
            </w:r>
          </w:p>
        </w:tc>
        <w:tc>
          <w:tcPr>
            <w:tcW w:w="5387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570" w:type="dxa"/>
            <w:gridSpan w:val="2"/>
          </w:tcPr>
          <w:p>
            <w:pPr>
              <w:pStyle w:val="16"/>
              <w:spacing w:line="240" w:lineRule="exact"/>
              <w:ind w:firstLine="0" w:firstLineChars="0"/>
              <w:jc w:val="right"/>
              <w:rPr>
                <w:rFonts w:ascii="Times New Roman" w:hAnsi="Times New Roman" w:eastAsia="宋体"/>
                <w:b/>
                <w:i/>
                <w:color w:val="000000"/>
                <w:sz w:val="18"/>
                <w:szCs w:val="18"/>
                <w:lang w:val="fr-FR"/>
              </w:rPr>
            </w:pPr>
            <w:bookmarkStart w:id="13" w:name="OLE_LINK62"/>
            <w:bookmarkStart w:id="14" w:name="OLE_LINK63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Freelancer</w:t>
            </w:r>
            <w:bookmarkEnd w:id="13"/>
            <w:bookmarkEnd w:id="1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7" w:hRule="atLeast"/>
        </w:trPr>
        <w:tc>
          <w:tcPr>
            <w:tcW w:w="1668" w:type="dxa"/>
          </w:tcPr>
          <w:p>
            <w:pPr>
              <w:spacing w:line="240" w:lineRule="exact"/>
              <w:jc w:val="right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957" w:type="dxa"/>
            <w:gridSpan w:val="3"/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 xml:space="preserve">Freelance 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Translator in some translation 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and localization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 platforms and companies, </w:t>
            </w:r>
            <w:bookmarkStart w:id="15" w:name="OLE_LINK36"/>
            <w:bookmarkStart w:id="16" w:name="OLE_LINK35"/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such as </w:t>
            </w:r>
            <w:bookmarkStart w:id="17" w:name="OLE_LINK11"/>
            <w:bookmarkStart w:id="18" w:name="OLE_LINK12"/>
            <w:bookmarkStart w:id="19" w:name="OLE_LINK61"/>
            <w:bookmarkStart w:id="20" w:name="OLE_LINK31"/>
            <w:bookmarkStart w:id="21" w:name="OLE_LINK30"/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 xml:space="preserve">Awatera, </w:t>
            </w:r>
            <w:r>
              <w:rPr>
                <w:rFonts w:hint="eastAsia" w:ascii="Times New Roman" w:hAnsi="Times New Roman" w:eastAsia="宋体"/>
                <w:bCs/>
                <w:sz w:val="18"/>
                <w:lang w:val="en-US" w:eastAsia="zh-CN"/>
              </w:rPr>
              <w:t>Lionbridge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, 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eTranslation Services, Inlocalization,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Appen, Jeemaa, Pactera, Tomedes, Klook</w:t>
            </w:r>
            <w:bookmarkEnd w:id="17"/>
            <w:bookmarkEnd w:id="18"/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 xml:space="preserve">, </w:t>
            </w:r>
            <w:r>
              <w:rPr>
                <w:rFonts w:ascii="Times New Roman" w:hAnsi="Times New Roman"/>
                <w:bCs/>
                <w:sz w:val="18"/>
                <w:lang w:val="en-GB"/>
              </w:rPr>
              <w:t>Boffin</w:t>
            </w:r>
            <w:r>
              <w:rPr>
                <w:rFonts w:ascii="Times New Roman" w:hAnsi="Times New Roman" w:eastAsia="等线"/>
                <w:bCs/>
                <w:sz w:val="18"/>
                <w:lang w:val="en-GB"/>
              </w:rPr>
              <w:t>, FTU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 xml:space="preserve"> etc.</w:t>
            </w:r>
            <w:bookmarkEnd w:id="19"/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.</w:t>
            </w:r>
            <w:bookmarkEnd w:id="15"/>
            <w:bookmarkEnd w:id="16"/>
            <w:bookmarkEnd w:id="20"/>
            <w:bookmarkEnd w:id="21"/>
          </w:p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bookmarkStart w:id="22" w:name="OLE_LINK18"/>
            <w:r>
              <w:rPr>
                <w:rFonts w:hint="eastAsia" w:ascii="Times New Roman" w:hAnsi="Times New Roman" w:eastAsia="宋体"/>
                <w:color w:val="FF0000"/>
                <w:sz w:val="18"/>
                <w:szCs w:val="18"/>
                <w:lang w:val="en-US" w:eastAsia="zh-CN"/>
              </w:rPr>
              <w:t>Regular translator</w:t>
            </w:r>
            <w:bookmarkEnd w:id="22"/>
            <w:r>
              <w:rPr>
                <w:rFonts w:hint="eastAsia" w:ascii="Times New Roman" w:hAnsi="Times New Roman" w:eastAsia="宋体"/>
                <w:color w:val="FF0000"/>
                <w:sz w:val="18"/>
                <w:szCs w:val="18"/>
                <w:lang w:val="en-US" w:eastAsia="zh-CN"/>
              </w:rPr>
              <w:t xml:space="preserve"> for Nike and lululemon 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(now)</w:t>
            </w:r>
          </w:p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FF0000"/>
                <w:sz w:val="18"/>
                <w:szCs w:val="18"/>
                <w:lang w:val="en-US" w:eastAsia="zh-CN"/>
              </w:rPr>
              <w:t>Regular translator for Klook website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and Microsoft (before)</w:t>
            </w:r>
          </w:p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bookmarkStart w:id="23" w:name="OLE_LINK3"/>
            <w:r>
              <w:rPr>
                <w:rFonts w:hint="eastAsia" w:ascii="Times New Roman" w:hAnsi="Times New Roman" w:eastAsia="宋体"/>
                <w:bCs/>
                <w:sz w:val="18"/>
              </w:rPr>
              <w:t>Proctor</w:t>
            </w:r>
            <w:bookmarkEnd w:id="23"/>
            <w:r>
              <w:rPr>
                <w:rFonts w:hint="eastAsia" w:ascii="Times New Roman" w:hAnsi="Times New Roman" w:eastAsia="宋体"/>
                <w:bCs/>
                <w:sz w:val="18"/>
              </w:rPr>
              <w:t xml:space="preserve"> in British Council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(before)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7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  <w:t>2013.11-2016.12</w:t>
            </w:r>
          </w:p>
        </w:tc>
        <w:tc>
          <w:tcPr>
            <w:tcW w:w="5387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Linguist Translation Services</w:t>
            </w:r>
          </w:p>
        </w:tc>
        <w:tc>
          <w:tcPr>
            <w:tcW w:w="3570" w:type="dxa"/>
            <w:gridSpan w:val="2"/>
          </w:tcPr>
          <w:p>
            <w:pPr>
              <w:pStyle w:val="16"/>
              <w:spacing w:line="240" w:lineRule="exact"/>
              <w:ind w:firstLine="0" w:firstLineChars="0"/>
              <w:jc w:val="right"/>
              <w:rPr>
                <w:rFonts w:ascii="Times New Roman" w:hAnsi="Times New Roman" w:eastAsia="宋体"/>
                <w:b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Full-Time Translator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7" w:hRule="atLeast"/>
        </w:trPr>
        <w:tc>
          <w:tcPr>
            <w:tcW w:w="1668" w:type="dxa"/>
          </w:tcPr>
          <w:p>
            <w:pPr>
              <w:spacing w:line="240" w:lineRule="exact"/>
              <w:jc w:val="right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957" w:type="dxa"/>
            <w:gridSpan w:val="3"/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>Translate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lang w:val="en-GB"/>
              </w:rPr>
              <w:t xml:space="preserve"> English </w:t>
            </w:r>
            <w:r>
              <w:rPr>
                <w:rFonts w:ascii="Times New Roman" w:hAnsi="Times New Roman" w:eastAsia="宋体"/>
                <w:b/>
                <w:bCs/>
                <w:sz w:val="18"/>
                <w:lang w:val="en-GB"/>
              </w:rPr>
              <w:t xml:space="preserve">to 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lang w:val="en-GB"/>
              </w:rPr>
              <w:t>Chinese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 for various industries, include architecture, </w:t>
            </w:r>
            <w:bookmarkStart w:id="24" w:name="OLE_LINK1"/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legal contracts, 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finance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, 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mechanics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>, economic and trade, abstracts,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 xml:space="preserve"> journalism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 xml:space="preserve">, 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market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>, filmdom etc..</w:t>
            </w:r>
            <w:bookmarkEnd w:id="2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7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  <w:t>2012.08-2013.08</w:t>
            </w:r>
          </w:p>
        </w:tc>
        <w:tc>
          <w:tcPr>
            <w:tcW w:w="5387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</w:pPr>
            <w:bookmarkStart w:id="25" w:name="OLE_LINK2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Basis Form</w:t>
            </w:r>
            <w:bookmarkEnd w:id="25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 xml:space="preserve"> Design Company</w:t>
            </w:r>
          </w:p>
        </w:tc>
        <w:tc>
          <w:tcPr>
            <w:tcW w:w="3570" w:type="dxa"/>
            <w:gridSpan w:val="2"/>
          </w:tcPr>
          <w:p>
            <w:pPr>
              <w:pStyle w:val="16"/>
              <w:spacing w:line="240" w:lineRule="exact"/>
              <w:ind w:firstLine="0" w:firstLineChars="0"/>
              <w:jc w:val="right"/>
              <w:rPr>
                <w:rFonts w:ascii="Times New Roman" w:hAnsi="Times New Roman" w:eastAsia="宋体"/>
                <w:b/>
                <w:i/>
                <w:color w:val="000000"/>
                <w:sz w:val="18"/>
                <w:szCs w:val="18"/>
                <w:lang w:val="fr-FR"/>
              </w:rPr>
            </w:pPr>
            <w:bookmarkStart w:id="26" w:name="OLE_LINK22"/>
            <w:bookmarkStart w:id="27" w:name="OLE_LINK21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Translator</w:t>
            </w:r>
            <w:bookmarkEnd w:id="26"/>
            <w:bookmarkEnd w:id="2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7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Cs/>
                <w:sz w:val="18"/>
                <w:lang w:val="en-GB"/>
              </w:rPr>
            </w:pPr>
          </w:p>
        </w:tc>
        <w:tc>
          <w:tcPr>
            <w:tcW w:w="8957" w:type="dxa"/>
            <w:gridSpan w:val="3"/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bookmarkStart w:id="28" w:name="OLE_LINK23"/>
            <w:bookmarkStart w:id="29" w:name="OLE_LINK64"/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>Responsible for Chengdu Mixc City Apple Store</w:t>
            </w:r>
          </w:p>
          <w:bookmarkEnd w:id="28"/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Cs/>
                <w:sz w:val="18"/>
              </w:rPr>
              <w:t xml:space="preserve">Key responsibilities: translating </w:t>
            </w:r>
            <w:bookmarkStart w:id="30" w:name="OLE_LINK24"/>
            <w:r>
              <w:rPr>
                <w:rFonts w:hint="eastAsia" w:ascii="Times New Roman" w:hAnsi="Times New Roman" w:eastAsia="宋体"/>
                <w:bCs/>
                <w:sz w:val="18"/>
              </w:rPr>
              <w:t>project documents, emails, meeting minutes, etc.</w:t>
            </w:r>
            <w:bookmarkEnd w:id="30"/>
            <w:r>
              <w:rPr>
                <w:rFonts w:hint="eastAsia" w:ascii="Times New Roman" w:hAnsi="Times New Roman" w:eastAsia="宋体"/>
                <w:bCs/>
                <w:sz w:val="18"/>
              </w:rPr>
              <w:t>.</w:t>
            </w:r>
            <w:bookmarkEnd w:id="29"/>
            <w:r>
              <w:rPr>
                <w:rFonts w:hint="eastAsia" w:ascii="Times New Roman" w:hAnsi="Times New Roman" w:eastAsia="宋体"/>
                <w:bCs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  <w:t>2010.7-2012.7</w:t>
            </w:r>
          </w:p>
        </w:tc>
        <w:tc>
          <w:tcPr>
            <w:tcW w:w="5387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</w:pPr>
            <w:bookmarkStart w:id="31" w:name="OLE_LINK25"/>
            <w:bookmarkStart w:id="32" w:name="OLE_LINK65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IDF Global</w:t>
            </w:r>
            <w:bookmarkEnd w:id="31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bookmarkEnd w:id="32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an architectural design company</w:t>
            </w: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577" w:type="dxa"/>
            <w:gridSpan w:val="3"/>
          </w:tcPr>
          <w:p>
            <w:pPr>
              <w:pStyle w:val="16"/>
              <w:wordWrap w:val="0"/>
              <w:spacing w:line="240" w:lineRule="exact"/>
              <w:ind w:firstLine="0" w:firstLineChars="0"/>
              <w:jc w:val="right"/>
              <w:rPr>
                <w:rFonts w:ascii="Times New Roman" w:hAnsi="Times New Roman" w:eastAsia="宋体"/>
                <w:b/>
                <w:i/>
                <w:color w:val="000000"/>
                <w:sz w:val="18"/>
                <w:szCs w:val="18"/>
                <w:lang w:val="fr-FR"/>
              </w:rPr>
            </w:pPr>
            <w:bookmarkStart w:id="33" w:name="OLE_LINK66"/>
            <w:bookmarkStart w:id="34" w:name="OLE_LINK67"/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Project Manager</w:t>
            </w:r>
            <w:r>
              <w:rPr>
                <w:rFonts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 xml:space="preserve"> &amp; Translator</w:t>
            </w:r>
            <w:bookmarkEnd w:id="33"/>
            <w:bookmarkEnd w:id="3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68" w:type="dxa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</w:p>
        </w:tc>
        <w:tc>
          <w:tcPr>
            <w:tcW w:w="8964" w:type="dxa"/>
            <w:gridSpan w:val="4"/>
            <w:tcBorders>
              <w:bottom w:val="nil"/>
            </w:tcBorders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bookmarkStart w:id="35" w:name="OLE_LINK26"/>
            <w:r>
              <w:rPr>
                <w:rFonts w:ascii="Times New Roman" w:hAnsi="Times New Roman" w:eastAsia="等线"/>
                <w:sz w:val="18"/>
                <w:szCs w:val="18"/>
              </w:rPr>
              <w:t>T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ranslate project files from foreign clients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. Manage the whole project. As a bridge between foreign clients and Chinese producers. 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Solve unexpected problems during the pro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ject and make it complete smoothly and perfectly.</w:t>
            </w:r>
            <w:bookmarkEnd w:id="35"/>
          </w:p>
        </w:tc>
      </w:tr>
      <w:bookmarkEnd w:id="1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68" w:type="dxa"/>
            <w:tcBorders>
              <w:right w:val="nil"/>
            </w:tcBorders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  <w:t>2010.04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BMW Group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exact"/>
              <w:ind w:firstLine="0" w:firstLineChars="0"/>
              <w:jc w:val="righ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Part-Time Interpreter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68" w:type="dxa"/>
            <w:tcBorders>
              <w:right w:val="nil"/>
            </w:tcBorders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i/>
                <w:color w:val="000000"/>
                <w:sz w:val="18"/>
                <w:szCs w:val="18"/>
                <w:lang w:val="fr-FR"/>
              </w:rPr>
              <w:t>2008.10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Unigroup UTS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40" w:lineRule="exact"/>
              <w:ind w:firstLine="0" w:firstLineChars="0"/>
              <w:jc w:val="righ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lang w:val="fr-FR"/>
              </w:rPr>
              <w:t>Manager Assistant Internship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632" w:type="dxa"/>
            <w:gridSpan w:val="5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PROJECT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32" w:type="dxa"/>
            <w:gridSpan w:val="5"/>
          </w:tcPr>
          <w:tbl>
            <w:tblPr>
              <w:tblStyle w:val="9"/>
              <w:tblpPr w:leftFromText="180" w:rightFromText="180" w:vertAnchor="text" w:horzAnchor="margin" w:tblpXSpec="center" w:tblpY="132"/>
              <w:tblOverlap w:val="never"/>
              <w:tblW w:w="0" w:type="auto"/>
              <w:tblInd w:w="0" w:type="dxa"/>
              <w:tblBorders>
                <w:top w:val="single" w:color="auto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32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10632" w:type="dxa"/>
                  <w:vAlign w:val="center"/>
                </w:tcPr>
                <w:p>
                  <w:pPr>
                    <w:spacing w:line="240" w:lineRule="exact"/>
                    <w:rPr>
                      <w:rFonts w:hint="default" w:ascii="Times New Roman" w:hAnsi="Times New Roman" w:eastAsia="宋体"/>
                      <w:sz w:val="18"/>
                      <w:szCs w:val="18"/>
                      <w:lang w:val="en-US" w:eastAsia="zh-CN"/>
                    </w:rPr>
                  </w:pPr>
                  <w:bookmarkStart w:id="36" w:name="OLE_LINK37"/>
                  <w:bookmarkStart w:id="37" w:name="OLE_LINK4"/>
                  <w:r>
                    <w:rPr>
                      <w:rFonts w:hint="eastAsia" w:ascii="Times New Roman" w:hAnsi="Times New Roman" w:eastAsia="宋体"/>
                      <w:sz w:val="18"/>
                      <w:szCs w:val="18"/>
                      <w:lang w:val="en-US" w:eastAsia="zh-CN"/>
                    </w:rPr>
                    <w:t>Microsoft Localization</w:t>
                  </w:r>
                </w:p>
                <w:p>
                  <w:pPr>
                    <w:spacing w:line="240" w:lineRule="exact"/>
                    <w:rPr>
                      <w:rFonts w:hint="eastAsia" w:ascii="Times New Roman" w:hAnsi="Times New Roman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color w:val="FF0000"/>
                      <w:sz w:val="18"/>
                      <w:szCs w:val="18"/>
                      <w:lang w:val="en-US" w:eastAsia="zh-CN"/>
                    </w:rPr>
                    <w:t>Nike Digital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Webshop of duty free stores in Hong Kong airport</w:t>
                  </w:r>
                </w:p>
                <w:p>
                  <w:pPr>
                    <w:spacing w:line="240" w:lineRule="exact"/>
                    <w:rPr>
                      <w:rFonts w:hint="default" w:ascii="Times New Roman" w:hAnsi="Times New Roman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color w:val="FF0000"/>
                      <w:sz w:val="18"/>
                      <w:szCs w:val="18"/>
                      <w:lang w:val="en-US" w:eastAsia="zh-CN"/>
                    </w:rPr>
                    <w:t>Klook website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Financial report of Silver Fern Farm 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BMW Charging Solution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The Mitchell institute for Mosaic warfare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Project Chicago - Equity Purchase Letter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The World Bank Group USA 2012 Final Audited Statements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Cambridge Brunswick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Raffle's City Shenzhen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38" w:name="OLE_LINK29"/>
                  <w:bookmarkStart w:id="39" w:name="OLE_LINK32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Apple store in Chengdu </w:t>
                  </w:r>
                  <w:bookmarkStart w:id="42" w:name="_GoBack"/>
                  <w:bookmarkEnd w:id="42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Mixc City</w:t>
                  </w:r>
                  <w:bookmarkEnd w:id="38"/>
                  <w:bookmarkEnd w:id="39"/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Benoy designer project</w:t>
                  </w:r>
                  <w:bookmarkEnd w:id="36"/>
                  <w:bookmarkEnd w:id="37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</w:p>
                <w:p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Etc..</w:t>
                  </w:r>
                </w:p>
              </w:tc>
            </w:tr>
          </w:tbl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CERTIFICATE &amp; QUALIFICATION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Cs/>
                <w:i/>
                <w:sz w:val="18"/>
                <w:lang w:val="en-GB"/>
              </w:rPr>
            </w:pPr>
            <w:r>
              <w:rPr>
                <w:rFonts w:hint="eastAsia" w:ascii="Times New Roman" w:hAnsi="Times New Roman" w:eastAsia="宋体"/>
                <w:bCs/>
                <w:i/>
                <w:sz w:val="18"/>
                <w:lang w:val="en-GB"/>
              </w:rPr>
              <w:t>2008.04</w:t>
            </w:r>
          </w:p>
        </w:tc>
        <w:tc>
          <w:tcPr>
            <w:tcW w:w="8964" w:type="dxa"/>
            <w:gridSpan w:val="4"/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 w:eastAsia="宋体"/>
                <w:bCs/>
                <w:sz w:val="18"/>
                <w:lang w:val="en-GB"/>
              </w:rPr>
            </w:pPr>
            <w:bookmarkStart w:id="40" w:name="OLE_LINK34"/>
            <w:bookmarkStart w:id="41" w:name="OLE_LINK33"/>
            <w:r>
              <w:rPr>
                <w:rFonts w:ascii="Times New Roman" w:hAnsi="Times New Roman" w:eastAsia="宋体"/>
                <w:b/>
                <w:bCs/>
                <w:sz w:val="18"/>
                <w:lang w:val="en-GB"/>
              </w:rPr>
              <w:t>Test for English Majors-Band </w:t>
            </w:r>
            <w:bookmarkEnd w:id="40"/>
            <w:bookmarkEnd w:id="41"/>
            <w:r>
              <w:rPr>
                <w:rFonts w:hint="eastAsia" w:ascii="Times New Roman" w:hAnsi="Times New Roman" w:eastAsia="宋体"/>
                <w:b/>
                <w:bCs/>
                <w:sz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Cs/>
                <w:i/>
                <w:sz w:val="18"/>
                <w:lang w:val="en-GB"/>
              </w:rPr>
            </w:pPr>
            <w:r>
              <w:rPr>
                <w:rFonts w:hint="eastAsia" w:ascii="Times New Roman" w:hAnsi="Times New Roman" w:eastAsia="宋体"/>
                <w:bCs/>
                <w:i/>
                <w:sz w:val="18"/>
                <w:lang w:val="en-GB"/>
              </w:rPr>
              <w:t>2007.09</w:t>
            </w:r>
          </w:p>
        </w:tc>
        <w:tc>
          <w:tcPr>
            <w:tcW w:w="8964" w:type="dxa"/>
            <w:gridSpan w:val="4"/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 w:eastAsia="宋体"/>
                <w:b/>
                <w:bCs/>
                <w:sz w:val="18"/>
                <w:lang w:val="en-GB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lang w:val="en-GB"/>
              </w:rPr>
              <w:t>CET-4, CET-6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SKILLS</w:t>
            </w:r>
          </w:p>
        </w:tc>
      </w:tr>
      <w:tr>
        <w:trPr>
          <w:trHeight w:val="100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Cs/>
                <w:i/>
                <w:sz w:val="18"/>
                <w:lang w:val="en-GB"/>
              </w:rPr>
            </w:pPr>
          </w:p>
        </w:tc>
        <w:tc>
          <w:tcPr>
            <w:tcW w:w="8964" w:type="dxa"/>
            <w:gridSpan w:val="4"/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 w:eastAsia="宋体"/>
                <w:bCs/>
                <w:sz w:val="18"/>
                <w:lang w:val="en-GB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lang w:val="en-GB"/>
              </w:rPr>
              <w:t>English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: Excellent in both writing and speaking</w:t>
            </w:r>
          </w:p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 w:eastAsia="宋体"/>
                <w:bCs/>
                <w:sz w:val="18"/>
                <w:lang w:val="en-GB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lang w:val="en-GB"/>
              </w:rPr>
              <w:t>Mandarin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>: Native speaker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TECHNICAL SKILLS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668" w:type="dxa"/>
          </w:tcPr>
          <w:p>
            <w:pPr>
              <w:pStyle w:val="16"/>
              <w:spacing w:line="240" w:lineRule="exact"/>
              <w:ind w:firstLine="0" w:firstLineChars="0"/>
              <w:rPr>
                <w:rFonts w:ascii="Times New Roman" w:hAnsi="Times New Roman" w:eastAsia="宋体"/>
                <w:bCs/>
                <w:i/>
                <w:sz w:val="18"/>
                <w:lang w:val="en-GB"/>
              </w:rPr>
            </w:pPr>
          </w:p>
        </w:tc>
        <w:tc>
          <w:tcPr>
            <w:tcW w:w="8964" w:type="dxa"/>
            <w:gridSpan w:val="4"/>
          </w:tcPr>
          <w:p>
            <w:pPr>
              <w:pStyle w:val="1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hAnsi="Times New Roman" w:eastAsia="宋体"/>
                <w:bCs/>
                <w:sz w:val="18"/>
                <w:lang w:val="en-GB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lang w:val="en-GB"/>
              </w:rPr>
              <w:t xml:space="preserve">Translation </w:t>
            </w:r>
            <w:r>
              <w:rPr>
                <w:rFonts w:ascii="Times New Roman" w:hAnsi="Times New Roman" w:eastAsia="宋体"/>
                <w:b/>
                <w:bCs/>
                <w:sz w:val="18"/>
                <w:lang w:val="en-GB"/>
              </w:rPr>
              <w:t>software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 xml:space="preserve">: </w:t>
            </w:r>
            <w:r>
              <w:rPr>
                <w:rFonts w:hint="eastAsia" w:ascii="Times New Roman" w:hAnsi="Times New Roman" w:eastAsia="宋体"/>
                <w:bCs/>
                <w:sz w:val="18"/>
                <w:lang w:val="en-GB"/>
              </w:rPr>
              <w:t>SDL Trados</w:t>
            </w:r>
            <w:r>
              <w:rPr>
                <w:rFonts w:ascii="Times New Roman" w:hAnsi="Times New Roman" w:eastAsia="宋体"/>
                <w:bCs/>
                <w:sz w:val="18"/>
                <w:lang w:val="en-GB"/>
              </w:rPr>
              <w:t xml:space="preserve"> 2019</w:t>
            </w:r>
            <w:r>
              <w:rPr>
                <w:rFonts w:hint="eastAsia" w:ascii="Times New Roman" w:hAnsi="Times New Roman" w:eastAsia="宋体"/>
                <w:bCs/>
                <w:sz w:val="18"/>
                <w:lang w:val="en-US" w:eastAsia="zh-CN"/>
              </w:rPr>
              <w:t>/memoQ/etc..</w:t>
            </w:r>
          </w:p>
        </w:tc>
      </w:tr>
      <w:bookmarkEnd w:id="0"/>
      <w:bookmarkEnd w:id="1"/>
      <w:bookmarkEnd w:id="2"/>
      <w:bookmarkEnd w:id="3"/>
      <w:bookmarkEnd w:id="6"/>
      <w:bookmarkEnd w:id="7"/>
      <w:bookmarkEnd w:id="8"/>
    </w:tbl>
    <w:p>
      <w:pPr>
        <w:spacing w:line="240" w:lineRule="exact"/>
        <w:rPr>
          <w:rFonts w:ascii="Times New Roman" w:hAnsi="Times New Roman" w:eastAsia="宋体"/>
          <w:color w:val="000000"/>
          <w:sz w:val="18"/>
          <w:szCs w:val="18"/>
          <w:lang w:val="en-GB"/>
        </w:rPr>
      </w:pPr>
    </w:p>
    <w:sectPr>
      <w:headerReference r:id="rId3" w:type="even"/>
      <w:pgSz w:w="11906" w:h="16838"/>
      <w:pgMar w:top="709" w:right="284" w:bottom="284" w:left="284" w:header="709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05EB8"/>
    <w:multiLevelType w:val="multilevel"/>
    <w:tmpl w:val="3CC05EB8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FE76EB4"/>
    <w:multiLevelType w:val="multilevel"/>
    <w:tmpl w:val="5FE76E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NGE2NGM1ZGM3N2M3YzQxNDgwMTE0NjcwY2VhOGEifQ=="/>
  </w:docVars>
  <w:rsids>
    <w:rsidRoot w:val="00EA780D"/>
    <w:rsid w:val="0000080E"/>
    <w:rsid w:val="00002E5E"/>
    <w:rsid w:val="00003306"/>
    <w:rsid w:val="000040C1"/>
    <w:rsid w:val="00004F82"/>
    <w:rsid w:val="000104C3"/>
    <w:rsid w:val="00012221"/>
    <w:rsid w:val="000358A8"/>
    <w:rsid w:val="00043C6C"/>
    <w:rsid w:val="000444E8"/>
    <w:rsid w:val="00045D24"/>
    <w:rsid w:val="000461D2"/>
    <w:rsid w:val="00047F66"/>
    <w:rsid w:val="000513EE"/>
    <w:rsid w:val="00051E2E"/>
    <w:rsid w:val="000520BC"/>
    <w:rsid w:val="0005524A"/>
    <w:rsid w:val="000569FD"/>
    <w:rsid w:val="00062D2C"/>
    <w:rsid w:val="000757C1"/>
    <w:rsid w:val="00077483"/>
    <w:rsid w:val="0007785C"/>
    <w:rsid w:val="00081772"/>
    <w:rsid w:val="0008179E"/>
    <w:rsid w:val="00082934"/>
    <w:rsid w:val="00082E01"/>
    <w:rsid w:val="0009196A"/>
    <w:rsid w:val="00094E7B"/>
    <w:rsid w:val="0009536B"/>
    <w:rsid w:val="000A08BE"/>
    <w:rsid w:val="000B422D"/>
    <w:rsid w:val="000D0377"/>
    <w:rsid w:val="000D1CBF"/>
    <w:rsid w:val="000D7F96"/>
    <w:rsid w:val="000E5D0B"/>
    <w:rsid w:val="000F4D43"/>
    <w:rsid w:val="00103393"/>
    <w:rsid w:val="00115FE7"/>
    <w:rsid w:val="00117E21"/>
    <w:rsid w:val="0012221B"/>
    <w:rsid w:val="001223B6"/>
    <w:rsid w:val="00123474"/>
    <w:rsid w:val="00123CED"/>
    <w:rsid w:val="00123D35"/>
    <w:rsid w:val="00124BEC"/>
    <w:rsid w:val="001322A7"/>
    <w:rsid w:val="001354D7"/>
    <w:rsid w:val="00141204"/>
    <w:rsid w:val="001664B1"/>
    <w:rsid w:val="00170635"/>
    <w:rsid w:val="00177EE5"/>
    <w:rsid w:val="0019433A"/>
    <w:rsid w:val="001A6CA0"/>
    <w:rsid w:val="001A7F02"/>
    <w:rsid w:val="001B4C44"/>
    <w:rsid w:val="001B5152"/>
    <w:rsid w:val="001B65BB"/>
    <w:rsid w:val="001C5C29"/>
    <w:rsid w:val="001E30C1"/>
    <w:rsid w:val="001E524F"/>
    <w:rsid w:val="001E6A48"/>
    <w:rsid w:val="001E6E5F"/>
    <w:rsid w:val="001F0889"/>
    <w:rsid w:val="001F33FC"/>
    <w:rsid w:val="002047A5"/>
    <w:rsid w:val="00216F38"/>
    <w:rsid w:val="0022692D"/>
    <w:rsid w:val="00240440"/>
    <w:rsid w:val="002450C7"/>
    <w:rsid w:val="002451EE"/>
    <w:rsid w:val="00252FC2"/>
    <w:rsid w:val="0025538A"/>
    <w:rsid w:val="0025656D"/>
    <w:rsid w:val="00260E9D"/>
    <w:rsid w:val="00266E76"/>
    <w:rsid w:val="00266EB1"/>
    <w:rsid w:val="00272C8A"/>
    <w:rsid w:val="00272FD9"/>
    <w:rsid w:val="002803F2"/>
    <w:rsid w:val="0028341E"/>
    <w:rsid w:val="00287C56"/>
    <w:rsid w:val="002A057A"/>
    <w:rsid w:val="002B4370"/>
    <w:rsid w:val="002B633A"/>
    <w:rsid w:val="002C4F7A"/>
    <w:rsid w:val="002C7319"/>
    <w:rsid w:val="002D23AE"/>
    <w:rsid w:val="002D38ED"/>
    <w:rsid w:val="002E2C28"/>
    <w:rsid w:val="002E505A"/>
    <w:rsid w:val="002E6205"/>
    <w:rsid w:val="002E66DB"/>
    <w:rsid w:val="002F4A19"/>
    <w:rsid w:val="002F4C89"/>
    <w:rsid w:val="002F691A"/>
    <w:rsid w:val="0030477B"/>
    <w:rsid w:val="00316F2E"/>
    <w:rsid w:val="003174AE"/>
    <w:rsid w:val="003229A4"/>
    <w:rsid w:val="00341F6C"/>
    <w:rsid w:val="00355DD7"/>
    <w:rsid w:val="00363B31"/>
    <w:rsid w:val="00364BAB"/>
    <w:rsid w:val="00382201"/>
    <w:rsid w:val="00382C2D"/>
    <w:rsid w:val="003863F1"/>
    <w:rsid w:val="00392572"/>
    <w:rsid w:val="00392D33"/>
    <w:rsid w:val="003943DB"/>
    <w:rsid w:val="003A0EF1"/>
    <w:rsid w:val="003A1452"/>
    <w:rsid w:val="003A6332"/>
    <w:rsid w:val="003B1F99"/>
    <w:rsid w:val="003B53C4"/>
    <w:rsid w:val="003B64FC"/>
    <w:rsid w:val="003C0CDD"/>
    <w:rsid w:val="003C14A2"/>
    <w:rsid w:val="003C6597"/>
    <w:rsid w:val="003E085E"/>
    <w:rsid w:val="003F35B3"/>
    <w:rsid w:val="003F5B3F"/>
    <w:rsid w:val="003F613D"/>
    <w:rsid w:val="003F7DE3"/>
    <w:rsid w:val="00400914"/>
    <w:rsid w:val="004032AE"/>
    <w:rsid w:val="00407DB3"/>
    <w:rsid w:val="00412701"/>
    <w:rsid w:val="004131A9"/>
    <w:rsid w:val="0041379E"/>
    <w:rsid w:val="00420500"/>
    <w:rsid w:val="0042301C"/>
    <w:rsid w:val="00431D80"/>
    <w:rsid w:val="00431FB7"/>
    <w:rsid w:val="00433D23"/>
    <w:rsid w:val="00434997"/>
    <w:rsid w:val="0043692C"/>
    <w:rsid w:val="004465C9"/>
    <w:rsid w:val="00462616"/>
    <w:rsid w:val="004652BD"/>
    <w:rsid w:val="004731C2"/>
    <w:rsid w:val="00474552"/>
    <w:rsid w:val="0048623B"/>
    <w:rsid w:val="004916AC"/>
    <w:rsid w:val="00495916"/>
    <w:rsid w:val="004A063E"/>
    <w:rsid w:val="004B290D"/>
    <w:rsid w:val="004C2B20"/>
    <w:rsid w:val="004D3C3A"/>
    <w:rsid w:val="004D424E"/>
    <w:rsid w:val="004D7410"/>
    <w:rsid w:val="004E1C39"/>
    <w:rsid w:val="004E3973"/>
    <w:rsid w:val="004E48FB"/>
    <w:rsid w:val="004E4F0A"/>
    <w:rsid w:val="004E572B"/>
    <w:rsid w:val="004E5952"/>
    <w:rsid w:val="004F3F69"/>
    <w:rsid w:val="004F4264"/>
    <w:rsid w:val="00501C83"/>
    <w:rsid w:val="005070FA"/>
    <w:rsid w:val="005100C6"/>
    <w:rsid w:val="00512BEF"/>
    <w:rsid w:val="00515BC7"/>
    <w:rsid w:val="005238C5"/>
    <w:rsid w:val="005247AB"/>
    <w:rsid w:val="005309C9"/>
    <w:rsid w:val="0053204C"/>
    <w:rsid w:val="005446B6"/>
    <w:rsid w:val="005526C9"/>
    <w:rsid w:val="0057170E"/>
    <w:rsid w:val="00573764"/>
    <w:rsid w:val="00581529"/>
    <w:rsid w:val="00590EB9"/>
    <w:rsid w:val="005934FD"/>
    <w:rsid w:val="005A2378"/>
    <w:rsid w:val="005A2754"/>
    <w:rsid w:val="005A3EF5"/>
    <w:rsid w:val="005A6425"/>
    <w:rsid w:val="005B3723"/>
    <w:rsid w:val="005B3A2B"/>
    <w:rsid w:val="005C243F"/>
    <w:rsid w:val="005C2685"/>
    <w:rsid w:val="005C3A47"/>
    <w:rsid w:val="005D0074"/>
    <w:rsid w:val="005D02C5"/>
    <w:rsid w:val="005D0924"/>
    <w:rsid w:val="005D0D62"/>
    <w:rsid w:val="005D190C"/>
    <w:rsid w:val="005E30CA"/>
    <w:rsid w:val="005F0286"/>
    <w:rsid w:val="005F67E7"/>
    <w:rsid w:val="00601042"/>
    <w:rsid w:val="006022C1"/>
    <w:rsid w:val="00606652"/>
    <w:rsid w:val="00614EAF"/>
    <w:rsid w:val="006151E5"/>
    <w:rsid w:val="00635310"/>
    <w:rsid w:val="00647945"/>
    <w:rsid w:val="00655B4C"/>
    <w:rsid w:val="006573D4"/>
    <w:rsid w:val="006616B9"/>
    <w:rsid w:val="00663E6A"/>
    <w:rsid w:val="00665807"/>
    <w:rsid w:val="00680407"/>
    <w:rsid w:val="006848C2"/>
    <w:rsid w:val="006862E7"/>
    <w:rsid w:val="00691DE3"/>
    <w:rsid w:val="006938FF"/>
    <w:rsid w:val="00697094"/>
    <w:rsid w:val="00697445"/>
    <w:rsid w:val="006A59EE"/>
    <w:rsid w:val="006A5D07"/>
    <w:rsid w:val="006B0672"/>
    <w:rsid w:val="006D1DBA"/>
    <w:rsid w:val="006D219C"/>
    <w:rsid w:val="006D4C58"/>
    <w:rsid w:val="006D5B04"/>
    <w:rsid w:val="006E47E0"/>
    <w:rsid w:val="006E5626"/>
    <w:rsid w:val="006E5E67"/>
    <w:rsid w:val="006E7215"/>
    <w:rsid w:val="00700D13"/>
    <w:rsid w:val="0070156A"/>
    <w:rsid w:val="00701A0E"/>
    <w:rsid w:val="00702195"/>
    <w:rsid w:val="00704415"/>
    <w:rsid w:val="00707EF2"/>
    <w:rsid w:val="0071068D"/>
    <w:rsid w:val="00710A9E"/>
    <w:rsid w:val="00717476"/>
    <w:rsid w:val="0072158D"/>
    <w:rsid w:val="00724103"/>
    <w:rsid w:val="007343F3"/>
    <w:rsid w:val="00746D55"/>
    <w:rsid w:val="00763FBB"/>
    <w:rsid w:val="007765E0"/>
    <w:rsid w:val="007848A7"/>
    <w:rsid w:val="007C6219"/>
    <w:rsid w:val="007D146C"/>
    <w:rsid w:val="007D3BC6"/>
    <w:rsid w:val="00807798"/>
    <w:rsid w:val="00807895"/>
    <w:rsid w:val="008116C0"/>
    <w:rsid w:val="0081499E"/>
    <w:rsid w:val="008212B8"/>
    <w:rsid w:val="00823B34"/>
    <w:rsid w:val="00825204"/>
    <w:rsid w:val="0083466F"/>
    <w:rsid w:val="008411C6"/>
    <w:rsid w:val="008672F3"/>
    <w:rsid w:val="00870616"/>
    <w:rsid w:val="00870CC0"/>
    <w:rsid w:val="00874549"/>
    <w:rsid w:val="00891071"/>
    <w:rsid w:val="00891D5E"/>
    <w:rsid w:val="008A0503"/>
    <w:rsid w:val="008A3FE6"/>
    <w:rsid w:val="008A66E6"/>
    <w:rsid w:val="008B256F"/>
    <w:rsid w:val="008C213E"/>
    <w:rsid w:val="008C2B92"/>
    <w:rsid w:val="008C59CC"/>
    <w:rsid w:val="008D70C9"/>
    <w:rsid w:val="008E2EB2"/>
    <w:rsid w:val="008E3CB3"/>
    <w:rsid w:val="008E59B6"/>
    <w:rsid w:val="008F44B0"/>
    <w:rsid w:val="008F4690"/>
    <w:rsid w:val="008F7F9F"/>
    <w:rsid w:val="00906670"/>
    <w:rsid w:val="009101FD"/>
    <w:rsid w:val="0091417E"/>
    <w:rsid w:val="00920F0A"/>
    <w:rsid w:val="00922F85"/>
    <w:rsid w:val="00926946"/>
    <w:rsid w:val="00930315"/>
    <w:rsid w:val="00936CDB"/>
    <w:rsid w:val="00942E91"/>
    <w:rsid w:val="009432DB"/>
    <w:rsid w:val="00950AD2"/>
    <w:rsid w:val="00950AFB"/>
    <w:rsid w:val="009516EC"/>
    <w:rsid w:val="009529BF"/>
    <w:rsid w:val="009530AA"/>
    <w:rsid w:val="00955A58"/>
    <w:rsid w:val="00955E5C"/>
    <w:rsid w:val="0096564C"/>
    <w:rsid w:val="00973861"/>
    <w:rsid w:val="00980BE4"/>
    <w:rsid w:val="0099111D"/>
    <w:rsid w:val="00995109"/>
    <w:rsid w:val="009A4736"/>
    <w:rsid w:val="009A5B19"/>
    <w:rsid w:val="009B041F"/>
    <w:rsid w:val="009B2148"/>
    <w:rsid w:val="009B2DD6"/>
    <w:rsid w:val="009E30A0"/>
    <w:rsid w:val="009E555C"/>
    <w:rsid w:val="00A046FD"/>
    <w:rsid w:val="00A069E4"/>
    <w:rsid w:val="00A076BD"/>
    <w:rsid w:val="00A11DE8"/>
    <w:rsid w:val="00A17B81"/>
    <w:rsid w:val="00A201CC"/>
    <w:rsid w:val="00A32F09"/>
    <w:rsid w:val="00A43884"/>
    <w:rsid w:val="00A455B3"/>
    <w:rsid w:val="00A529CA"/>
    <w:rsid w:val="00A55D2A"/>
    <w:rsid w:val="00A60284"/>
    <w:rsid w:val="00A608DC"/>
    <w:rsid w:val="00A768E0"/>
    <w:rsid w:val="00A80889"/>
    <w:rsid w:val="00A8285B"/>
    <w:rsid w:val="00A85C61"/>
    <w:rsid w:val="00A930B5"/>
    <w:rsid w:val="00A95A60"/>
    <w:rsid w:val="00A967BE"/>
    <w:rsid w:val="00A97135"/>
    <w:rsid w:val="00AA2D3B"/>
    <w:rsid w:val="00AA47C2"/>
    <w:rsid w:val="00AB0760"/>
    <w:rsid w:val="00AB2196"/>
    <w:rsid w:val="00AC287A"/>
    <w:rsid w:val="00AC3EE8"/>
    <w:rsid w:val="00AF0B79"/>
    <w:rsid w:val="00AF198D"/>
    <w:rsid w:val="00AF2B0A"/>
    <w:rsid w:val="00AF3F2C"/>
    <w:rsid w:val="00B02951"/>
    <w:rsid w:val="00B03670"/>
    <w:rsid w:val="00B074BC"/>
    <w:rsid w:val="00B13BB5"/>
    <w:rsid w:val="00B2349F"/>
    <w:rsid w:val="00B30FAE"/>
    <w:rsid w:val="00B315CF"/>
    <w:rsid w:val="00B37472"/>
    <w:rsid w:val="00B416F3"/>
    <w:rsid w:val="00B41874"/>
    <w:rsid w:val="00B50E39"/>
    <w:rsid w:val="00B52B8D"/>
    <w:rsid w:val="00B610DE"/>
    <w:rsid w:val="00B6781C"/>
    <w:rsid w:val="00B714C5"/>
    <w:rsid w:val="00B81CFE"/>
    <w:rsid w:val="00BA0B45"/>
    <w:rsid w:val="00BA184A"/>
    <w:rsid w:val="00BA3EC8"/>
    <w:rsid w:val="00BA50B6"/>
    <w:rsid w:val="00BA556B"/>
    <w:rsid w:val="00BB422B"/>
    <w:rsid w:val="00BB7585"/>
    <w:rsid w:val="00BD0EEC"/>
    <w:rsid w:val="00BD7607"/>
    <w:rsid w:val="00BE4605"/>
    <w:rsid w:val="00BE4A4C"/>
    <w:rsid w:val="00BE570E"/>
    <w:rsid w:val="00BF0011"/>
    <w:rsid w:val="00BF161A"/>
    <w:rsid w:val="00C0382A"/>
    <w:rsid w:val="00C03A67"/>
    <w:rsid w:val="00C057CD"/>
    <w:rsid w:val="00C13368"/>
    <w:rsid w:val="00C1348C"/>
    <w:rsid w:val="00C14DD2"/>
    <w:rsid w:val="00C21284"/>
    <w:rsid w:val="00C21CC7"/>
    <w:rsid w:val="00C23A27"/>
    <w:rsid w:val="00C30249"/>
    <w:rsid w:val="00C3044A"/>
    <w:rsid w:val="00C34FC1"/>
    <w:rsid w:val="00C3786F"/>
    <w:rsid w:val="00C546AF"/>
    <w:rsid w:val="00C61197"/>
    <w:rsid w:val="00C61523"/>
    <w:rsid w:val="00C65D1D"/>
    <w:rsid w:val="00C76885"/>
    <w:rsid w:val="00C76DDB"/>
    <w:rsid w:val="00C830FC"/>
    <w:rsid w:val="00C87042"/>
    <w:rsid w:val="00C906E7"/>
    <w:rsid w:val="00C922F4"/>
    <w:rsid w:val="00C967F2"/>
    <w:rsid w:val="00CA6753"/>
    <w:rsid w:val="00CB4DE8"/>
    <w:rsid w:val="00CB5F4A"/>
    <w:rsid w:val="00CB7538"/>
    <w:rsid w:val="00CB7C44"/>
    <w:rsid w:val="00CC26BA"/>
    <w:rsid w:val="00CC3D4D"/>
    <w:rsid w:val="00CC4E35"/>
    <w:rsid w:val="00CC5396"/>
    <w:rsid w:val="00CE222B"/>
    <w:rsid w:val="00CE6057"/>
    <w:rsid w:val="00D01FAA"/>
    <w:rsid w:val="00D1434D"/>
    <w:rsid w:val="00D173A5"/>
    <w:rsid w:val="00D231FF"/>
    <w:rsid w:val="00D26CB8"/>
    <w:rsid w:val="00D31413"/>
    <w:rsid w:val="00D31A6F"/>
    <w:rsid w:val="00D37B3D"/>
    <w:rsid w:val="00D454E3"/>
    <w:rsid w:val="00D6207E"/>
    <w:rsid w:val="00D727A1"/>
    <w:rsid w:val="00D74546"/>
    <w:rsid w:val="00D93A71"/>
    <w:rsid w:val="00D94311"/>
    <w:rsid w:val="00DA1588"/>
    <w:rsid w:val="00DA1B81"/>
    <w:rsid w:val="00DA2D7C"/>
    <w:rsid w:val="00DC00B7"/>
    <w:rsid w:val="00DC122F"/>
    <w:rsid w:val="00DC148D"/>
    <w:rsid w:val="00DC7EB1"/>
    <w:rsid w:val="00DD2E5E"/>
    <w:rsid w:val="00DD3ADA"/>
    <w:rsid w:val="00DD3FFD"/>
    <w:rsid w:val="00DE6727"/>
    <w:rsid w:val="00DF2C56"/>
    <w:rsid w:val="00DF4D4C"/>
    <w:rsid w:val="00DF5D92"/>
    <w:rsid w:val="00DF6B94"/>
    <w:rsid w:val="00E070CE"/>
    <w:rsid w:val="00E17BB1"/>
    <w:rsid w:val="00E21514"/>
    <w:rsid w:val="00E225D7"/>
    <w:rsid w:val="00E22982"/>
    <w:rsid w:val="00E22F85"/>
    <w:rsid w:val="00E26CE5"/>
    <w:rsid w:val="00E30527"/>
    <w:rsid w:val="00E422C7"/>
    <w:rsid w:val="00E50514"/>
    <w:rsid w:val="00E524A1"/>
    <w:rsid w:val="00E53EC7"/>
    <w:rsid w:val="00E6325D"/>
    <w:rsid w:val="00E6403C"/>
    <w:rsid w:val="00E65C0E"/>
    <w:rsid w:val="00E662FA"/>
    <w:rsid w:val="00E70C1E"/>
    <w:rsid w:val="00E72291"/>
    <w:rsid w:val="00E72432"/>
    <w:rsid w:val="00E84B80"/>
    <w:rsid w:val="00E85460"/>
    <w:rsid w:val="00E94CD8"/>
    <w:rsid w:val="00EA0759"/>
    <w:rsid w:val="00EA1F47"/>
    <w:rsid w:val="00EA3379"/>
    <w:rsid w:val="00EA48B5"/>
    <w:rsid w:val="00EA54EC"/>
    <w:rsid w:val="00EA780D"/>
    <w:rsid w:val="00EC7DE9"/>
    <w:rsid w:val="00ED1131"/>
    <w:rsid w:val="00ED685A"/>
    <w:rsid w:val="00EE1925"/>
    <w:rsid w:val="00EF6D95"/>
    <w:rsid w:val="00F03D81"/>
    <w:rsid w:val="00F0614A"/>
    <w:rsid w:val="00F104F7"/>
    <w:rsid w:val="00F12CF2"/>
    <w:rsid w:val="00F20791"/>
    <w:rsid w:val="00F21A0C"/>
    <w:rsid w:val="00F265BD"/>
    <w:rsid w:val="00F3064B"/>
    <w:rsid w:val="00F40219"/>
    <w:rsid w:val="00F615AE"/>
    <w:rsid w:val="00F6342F"/>
    <w:rsid w:val="00F71A83"/>
    <w:rsid w:val="00F75B54"/>
    <w:rsid w:val="00F826E4"/>
    <w:rsid w:val="00F86F48"/>
    <w:rsid w:val="00F913CB"/>
    <w:rsid w:val="00F91486"/>
    <w:rsid w:val="00FA08D5"/>
    <w:rsid w:val="00FA204B"/>
    <w:rsid w:val="00FA3126"/>
    <w:rsid w:val="00FA3695"/>
    <w:rsid w:val="00FA4350"/>
    <w:rsid w:val="00FB4769"/>
    <w:rsid w:val="00FB54D5"/>
    <w:rsid w:val="00FB6122"/>
    <w:rsid w:val="00FC0C02"/>
    <w:rsid w:val="00FC6D2B"/>
    <w:rsid w:val="00FC78FB"/>
    <w:rsid w:val="00FD13A5"/>
    <w:rsid w:val="00FD47C1"/>
    <w:rsid w:val="00FE0A13"/>
    <w:rsid w:val="02A86A90"/>
    <w:rsid w:val="08510440"/>
    <w:rsid w:val="1ADF0895"/>
    <w:rsid w:val="1B2F2EAA"/>
    <w:rsid w:val="1E2C0FC6"/>
    <w:rsid w:val="25AA1216"/>
    <w:rsid w:val="28016EC6"/>
    <w:rsid w:val="294966FF"/>
    <w:rsid w:val="29567BFF"/>
    <w:rsid w:val="2F5C6FA0"/>
    <w:rsid w:val="359B2C6B"/>
    <w:rsid w:val="36150687"/>
    <w:rsid w:val="36CA58A6"/>
    <w:rsid w:val="3A2668EA"/>
    <w:rsid w:val="3AEB33F6"/>
    <w:rsid w:val="40930A51"/>
    <w:rsid w:val="40E52FFB"/>
    <w:rsid w:val="445A7D8C"/>
    <w:rsid w:val="479F6C6C"/>
    <w:rsid w:val="544B7679"/>
    <w:rsid w:val="59012EF2"/>
    <w:rsid w:val="5E7F67BC"/>
    <w:rsid w:val="6970353B"/>
    <w:rsid w:val="69B30239"/>
    <w:rsid w:val="72181274"/>
    <w:rsid w:val="735A3288"/>
    <w:rsid w:val="742F77D1"/>
    <w:rsid w:val="7B5B4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PMingLiU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 w:eastAsia="zh-CN"/>
    </w:rPr>
  </w:style>
  <w:style w:type="paragraph" w:styleId="4">
    <w:name w:val="heading 3"/>
    <w:basedOn w:val="1"/>
    <w:next w:val="1"/>
    <w:link w:val="2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 w:eastAsia="zh-CN"/>
    </w:rPr>
  </w:style>
  <w:style w:type="paragraph" w:styleId="5">
    <w:name w:val="heading 6"/>
    <w:basedOn w:val="1"/>
    <w:next w:val="1"/>
    <w:link w:val="23"/>
    <w:autoRedefine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/>
      <w:b/>
      <w:bCs/>
      <w:sz w:val="24"/>
      <w:szCs w:val="24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autoRedefine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autoRedefine/>
    <w:qFormat/>
    <w:uiPriority w:val="2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页眉 字符"/>
    <w:link w:val="8"/>
    <w:autoRedefine/>
    <w:qFormat/>
    <w:uiPriority w:val="99"/>
    <w:rPr>
      <w:sz w:val="18"/>
      <w:szCs w:val="18"/>
    </w:rPr>
  </w:style>
  <w:style w:type="character" w:customStyle="1" w:styleId="15">
    <w:name w:val="页脚 字符"/>
    <w:link w:val="7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def"/>
    <w:basedOn w:val="11"/>
    <w:autoRedefine/>
    <w:qFormat/>
    <w:uiPriority w:val="0"/>
  </w:style>
  <w:style w:type="character" w:customStyle="1" w:styleId="18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19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link w:val="3"/>
    <w:autoRedefine/>
    <w:qFormat/>
    <w:uiPriority w:val="9"/>
    <w:rPr>
      <w:rFonts w:ascii="Cambria" w:hAnsi="Cambria" w:eastAsia="PMingLiU" w:cs="Times New Roman"/>
      <w:b/>
      <w:bCs/>
      <w:sz w:val="32"/>
      <w:szCs w:val="32"/>
    </w:rPr>
  </w:style>
  <w:style w:type="character" w:customStyle="1" w:styleId="21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标题 6 字符"/>
    <w:link w:val="5"/>
    <w:qFormat/>
    <w:uiPriority w:val="0"/>
    <w:rPr>
      <w:rFonts w:ascii="Cambria" w:hAnsi="Cambria" w:eastAsia="宋体"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1FC3-BE57-4DB9-BD6D-829620DDDC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1980</Characters>
  <Lines>15</Lines>
  <Paragraphs>4</Paragraphs>
  <TotalTime>1</TotalTime>
  <ScaleCrop>false</ScaleCrop>
  <LinksUpToDate>false</LinksUpToDate>
  <CharactersWithSpaces>2218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2020-05-13T02:07:00Z</dcterms:created>
  <dc:creator>kakaxihx</dc:creator>
  <cp:lastModifiedBy>Jane</cp:lastModifiedBy>
  <cp:lastPrinted>2014-07-23T04:53:00Z</cp:lastPrinted>
  <dcterms:modified xsi:type="dcterms:W3CDTF">2024-05-08T00:38:25Z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D9D0D40524EC45CE83A73764B0169BF1</vt:lpwstr>
  </property>
</Properties>
</file>