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D09" w:rsidRDefault="00D03D09">
      <w:pPr>
        <w:pStyle w:val="BodyA"/>
        <w:jc w:val="right"/>
      </w:pPr>
    </w:p>
    <w:p w:rsidR="00D03D09" w:rsidRDefault="00D03D09">
      <w:pPr>
        <w:pStyle w:val="BodyA"/>
        <w:jc w:val="right"/>
      </w:pPr>
    </w:p>
    <w:p w:rsidR="00D03D09" w:rsidRDefault="00D03D09">
      <w:pPr>
        <w:pStyle w:val="BodyA"/>
        <w:jc w:val="right"/>
      </w:pPr>
    </w:p>
    <w:tbl>
      <w:tblPr>
        <w:tblW w:w="963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15"/>
        <w:gridCol w:w="4815"/>
      </w:tblGrid>
      <w:tr w:rsidR="00D03D09">
        <w:trPr>
          <w:trHeight w:val="4172"/>
          <w:jc w:val="right"/>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03D09" w:rsidRDefault="00000000">
            <w:pPr>
              <w:pStyle w:val="Title"/>
            </w:pPr>
            <w:r>
              <w:t>curriculum vitae</w:t>
            </w:r>
          </w:p>
          <w:p w:rsidR="00D03D09" w:rsidRDefault="00D03D09">
            <w:pPr>
              <w:pStyle w:val="Heading"/>
            </w:pPr>
          </w:p>
          <w:p w:rsidR="00D03D09" w:rsidRDefault="00000000">
            <w:pPr>
              <w:pStyle w:val="Title"/>
              <w:rPr>
                <w:sz w:val="50"/>
                <w:szCs w:val="50"/>
              </w:rPr>
            </w:pPr>
            <w:r>
              <w:rPr>
                <w:sz w:val="50"/>
                <w:szCs w:val="50"/>
                <w:lang w:val="en-US"/>
              </w:rPr>
              <w:t>Fomina Victoria</w:t>
            </w:r>
          </w:p>
          <w:p w:rsidR="00EF3AF3" w:rsidRDefault="00EF3AF3">
            <w:pPr>
              <w:pStyle w:val="Caption"/>
            </w:pPr>
            <w:r>
              <w:t>PhD STUDENT</w:t>
            </w:r>
            <w:r w:rsidR="002969A1">
              <w:t xml:space="preserve"> </w:t>
            </w:r>
            <w:r>
              <w:t xml:space="preserve">in Linguestics </w:t>
            </w:r>
          </w:p>
          <w:p w:rsidR="00D03D09" w:rsidRDefault="00EF3AF3">
            <w:pPr>
              <w:pStyle w:val="Caption"/>
            </w:pPr>
            <w:r>
              <w:t>Eötvös Loránd University</w:t>
            </w:r>
          </w:p>
          <w:p w:rsidR="00D03D09" w:rsidRDefault="00000000">
            <w:pPr>
              <w:pStyle w:val="Caption"/>
            </w:pPr>
            <w:r>
              <w:t>Master of arts</w:t>
            </w:r>
          </w:p>
        </w:tc>
        <w:tc>
          <w:tcPr>
            <w:tcW w:w="4815" w:type="dxa"/>
            <w:tcBorders>
              <w:top w:val="single" w:sz="2" w:space="0" w:color="000000"/>
              <w:left w:val="single" w:sz="2" w:space="0" w:color="000000"/>
              <w:bottom w:val="single" w:sz="2" w:space="0" w:color="000000"/>
              <w:right w:val="single" w:sz="2" w:space="0" w:color="000000"/>
            </w:tcBorders>
            <w:shd w:val="clear" w:color="auto" w:fill="DFD1B7"/>
            <w:tcMar>
              <w:top w:w="80" w:type="dxa"/>
              <w:left w:w="80" w:type="dxa"/>
              <w:bottom w:w="80" w:type="dxa"/>
              <w:right w:w="80" w:type="dxa"/>
            </w:tcMar>
          </w:tcPr>
          <w:p w:rsidR="00D03D09" w:rsidRDefault="006F03E4">
            <w:pPr>
              <w:pStyle w:val="Body"/>
              <w:jc w:val="center"/>
            </w:pPr>
            <w:r>
              <w:rPr>
                <w:noProof/>
                <w14:textOutline w14:w="0" w14:cap="rnd" w14:cmpd="sng" w14:algn="ctr">
                  <w14:noFill/>
                  <w14:prstDash w14:val="solid"/>
                  <w14:bevel/>
                </w14:textOutline>
              </w:rPr>
              <w:drawing>
                <wp:inline distT="0" distB="0" distL="0" distR="0">
                  <wp:extent cx="2152186" cy="3212328"/>
                  <wp:effectExtent l="0" t="0" r="0" b="1270"/>
                  <wp:docPr id="1461189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189463" name="Picture 14611894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200" cy="3218319"/>
                          </a:xfrm>
                          <a:prstGeom prst="rect">
                            <a:avLst/>
                          </a:prstGeom>
                        </pic:spPr>
                      </pic:pic>
                    </a:graphicData>
                  </a:graphic>
                </wp:inline>
              </w:drawing>
            </w:r>
          </w:p>
        </w:tc>
      </w:tr>
      <w:tr w:rsidR="00D03D09">
        <w:trPr>
          <w:trHeight w:val="481"/>
          <w:jc w:val="right"/>
        </w:trPr>
        <w:tc>
          <w:tcPr>
            <w:tcW w:w="9630" w:type="dxa"/>
            <w:gridSpan w:val="2"/>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D03D09" w:rsidRDefault="00000000">
            <w:pPr>
              <w:pStyle w:val="Subtitle"/>
              <w:jc w:val="center"/>
            </w:pPr>
            <w:r>
              <w:t>Personal Information</w:t>
            </w:r>
          </w:p>
        </w:tc>
      </w:tr>
      <w:tr w:rsidR="00D03D09">
        <w:trPr>
          <w:trHeight w:val="2086"/>
          <w:jc w:val="right"/>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03D09" w:rsidRDefault="00000000">
            <w:pPr>
              <w:pStyle w:val="BodyA"/>
            </w:pPr>
            <w:r>
              <w:rPr>
                <w:b/>
                <w:bCs/>
              </w:rPr>
              <w:t>Name</w:t>
            </w:r>
          </w:p>
          <w:p w:rsidR="00D03D09" w:rsidRDefault="00000000">
            <w:pPr>
              <w:pStyle w:val="BodyA"/>
            </w:pPr>
            <w:proofErr w:type="spellStart"/>
            <w:r>
              <w:rPr>
                <w:b/>
                <w:bCs/>
              </w:rPr>
              <w:t>Adress</w:t>
            </w:r>
            <w:proofErr w:type="spellEnd"/>
          </w:p>
          <w:p w:rsidR="00D03D09" w:rsidRDefault="00D03D09">
            <w:pPr>
              <w:pStyle w:val="BodyA"/>
            </w:pPr>
          </w:p>
          <w:p w:rsidR="00D03D09" w:rsidRDefault="00D03D09">
            <w:pPr>
              <w:pStyle w:val="BodyA"/>
            </w:pPr>
          </w:p>
          <w:p w:rsidR="00D03D09" w:rsidRDefault="00000000">
            <w:pPr>
              <w:pStyle w:val="BodyA"/>
            </w:pPr>
            <w:r>
              <w:rPr>
                <w:b/>
                <w:bCs/>
              </w:rPr>
              <w:t>Phone number</w:t>
            </w:r>
          </w:p>
          <w:p w:rsidR="00D03D09" w:rsidRDefault="00D03D09">
            <w:pPr>
              <w:pStyle w:val="BodyA"/>
            </w:pPr>
          </w:p>
          <w:p w:rsidR="00D03D09" w:rsidRDefault="00000000">
            <w:pPr>
              <w:pStyle w:val="BodyA"/>
            </w:pPr>
            <w:r>
              <w:rPr>
                <w:b/>
                <w:bCs/>
              </w:rPr>
              <w:t>Date of birth</w:t>
            </w:r>
          </w:p>
          <w:p w:rsidR="00D03D09" w:rsidRDefault="00000000">
            <w:pPr>
              <w:pStyle w:val="BodyA"/>
            </w:pPr>
            <w:r>
              <w:rPr>
                <w:b/>
                <w:bCs/>
              </w:rPr>
              <w:t>Email</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03D09" w:rsidRDefault="00000000">
            <w:pPr>
              <w:pStyle w:val="BodyA"/>
              <w:jc w:val="right"/>
              <w:rPr>
                <w:b/>
                <w:bCs/>
              </w:rPr>
            </w:pPr>
            <w:r>
              <w:rPr>
                <w:b/>
                <w:bCs/>
              </w:rPr>
              <w:t>Fomina Victoria</w:t>
            </w:r>
          </w:p>
          <w:p w:rsidR="00D03D09" w:rsidRDefault="002969A1">
            <w:pPr>
              <w:pStyle w:val="BodyA"/>
              <w:jc w:val="right"/>
            </w:pPr>
            <w:proofErr w:type="spellStart"/>
            <w:r>
              <w:t>Bokreta</w:t>
            </w:r>
            <w:proofErr w:type="spellEnd"/>
            <w:r>
              <w:t xml:space="preserve"> street 21, 28</w:t>
            </w:r>
          </w:p>
          <w:p w:rsidR="00D03D09" w:rsidRDefault="002969A1">
            <w:pPr>
              <w:pStyle w:val="BodyA"/>
              <w:jc w:val="right"/>
            </w:pPr>
            <w:proofErr w:type="spellStart"/>
            <w:r>
              <w:t>Budpest</w:t>
            </w:r>
            <w:proofErr w:type="spellEnd"/>
            <w:r>
              <w:t>, 1095, Hungary</w:t>
            </w:r>
          </w:p>
          <w:p w:rsidR="00D03D09" w:rsidRDefault="00D03D09">
            <w:pPr>
              <w:pStyle w:val="BodyA"/>
              <w:jc w:val="right"/>
            </w:pPr>
          </w:p>
          <w:p w:rsidR="00D03D09" w:rsidRDefault="00000000">
            <w:pPr>
              <w:pStyle w:val="BodyA"/>
              <w:jc w:val="right"/>
            </w:pPr>
            <w:r>
              <w:t xml:space="preserve">+7 </w:t>
            </w:r>
            <w:r w:rsidR="00EF3AF3">
              <w:t>36 30 129 8515</w:t>
            </w:r>
          </w:p>
          <w:p w:rsidR="00D03D09" w:rsidRDefault="00D03D09">
            <w:pPr>
              <w:pStyle w:val="BodyA"/>
              <w:jc w:val="right"/>
            </w:pPr>
          </w:p>
          <w:p w:rsidR="00D03D09" w:rsidRDefault="00000000">
            <w:pPr>
              <w:pStyle w:val="BodyA"/>
              <w:jc w:val="right"/>
            </w:pPr>
            <w:r>
              <w:rPr>
                <w:lang w:val="it-IT"/>
              </w:rPr>
              <w:t>April 7</w:t>
            </w:r>
            <w:r>
              <w:t>,1994</w:t>
            </w:r>
          </w:p>
          <w:p w:rsidR="00D03D09" w:rsidRDefault="00000000">
            <w:pPr>
              <w:pStyle w:val="BodyA"/>
              <w:jc w:val="right"/>
            </w:pPr>
            <w:hyperlink r:id="rId8" w:history="1">
              <w:r>
                <w:rPr>
                  <w:rStyle w:val="Hyperlink0"/>
                </w:rPr>
                <w:t>illindoral@gmail.com</w:t>
              </w:r>
            </w:hyperlink>
          </w:p>
        </w:tc>
      </w:tr>
    </w:tbl>
    <w:p w:rsidR="00D03D09" w:rsidRDefault="00D03D09">
      <w:pPr>
        <w:pStyle w:val="BodyA"/>
        <w:widowControl w:val="0"/>
        <w:jc w:val="right"/>
      </w:pPr>
    </w:p>
    <w:p w:rsidR="00D03D09" w:rsidRDefault="00D03D09">
      <w:pPr>
        <w:pStyle w:val="BodyA"/>
        <w:jc w:val="right"/>
      </w:pPr>
    </w:p>
    <w:p w:rsidR="00D03D09" w:rsidRDefault="00D03D09">
      <w:pPr>
        <w:pStyle w:val="BodyA"/>
        <w:jc w:val="right"/>
      </w:pPr>
    </w:p>
    <w:p w:rsidR="00D03D09" w:rsidRDefault="00D03D09">
      <w:pPr>
        <w:pStyle w:val="BodyA"/>
        <w:jc w:val="right"/>
      </w:pPr>
    </w:p>
    <w:p w:rsidR="00D03D09" w:rsidRDefault="00000000">
      <w:pPr>
        <w:pStyle w:val="Subtitle"/>
        <w:rPr>
          <w:rStyle w:val="None"/>
          <w:lang w:val="fr-FR"/>
        </w:rPr>
      </w:pPr>
      <w:proofErr w:type="spellStart"/>
      <w:r>
        <w:rPr>
          <w:rStyle w:val="None"/>
          <w:lang w:val="fr-FR"/>
        </w:rPr>
        <w:t>Purpose</w:t>
      </w:r>
      <w:proofErr w:type="spellEnd"/>
      <w:r>
        <w:rPr>
          <w:rStyle w:val="None"/>
          <w:lang w:val="fr-FR"/>
        </w:rPr>
        <w:t xml:space="preserve"> and </w:t>
      </w:r>
      <w:proofErr w:type="spellStart"/>
      <w:r>
        <w:rPr>
          <w:rStyle w:val="None"/>
          <w:lang w:val="fr-FR"/>
        </w:rPr>
        <w:t>core</w:t>
      </w:r>
      <w:proofErr w:type="spellEnd"/>
      <w:r>
        <w:rPr>
          <w:rStyle w:val="None"/>
          <w:lang w:val="fr-FR"/>
        </w:rPr>
        <w:t xml:space="preserve"> </w:t>
      </w:r>
      <w:proofErr w:type="spellStart"/>
      <w:r>
        <w:rPr>
          <w:rStyle w:val="None"/>
          <w:lang w:val="fr-FR"/>
        </w:rPr>
        <w:t>skills</w:t>
      </w:r>
      <w:proofErr w:type="spellEnd"/>
    </w:p>
    <w:p w:rsidR="00D03D09" w:rsidRDefault="00D03D09">
      <w:pPr>
        <w:pStyle w:val="BodyA"/>
        <w:jc w:val="both"/>
      </w:pPr>
    </w:p>
    <w:p w:rsidR="00D03D09" w:rsidRDefault="00000000">
      <w:pPr>
        <w:pStyle w:val="BodyA"/>
        <w:jc w:val="both"/>
        <w:rPr>
          <w:rStyle w:val="None"/>
          <w:sz w:val="16"/>
          <w:szCs w:val="16"/>
        </w:rPr>
      </w:pPr>
      <w:r>
        <w:rPr>
          <w:rStyle w:val="None"/>
        </w:rPr>
        <w:t>I am a doctoral student</w:t>
      </w:r>
      <w:r w:rsidR="002969A1">
        <w:rPr>
          <w:rStyle w:val="None"/>
        </w:rPr>
        <w:t xml:space="preserve"> at ELTE (Linguistics School). I’m a specialist in folklore, </w:t>
      </w:r>
      <w:r w:rsidR="00EF3AF3">
        <w:rPr>
          <w:rStyle w:val="None"/>
        </w:rPr>
        <w:t>lecturing, and student project supervising</w:t>
      </w:r>
      <w:r w:rsidR="002969A1">
        <w:rPr>
          <w:rStyle w:val="None"/>
        </w:rPr>
        <w:t xml:space="preserve">. </w:t>
      </w:r>
    </w:p>
    <w:p w:rsidR="00D03D09" w:rsidRDefault="00D03D09">
      <w:pPr>
        <w:pStyle w:val="BodyA"/>
        <w:jc w:val="both"/>
        <w:rPr>
          <w:rStyle w:val="None"/>
          <w:sz w:val="16"/>
          <w:szCs w:val="16"/>
        </w:rPr>
      </w:pPr>
    </w:p>
    <w:p w:rsidR="00D03D09" w:rsidRDefault="00000000">
      <w:pPr>
        <w:pStyle w:val="BodyA"/>
        <w:jc w:val="both"/>
        <w:rPr>
          <w:rStyle w:val="None"/>
          <w:sz w:val="16"/>
          <w:szCs w:val="16"/>
        </w:rPr>
      </w:pPr>
      <w:r>
        <w:rPr>
          <w:rStyle w:val="None"/>
        </w:rPr>
        <w:t>I work with data collection</w:t>
      </w:r>
      <w:r w:rsidR="00EF3AF3">
        <w:rPr>
          <w:rStyle w:val="None"/>
        </w:rPr>
        <w:t>, translation, and interpretation of data,</w:t>
      </w:r>
      <w:r>
        <w:rPr>
          <w:rStyle w:val="None"/>
        </w:rPr>
        <w:t xml:space="preserve"> and </w:t>
      </w:r>
      <w:r w:rsidR="00EF3AF3">
        <w:rPr>
          <w:rStyle w:val="None"/>
        </w:rPr>
        <w:t xml:space="preserve">also with </w:t>
      </w:r>
      <w:r>
        <w:rPr>
          <w:rStyle w:val="None"/>
        </w:rPr>
        <w:t xml:space="preserve">visualization, preparing </w:t>
      </w:r>
      <w:r w:rsidR="002969A1">
        <w:rPr>
          <w:rStyle w:val="None"/>
        </w:rPr>
        <w:t xml:space="preserve">papers </w:t>
      </w:r>
      <w:r>
        <w:rPr>
          <w:rStyle w:val="None"/>
        </w:rPr>
        <w:t>for high-ranking journals</w:t>
      </w:r>
    </w:p>
    <w:p w:rsidR="00D03D09" w:rsidRDefault="00D03D09">
      <w:pPr>
        <w:pStyle w:val="BodyA"/>
        <w:jc w:val="both"/>
        <w:rPr>
          <w:rStyle w:val="None"/>
          <w:b/>
          <w:bCs/>
        </w:rPr>
      </w:pPr>
    </w:p>
    <w:p w:rsidR="00D03D09" w:rsidRDefault="00000000">
      <w:pPr>
        <w:pStyle w:val="BodyA"/>
        <w:jc w:val="both"/>
        <w:rPr>
          <w:rStyle w:val="None"/>
        </w:rPr>
      </w:pPr>
      <w:r>
        <w:rPr>
          <w:rStyle w:val="None"/>
        </w:rPr>
        <w:t>I have over two years of experience working online in higher education through various online educational platforms and over 5 years in the education system in total</w:t>
      </w:r>
    </w:p>
    <w:p w:rsidR="00D03D09" w:rsidRDefault="00D03D09">
      <w:pPr>
        <w:pStyle w:val="BodyA"/>
        <w:jc w:val="both"/>
        <w:rPr>
          <w:rStyle w:val="None"/>
        </w:rPr>
      </w:pPr>
    </w:p>
    <w:p w:rsidR="00D03D09" w:rsidRDefault="00000000">
      <w:pPr>
        <w:pStyle w:val="BodyA"/>
        <w:jc w:val="both"/>
        <w:rPr>
          <w:rStyle w:val="None"/>
        </w:rPr>
      </w:pPr>
      <w:r>
        <w:rPr>
          <w:rStyle w:val="None"/>
        </w:rPr>
        <w:t>I developed the author's course "Symbolics of Turkic Folklore", which I tested on an offline internship at the University of Szeged (Hungary)</w:t>
      </w:r>
    </w:p>
    <w:p w:rsidR="00D03D09" w:rsidRDefault="00D03D09">
      <w:pPr>
        <w:pStyle w:val="BodyA"/>
        <w:jc w:val="both"/>
        <w:rPr>
          <w:rStyle w:val="None"/>
        </w:rPr>
      </w:pPr>
    </w:p>
    <w:p w:rsidR="00D03D09" w:rsidRDefault="00000000">
      <w:pPr>
        <w:pStyle w:val="BodyA"/>
        <w:jc w:val="both"/>
      </w:pPr>
      <w:r>
        <w:rPr>
          <w:rStyle w:val="None"/>
        </w:rPr>
        <w:t>I am a consultant and lecturer on Turkic culture</w:t>
      </w:r>
      <w:r w:rsidR="002969A1">
        <w:rPr>
          <w:rStyle w:val="None"/>
        </w:rPr>
        <w:t xml:space="preserve"> and also have fieldwork experience</w:t>
      </w:r>
    </w:p>
    <w:p w:rsidR="00D03D09" w:rsidRDefault="00D03D09">
      <w:pPr>
        <w:pStyle w:val="BodyA"/>
        <w:jc w:val="both"/>
      </w:pPr>
    </w:p>
    <w:p w:rsidR="002969A1" w:rsidRDefault="00000000" w:rsidP="002969A1">
      <w:pPr>
        <w:pStyle w:val="BodyA"/>
        <w:jc w:val="both"/>
        <w:rPr>
          <w:rStyle w:val="None"/>
        </w:rPr>
      </w:pPr>
      <w:r>
        <w:lastRenderedPageBreak/>
        <w:t>I have extensive experience as a lecturer</w:t>
      </w:r>
      <w:r w:rsidR="002969A1">
        <w:t>, including my own courses</w:t>
      </w:r>
      <w:r w:rsidR="002969A1">
        <w:rPr>
          <w:rStyle w:val="None"/>
        </w:rPr>
        <w:t xml:space="preserve"> </w:t>
      </w:r>
    </w:p>
    <w:p w:rsidR="002969A1" w:rsidRDefault="002969A1" w:rsidP="002969A1">
      <w:pPr>
        <w:pStyle w:val="BodyA"/>
        <w:jc w:val="both"/>
        <w:rPr>
          <w:rStyle w:val="None"/>
        </w:rPr>
      </w:pPr>
    </w:p>
    <w:p w:rsidR="002969A1" w:rsidRDefault="002969A1" w:rsidP="002969A1">
      <w:pPr>
        <w:pStyle w:val="BodyA"/>
        <w:jc w:val="both"/>
        <w:rPr>
          <w:rStyle w:val="None"/>
        </w:rPr>
      </w:pPr>
      <w:r>
        <w:rPr>
          <w:rStyle w:val="None"/>
        </w:rPr>
        <w:t>In Russian, I am writing fiction literature</w:t>
      </w:r>
      <w:r w:rsidR="0093736A">
        <w:rPr>
          <w:rStyle w:val="None"/>
        </w:rPr>
        <w:t xml:space="preserve"> (in the process of translation it into English)</w:t>
      </w:r>
      <w:r>
        <w:rPr>
          <w:rStyle w:val="None"/>
        </w:rPr>
        <w:t xml:space="preserve">, and also have experience with </w:t>
      </w:r>
      <w:r w:rsidR="0093736A">
        <w:rPr>
          <w:rStyle w:val="None"/>
        </w:rPr>
        <w:t xml:space="preserve">developing </w:t>
      </w:r>
      <w:r>
        <w:rPr>
          <w:rStyle w:val="None"/>
        </w:rPr>
        <w:t>methodical docume</w:t>
      </w:r>
      <w:r w:rsidR="0093736A">
        <w:rPr>
          <w:rStyle w:val="None"/>
        </w:rPr>
        <w:t>ntation</w:t>
      </w:r>
    </w:p>
    <w:p w:rsidR="002969A1" w:rsidRDefault="002969A1">
      <w:pPr>
        <w:pStyle w:val="BodyA"/>
        <w:jc w:val="both"/>
      </w:pPr>
    </w:p>
    <w:p w:rsidR="00D03D09" w:rsidRDefault="00D03D09">
      <w:pPr>
        <w:pStyle w:val="BodyA"/>
        <w:jc w:val="both"/>
      </w:pPr>
    </w:p>
    <w:p w:rsidR="00D03D09" w:rsidRDefault="00000000">
      <w:pPr>
        <w:pStyle w:val="Subtitle"/>
      </w:pPr>
      <w:r>
        <w:rPr>
          <w:rStyle w:val="None"/>
        </w:rPr>
        <w:t xml:space="preserve">Education </w:t>
      </w:r>
    </w:p>
    <w:p w:rsidR="006B3532" w:rsidRDefault="006B3532" w:rsidP="006B3532">
      <w:pPr>
        <w:pStyle w:val="BodyA"/>
        <w:jc w:val="both"/>
        <w:rPr>
          <w:rStyle w:val="None"/>
          <w:b/>
          <w:bCs/>
        </w:rPr>
      </w:pPr>
      <w:r>
        <w:rPr>
          <w:rStyle w:val="None"/>
          <w:b/>
          <w:bCs/>
        </w:rPr>
        <w:t>1) September 2023 (current time)</w:t>
      </w:r>
    </w:p>
    <w:p w:rsidR="006B3532" w:rsidRDefault="006B3532" w:rsidP="006B3532">
      <w:pPr>
        <w:pStyle w:val="BodyA"/>
        <w:jc w:val="both"/>
        <w:rPr>
          <w:rStyle w:val="None"/>
          <w:b/>
          <w:bCs/>
        </w:rPr>
      </w:pPr>
      <w:r>
        <w:rPr>
          <w:rStyle w:val="None"/>
          <w:b/>
          <w:bCs/>
        </w:rPr>
        <w:t xml:space="preserve">ELTE </w:t>
      </w:r>
    </w:p>
    <w:p w:rsidR="006B3532" w:rsidRDefault="006B3532" w:rsidP="006B3532">
      <w:pPr>
        <w:pStyle w:val="BodyA"/>
        <w:jc w:val="both"/>
      </w:pPr>
      <w:r>
        <w:rPr>
          <w:rStyle w:val="None"/>
        </w:rPr>
        <w:t>Current Ph.D. Student (School of Linguistics)</w:t>
      </w:r>
    </w:p>
    <w:p w:rsidR="006B3532" w:rsidRDefault="006B3532">
      <w:pPr>
        <w:pStyle w:val="BodyA"/>
        <w:jc w:val="both"/>
        <w:rPr>
          <w:rStyle w:val="None"/>
          <w:b/>
          <w:bCs/>
        </w:rPr>
      </w:pPr>
    </w:p>
    <w:p w:rsidR="00D03D09" w:rsidRDefault="006B3532">
      <w:pPr>
        <w:pStyle w:val="BodyA"/>
        <w:jc w:val="both"/>
        <w:rPr>
          <w:rStyle w:val="None"/>
          <w:b/>
          <w:bCs/>
        </w:rPr>
      </w:pPr>
      <w:r>
        <w:rPr>
          <w:rStyle w:val="None"/>
          <w:b/>
          <w:bCs/>
        </w:rPr>
        <w:t>2) September 2021 - September 2023</w:t>
      </w:r>
    </w:p>
    <w:p w:rsidR="00D03D09" w:rsidRDefault="00000000">
      <w:pPr>
        <w:pStyle w:val="BodyA"/>
        <w:jc w:val="both"/>
      </w:pPr>
      <w:r>
        <w:rPr>
          <w:rStyle w:val="None"/>
        </w:rPr>
        <w:t>Al-</w:t>
      </w:r>
      <w:proofErr w:type="spellStart"/>
      <w:r>
        <w:rPr>
          <w:rStyle w:val="None"/>
        </w:rPr>
        <w:t>Farabi</w:t>
      </w:r>
      <w:proofErr w:type="spellEnd"/>
      <w:r>
        <w:rPr>
          <w:rStyle w:val="None"/>
        </w:rPr>
        <w:t xml:space="preserve"> Kazakh National University </w:t>
      </w:r>
    </w:p>
    <w:p w:rsidR="00D03D09" w:rsidRDefault="00000000">
      <w:pPr>
        <w:pStyle w:val="BodyA"/>
        <w:jc w:val="both"/>
      </w:pPr>
      <w:r>
        <w:rPr>
          <w:rStyle w:val="None"/>
        </w:rPr>
        <w:t>Ph.D. Student (Social Sciences)</w:t>
      </w:r>
    </w:p>
    <w:p w:rsidR="00D03D09" w:rsidRDefault="00D03D09">
      <w:pPr>
        <w:pStyle w:val="BodyA"/>
        <w:jc w:val="both"/>
      </w:pPr>
    </w:p>
    <w:p w:rsidR="00D03D09" w:rsidRDefault="006B3532">
      <w:pPr>
        <w:pStyle w:val="BodyA"/>
        <w:jc w:val="both"/>
        <w:rPr>
          <w:rStyle w:val="None"/>
          <w:b/>
          <w:bCs/>
        </w:rPr>
      </w:pPr>
      <w:r>
        <w:rPr>
          <w:rStyle w:val="None"/>
          <w:b/>
          <w:bCs/>
        </w:rPr>
        <w:t>3) September 2017-May 2019</w:t>
      </w:r>
    </w:p>
    <w:p w:rsidR="00D03D09" w:rsidRDefault="00000000">
      <w:pPr>
        <w:pStyle w:val="BodyA"/>
        <w:jc w:val="both"/>
      </w:pPr>
      <w:r>
        <w:rPr>
          <w:rStyle w:val="None"/>
        </w:rPr>
        <w:t>International Educational Corporation</w:t>
      </w:r>
    </w:p>
    <w:p w:rsidR="00D03D09" w:rsidRDefault="00000000">
      <w:pPr>
        <w:pStyle w:val="BodyA"/>
        <w:jc w:val="both"/>
      </w:pPr>
      <w:r>
        <w:rPr>
          <w:rStyle w:val="None"/>
        </w:rPr>
        <w:t>Kazakh Leading Academy of Architecture and Civil Engineering</w:t>
      </w:r>
    </w:p>
    <w:p w:rsidR="00D03D09" w:rsidRDefault="00000000">
      <w:pPr>
        <w:pStyle w:val="BodyA"/>
        <w:jc w:val="both"/>
      </w:pPr>
      <w:r>
        <w:rPr>
          <w:rStyle w:val="None"/>
        </w:rPr>
        <w:t>Master</w:t>
      </w:r>
      <w:r>
        <w:rPr>
          <w:rStyle w:val="None"/>
          <w:rFonts w:ascii="Arial Unicode MS" w:hAnsi="Arial Unicode MS"/>
          <w:rtl/>
          <w:lang w:val="ar-SA"/>
        </w:rPr>
        <w:t>’</w:t>
      </w:r>
      <w:r>
        <w:rPr>
          <w:rStyle w:val="None"/>
        </w:rPr>
        <w:t xml:space="preserve">s degree in Arts </w:t>
      </w:r>
    </w:p>
    <w:p w:rsidR="00D03D09" w:rsidRDefault="00D03D09">
      <w:pPr>
        <w:pStyle w:val="BodyA"/>
        <w:jc w:val="both"/>
        <w:rPr>
          <w:rStyle w:val="None"/>
          <w:b/>
          <w:bCs/>
        </w:rPr>
      </w:pPr>
    </w:p>
    <w:p w:rsidR="00D03D09" w:rsidRDefault="006B3532">
      <w:pPr>
        <w:pStyle w:val="BodyA"/>
        <w:jc w:val="both"/>
        <w:rPr>
          <w:rStyle w:val="None"/>
          <w:b/>
          <w:bCs/>
        </w:rPr>
      </w:pPr>
      <w:r>
        <w:rPr>
          <w:rStyle w:val="None"/>
          <w:b/>
          <w:bCs/>
        </w:rPr>
        <w:t>4) September 2012-May 2017</w:t>
      </w:r>
    </w:p>
    <w:p w:rsidR="00D03D09" w:rsidRDefault="00000000">
      <w:pPr>
        <w:pStyle w:val="BodyA"/>
        <w:jc w:val="both"/>
      </w:pPr>
      <w:r>
        <w:rPr>
          <w:rStyle w:val="None"/>
        </w:rPr>
        <w:t>International Educational Corporation</w:t>
      </w:r>
    </w:p>
    <w:p w:rsidR="00D03D09" w:rsidRDefault="00000000">
      <w:pPr>
        <w:pStyle w:val="BodyA"/>
        <w:jc w:val="both"/>
      </w:pPr>
      <w:r>
        <w:rPr>
          <w:rStyle w:val="None"/>
        </w:rPr>
        <w:t>Kazakh Leading Academy of Architecture and Civil Engineering</w:t>
      </w:r>
    </w:p>
    <w:p w:rsidR="00D03D09" w:rsidRDefault="00000000">
      <w:pPr>
        <w:pStyle w:val="BodyA"/>
        <w:jc w:val="both"/>
      </w:pPr>
      <w:r>
        <w:rPr>
          <w:rStyle w:val="None"/>
        </w:rPr>
        <w:t>Bachelor degree in Arts (specialization - Industrial Design)</w:t>
      </w:r>
    </w:p>
    <w:p w:rsidR="00D03D09" w:rsidRDefault="00D03D09">
      <w:pPr>
        <w:pStyle w:val="Subtitle"/>
      </w:pPr>
    </w:p>
    <w:p w:rsidR="00D03D09" w:rsidRPr="0019506A" w:rsidRDefault="0019506A">
      <w:pPr>
        <w:pStyle w:val="Subtitle"/>
        <w:rPr>
          <w:lang w:val="ru-RU"/>
        </w:rPr>
      </w:pPr>
      <w:r>
        <w:rPr>
          <w:rStyle w:val="None"/>
        </w:rPr>
        <w:t>Trainings</w:t>
      </w:r>
    </w:p>
    <w:p w:rsidR="00D03D09" w:rsidRDefault="00000000">
      <w:pPr>
        <w:pStyle w:val="BodyA"/>
        <w:numPr>
          <w:ilvl w:val="0"/>
          <w:numId w:val="2"/>
        </w:numPr>
        <w:jc w:val="both"/>
      </w:pPr>
      <w:r>
        <w:rPr>
          <w:rStyle w:val="None"/>
          <w:b/>
          <w:bCs/>
        </w:rPr>
        <w:t xml:space="preserve">“Principles of the spatial-structuring system "face" in the folklore of the Turkic </w:t>
      </w:r>
      <w:proofErr w:type="spellStart"/>
      <w:proofErr w:type="gramStart"/>
      <w:r>
        <w:rPr>
          <w:rStyle w:val="None"/>
          <w:b/>
          <w:bCs/>
        </w:rPr>
        <w:t>peoples”</w:t>
      </w:r>
      <w:r>
        <w:rPr>
          <w:rStyle w:val="None"/>
        </w:rPr>
        <w:t>Heritage</w:t>
      </w:r>
      <w:proofErr w:type="spellEnd"/>
      <w:proofErr w:type="gramEnd"/>
      <w:r>
        <w:rPr>
          <w:rStyle w:val="None"/>
        </w:rPr>
        <w:t xml:space="preserve"> and Modernity: Problems of Study, Preservation and Continuity of Traditions in Art and Architecture. Sixth </w:t>
      </w:r>
      <w:proofErr w:type="spellStart"/>
      <w:r>
        <w:rPr>
          <w:rStyle w:val="None"/>
        </w:rPr>
        <w:t>Valeevsky</w:t>
      </w:r>
      <w:proofErr w:type="spellEnd"/>
      <w:r>
        <w:rPr>
          <w:rStyle w:val="None"/>
        </w:rPr>
        <w:t xml:space="preserve"> readings: a collection of articles. Kazan: Institute of History. Sh. </w:t>
      </w:r>
      <w:proofErr w:type="spellStart"/>
      <w:r>
        <w:rPr>
          <w:rStyle w:val="None"/>
        </w:rPr>
        <w:t>Marjani</w:t>
      </w:r>
      <w:proofErr w:type="spellEnd"/>
      <w:r>
        <w:rPr>
          <w:rStyle w:val="None"/>
        </w:rPr>
        <w:t>, Academy of Sciences of the Republic of Tajikistan, Resource Center for the Implementation of Innovations and the Development of Traditions in the Sphere of Culture, 2021, Publishing house “</w:t>
      </w:r>
      <w:proofErr w:type="spellStart"/>
      <w:r>
        <w:rPr>
          <w:rStyle w:val="None"/>
          <w:lang w:val="fr-FR"/>
        </w:rPr>
        <w:t>Artifact</w:t>
      </w:r>
      <w:proofErr w:type="spellEnd"/>
      <w:r>
        <w:rPr>
          <w:rStyle w:val="None"/>
          <w:lang w:val="fr-FR"/>
        </w:rPr>
        <w:t>"</w:t>
      </w:r>
      <w:r>
        <w:rPr>
          <w:rStyle w:val="None"/>
        </w:rPr>
        <w:t xml:space="preserve"> - participation in the conference</w:t>
      </w:r>
    </w:p>
    <w:p w:rsidR="00D03D09" w:rsidRDefault="00000000">
      <w:pPr>
        <w:pStyle w:val="BodyA"/>
        <w:numPr>
          <w:ilvl w:val="0"/>
          <w:numId w:val="2"/>
        </w:numPr>
        <w:jc w:val="both"/>
      </w:pPr>
      <w:r>
        <w:rPr>
          <w:rStyle w:val="None"/>
          <w:b/>
          <w:bCs/>
        </w:rPr>
        <w:t xml:space="preserve">Modern teaching skills </w:t>
      </w:r>
      <w:r>
        <w:rPr>
          <w:rStyle w:val="None"/>
        </w:rPr>
        <w:t xml:space="preserve">- </w:t>
      </w:r>
      <w:proofErr w:type="spellStart"/>
      <w:r>
        <w:rPr>
          <w:rStyle w:val="None"/>
        </w:rPr>
        <w:t>Shahgulari</w:t>
      </w:r>
      <w:proofErr w:type="spellEnd"/>
      <w:r>
        <w:rPr>
          <w:rStyle w:val="None"/>
        </w:rPr>
        <w:t xml:space="preserve"> </w:t>
      </w:r>
      <w:proofErr w:type="spellStart"/>
      <w:r>
        <w:rPr>
          <w:rStyle w:val="None"/>
        </w:rPr>
        <w:t>Vasily</w:t>
      </w:r>
      <w:proofErr w:type="spellEnd"/>
      <w:r>
        <w:rPr>
          <w:rStyle w:val="None"/>
        </w:rPr>
        <w:t xml:space="preserve"> </w:t>
      </w:r>
      <w:proofErr w:type="spellStart"/>
      <w:r>
        <w:rPr>
          <w:rStyle w:val="None"/>
        </w:rPr>
        <w:t>Vachikovich</w:t>
      </w:r>
      <w:proofErr w:type="spellEnd"/>
      <w:r>
        <w:rPr>
          <w:rStyle w:val="None"/>
        </w:rPr>
        <w:t xml:space="preserve"> - Director of the Higher School of Pedagogical Skills, Head of the Intercultural Communication Laboratory, Associate Professor of the Department of General Education Disciplines, Chairman of the Corporate Ethics Commission (Almaty Management University) - Kazakhstan, Almaty (72 h) October 2020 - December 2021</w:t>
      </w:r>
    </w:p>
    <w:p w:rsidR="00D03D09" w:rsidRDefault="00000000">
      <w:pPr>
        <w:pStyle w:val="BodyA"/>
        <w:numPr>
          <w:ilvl w:val="0"/>
          <w:numId w:val="2"/>
        </w:numPr>
        <w:jc w:val="both"/>
      </w:pPr>
      <w:r>
        <w:rPr>
          <w:rStyle w:val="None"/>
          <w:b/>
          <w:bCs/>
        </w:rPr>
        <w:t xml:space="preserve">Philosophy of Culture </w:t>
      </w:r>
      <w:r>
        <w:rPr>
          <w:rStyle w:val="None"/>
        </w:rPr>
        <w:t xml:space="preserve">- </w:t>
      </w:r>
      <w:proofErr w:type="spellStart"/>
      <w:r>
        <w:rPr>
          <w:rStyle w:val="None"/>
        </w:rPr>
        <w:t>Dobrokhotov</w:t>
      </w:r>
      <w:proofErr w:type="spellEnd"/>
      <w:r>
        <w:rPr>
          <w:rStyle w:val="None"/>
        </w:rPr>
        <w:t xml:space="preserve"> Alexander </w:t>
      </w:r>
      <w:proofErr w:type="spellStart"/>
      <w:r>
        <w:rPr>
          <w:rStyle w:val="None"/>
        </w:rPr>
        <w:t>Lvovich</w:t>
      </w:r>
      <w:proofErr w:type="spellEnd"/>
      <w:r>
        <w:rPr>
          <w:rStyle w:val="None"/>
        </w:rPr>
        <w:t xml:space="preserve"> - Tenured Professor of the Department of Cultural Sciences, Faculty of HSE History - Russian Federation, Moscow (Coursera online course) (36h) November 2020 - January 2021</w:t>
      </w:r>
    </w:p>
    <w:p w:rsidR="00D03D09" w:rsidRDefault="00000000">
      <w:pPr>
        <w:pStyle w:val="BodyA"/>
        <w:numPr>
          <w:ilvl w:val="0"/>
          <w:numId w:val="2"/>
        </w:numPr>
        <w:jc w:val="both"/>
      </w:pPr>
      <w:r>
        <w:rPr>
          <w:rStyle w:val="None"/>
          <w:b/>
          <w:bCs/>
        </w:rPr>
        <w:t xml:space="preserve">The Modern and the Postmodern </w:t>
      </w:r>
      <w:r>
        <w:rPr>
          <w:rStyle w:val="None"/>
        </w:rPr>
        <w:t>(Part 1) - Michael S. Roth President, Wesleyan University - USA, Middletown, Connecticut (Coursera Online Course) (36h) November 2020-January 2021</w:t>
      </w:r>
    </w:p>
    <w:p w:rsidR="00D03D09" w:rsidRDefault="00000000">
      <w:pPr>
        <w:pStyle w:val="BodyA"/>
        <w:numPr>
          <w:ilvl w:val="0"/>
          <w:numId w:val="2"/>
        </w:numPr>
        <w:jc w:val="both"/>
      </w:pPr>
      <w:r>
        <w:rPr>
          <w:rStyle w:val="None"/>
        </w:rPr>
        <w:t>The Modern and the Postmodern (Part 2) - Michael S. Roth President, Wesleyan University - USA, Middletown, Connecticut (Coursera Online) (36h) December 2020 - February 2021</w:t>
      </w:r>
    </w:p>
    <w:p w:rsidR="00D03D09" w:rsidRDefault="00000000">
      <w:pPr>
        <w:pStyle w:val="BodyA"/>
        <w:numPr>
          <w:ilvl w:val="0"/>
          <w:numId w:val="2"/>
        </w:numPr>
        <w:jc w:val="both"/>
      </w:pPr>
      <w:r>
        <w:rPr>
          <w:rStyle w:val="None"/>
        </w:rPr>
        <w:t>August 10-13, 2021 Participation in the work of the international summer school for teachers from the countries of Central Asia, Russia and Azerbaijan</w:t>
      </w:r>
      <w:r>
        <w:rPr>
          <w:rStyle w:val="None"/>
          <w:b/>
          <w:bCs/>
        </w:rPr>
        <w:t xml:space="preserve"> </w:t>
      </w:r>
      <w:r>
        <w:rPr>
          <w:rStyle w:val="None"/>
          <w:rFonts w:ascii="Arial Unicode MS" w:hAnsi="Arial Unicode MS"/>
          <w:rtl/>
          <w:lang w:val="ar-SA"/>
        </w:rPr>
        <w:t>“</w:t>
      </w:r>
      <w:r>
        <w:rPr>
          <w:rStyle w:val="None"/>
          <w:b/>
          <w:bCs/>
        </w:rPr>
        <w:t>Quality education through the rapprochement of cultures”</w:t>
      </w:r>
    </w:p>
    <w:p w:rsidR="00D03D09" w:rsidRDefault="00000000">
      <w:pPr>
        <w:pStyle w:val="BodyA"/>
        <w:numPr>
          <w:ilvl w:val="0"/>
          <w:numId w:val="2"/>
        </w:numPr>
        <w:jc w:val="both"/>
      </w:pPr>
      <w:r>
        <w:rPr>
          <w:rStyle w:val="None"/>
        </w:rPr>
        <w:t xml:space="preserve">Participation in the filming for the YouTube channel "Almaty creative" with PhD, professor, </w:t>
      </w:r>
      <w:proofErr w:type="spellStart"/>
      <w:r>
        <w:rPr>
          <w:rStyle w:val="None"/>
        </w:rPr>
        <w:t>Anj</w:t>
      </w:r>
      <w:r>
        <w:rPr>
          <w:rStyle w:val="None"/>
          <w:lang w:val="nl-NL"/>
        </w:rPr>
        <w:t>an</w:t>
      </w:r>
      <w:proofErr w:type="spellEnd"/>
      <w:r>
        <w:rPr>
          <w:rStyle w:val="None"/>
          <w:lang w:val="nl-NL"/>
        </w:rPr>
        <w:t xml:space="preserve"> G</w:t>
      </w:r>
      <w:r>
        <w:rPr>
          <w:rStyle w:val="None"/>
        </w:rPr>
        <w:t>h</w:t>
      </w:r>
      <w:proofErr w:type="spellStart"/>
      <w:r>
        <w:rPr>
          <w:rStyle w:val="None"/>
          <w:lang w:val="de-DE"/>
        </w:rPr>
        <w:t>osh</w:t>
      </w:r>
      <w:proofErr w:type="spellEnd"/>
      <w:r>
        <w:rPr>
          <w:rStyle w:val="None"/>
          <w:lang w:val="de-DE"/>
        </w:rPr>
        <w:t>:</w:t>
      </w:r>
      <w:r>
        <w:rPr>
          <w:rStyle w:val="None"/>
        </w:rPr>
        <w:t xml:space="preserve"> </w:t>
      </w:r>
      <w:r>
        <w:rPr>
          <w:rStyle w:val="None"/>
          <w:lang w:val="fr-FR"/>
        </w:rPr>
        <w:t xml:space="preserve">Lecture 5 - </w:t>
      </w:r>
      <w:hyperlink r:id="rId9" w:history="1">
        <w:r>
          <w:rPr>
            <w:rStyle w:val="Hyperlink1"/>
          </w:rPr>
          <w:t>https://youtu.be/yKKX33IqMF0</w:t>
        </w:r>
      </w:hyperlink>
      <w:r>
        <w:rPr>
          <w:rStyle w:val="None"/>
        </w:rPr>
        <w:t xml:space="preserve">  </w:t>
      </w:r>
      <w:r>
        <w:rPr>
          <w:rStyle w:val="None"/>
          <w:lang w:val="fr-FR"/>
        </w:rPr>
        <w:t xml:space="preserve">Lecture 4 - </w:t>
      </w:r>
      <w:hyperlink r:id="rId10" w:history="1">
        <w:r>
          <w:rPr>
            <w:rStyle w:val="Hyperlink1"/>
          </w:rPr>
          <w:t>https://youtu.be/T64QPlecjgo</w:t>
        </w:r>
      </w:hyperlink>
      <w:r>
        <w:rPr>
          <w:rStyle w:val="None"/>
        </w:rPr>
        <w:t xml:space="preserve"> </w:t>
      </w:r>
    </w:p>
    <w:p w:rsidR="00D03D09" w:rsidRDefault="00000000">
      <w:pPr>
        <w:pStyle w:val="BodyA"/>
        <w:numPr>
          <w:ilvl w:val="0"/>
          <w:numId w:val="2"/>
        </w:numPr>
        <w:jc w:val="both"/>
      </w:pPr>
      <w:r>
        <w:rPr>
          <w:rStyle w:val="None"/>
        </w:rPr>
        <w:t xml:space="preserve">Participation in the video podcast </w:t>
      </w:r>
      <w:r>
        <w:rPr>
          <w:rStyle w:val="None"/>
          <w:rFonts w:ascii="Arial Unicode MS" w:hAnsi="Arial Unicode MS"/>
          <w:rtl/>
          <w:lang w:val="ar-SA"/>
        </w:rPr>
        <w:t>“</w:t>
      </w:r>
      <w:r>
        <w:rPr>
          <w:rStyle w:val="None"/>
        </w:rPr>
        <w:t xml:space="preserve">The Perfect Storm series” with PhD, Professor Mandeville Academy (Netherlands) Rico </w:t>
      </w:r>
      <w:proofErr w:type="spellStart"/>
      <w:r>
        <w:rPr>
          <w:rStyle w:val="None"/>
        </w:rPr>
        <w:t>Sneller</w:t>
      </w:r>
      <w:proofErr w:type="spellEnd"/>
      <w:r>
        <w:rPr>
          <w:rStyle w:val="None"/>
        </w:rPr>
        <w:t xml:space="preserve">: </w:t>
      </w:r>
      <w:hyperlink r:id="rId11" w:history="1">
        <w:r>
          <w:rPr>
            <w:rStyle w:val="Hyperlink1"/>
          </w:rPr>
          <w:t>https://us02web.zoom.us/rec/share/K8WWDP5558egB90AkrHCCyU1avW8qcJBOeSv0e9wWLxBOI4VOramyd9Z9nF68dOq.Bj3LJUJ4zsS_6_0y</w:t>
        </w:r>
      </w:hyperlink>
      <w:r>
        <w:rPr>
          <w:rStyle w:val="None"/>
        </w:rPr>
        <w:t xml:space="preserve"> </w:t>
      </w:r>
      <w:r>
        <w:rPr>
          <w:rStyle w:val="None"/>
          <w:lang w:val="zh-TW" w:eastAsia="zh-TW"/>
        </w:rPr>
        <w:t>Passcode: B0j7?h&amp;b</w:t>
      </w:r>
    </w:p>
    <w:p w:rsidR="00D03D09" w:rsidRDefault="00000000">
      <w:pPr>
        <w:pStyle w:val="BodyA"/>
        <w:numPr>
          <w:ilvl w:val="0"/>
          <w:numId w:val="2"/>
        </w:numPr>
        <w:jc w:val="both"/>
      </w:pPr>
      <w:r>
        <w:rPr>
          <w:rStyle w:val="None"/>
        </w:rPr>
        <w:t xml:space="preserve">Lectures by Doctor of Philosophy, Professor, Head of the Department of Philosophy and Cultural Studies of the Kalmyk State University (RF) </w:t>
      </w:r>
      <w:proofErr w:type="spellStart"/>
      <w:r>
        <w:rPr>
          <w:rStyle w:val="None"/>
        </w:rPr>
        <w:t>Badmaev</w:t>
      </w:r>
      <w:proofErr w:type="spellEnd"/>
      <w:r>
        <w:rPr>
          <w:rStyle w:val="None"/>
        </w:rPr>
        <w:t xml:space="preserve"> Valery </w:t>
      </w:r>
      <w:r>
        <w:rPr>
          <w:rStyle w:val="None"/>
          <w:rFonts w:ascii="Arial Unicode MS" w:hAnsi="Arial Unicode MS"/>
          <w:rtl/>
          <w:lang w:val="ar-SA"/>
        </w:rPr>
        <w:t>“</w:t>
      </w:r>
      <w:r>
        <w:rPr>
          <w:rStyle w:val="None"/>
        </w:rPr>
        <w:t>Philosophy and Culture of Buddhism” - offline, 72 hours</w:t>
      </w:r>
    </w:p>
    <w:p w:rsidR="00D03D09" w:rsidRDefault="00000000">
      <w:pPr>
        <w:pStyle w:val="BodyA"/>
        <w:numPr>
          <w:ilvl w:val="0"/>
          <w:numId w:val="2"/>
        </w:numPr>
        <w:jc w:val="both"/>
      </w:pPr>
      <w:r>
        <w:rPr>
          <w:rStyle w:val="None"/>
        </w:rPr>
        <w:t xml:space="preserve">Lectures by PhD, professor of Mandeville Academy (Netherlands) Henrico Sheller </w:t>
      </w:r>
      <w:r>
        <w:rPr>
          <w:rStyle w:val="None"/>
          <w:rFonts w:ascii="Arial Unicode MS" w:hAnsi="Arial Unicode MS"/>
          <w:rtl/>
          <w:lang w:val="ar-SA"/>
        </w:rPr>
        <w:t>“</w:t>
      </w:r>
      <w:r>
        <w:rPr>
          <w:rStyle w:val="None"/>
        </w:rPr>
        <w:t>Perspectives on Synchronicity, Inspiration and the Soul”, 72 hours</w:t>
      </w:r>
    </w:p>
    <w:p w:rsidR="00D03D09" w:rsidRDefault="00000000">
      <w:pPr>
        <w:pStyle w:val="BodyA"/>
        <w:numPr>
          <w:ilvl w:val="0"/>
          <w:numId w:val="2"/>
        </w:numPr>
        <w:jc w:val="both"/>
      </w:pPr>
      <w:r>
        <w:rPr>
          <w:rStyle w:val="None"/>
        </w:rPr>
        <w:t xml:space="preserve">Working </w:t>
      </w:r>
      <w:proofErr w:type="spellStart"/>
      <w:r>
        <w:rPr>
          <w:rStyle w:val="None"/>
        </w:rPr>
        <w:t>withe</w:t>
      </w:r>
      <w:proofErr w:type="spellEnd"/>
      <w:r>
        <w:rPr>
          <w:rStyle w:val="None"/>
        </w:rPr>
        <w:t xml:space="preserve"> t</w:t>
      </w:r>
      <w:r>
        <w:t>he paper (not as a co-author, but with visualization and a consultant)</w:t>
      </w:r>
      <w:r>
        <w:rPr>
          <w:rStyle w:val="None"/>
          <w:b/>
          <w:bCs/>
        </w:rPr>
        <w:t xml:space="preserve"> </w:t>
      </w:r>
      <w:r>
        <w:rPr>
          <w:rStyle w:val="None"/>
          <w:b/>
          <w:bCs/>
          <w:rtl/>
          <w:lang w:val="ar-SA"/>
        </w:rPr>
        <w:t>“</w:t>
      </w:r>
      <w:r>
        <w:rPr>
          <w:rStyle w:val="None"/>
          <w:b/>
          <w:bCs/>
        </w:rPr>
        <w:t>Double Weaving: A Bottom-Up Process of Connecting Locations and Scales to Mitigate Grand Challenges” was published in the world</w:t>
      </w:r>
      <w:r>
        <w:rPr>
          <w:rStyle w:val="None"/>
          <w:b/>
          <w:bCs/>
          <w:rtl/>
        </w:rPr>
        <w:t>’</w:t>
      </w:r>
      <w:proofErr w:type="spellStart"/>
      <w:r>
        <w:rPr>
          <w:rStyle w:val="None"/>
          <w:b/>
          <w:bCs/>
        </w:rPr>
        <w:t>s top</w:t>
      </w:r>
      <w:proofErr w:type="spellEnd"/>
      <w:r>
        <w:rPr>
          <w:rStyle w:val="None"/>
          <w:b/>
          <w:bCs/>
        </w:rPr>
        <w:t xml:space="preserve"> journal - Academy of Management Journal </w:t>
      </w:r>
      <w:r>
        <w:t xml:space="preserve">on May 3, 2022 ( </w:t>
      </w:r>
      <w:hyperlink r:id="rId12" w:history="1">
        <w:r>
          <w:rPr>
            <w:rStyle w:val="Hyperlink2"/>
          </w:rPr>
          <w:t>https://journals.aom. org/</w:t>
        </w:r>
        <w:proofErr w:type="spellStart"/>
        <w:r>
          <w:rPr>
            <w:rStyle w:val="Hyperlink2"/>
          </w:rPr>
          <w:t>doi</w:t>
        </w:r>
        <w:proofErr w:type="spellEnd"/>
        <w:r>
          <w:rPr>
            <w:rStyle w:val="Hyperlink2"/>
          </w:rPr>
          <w:t xml:space="preserve">/10.5465/amj.2019.1348 </w:t>
        </w:r>
      </w:hyperlink>
      <w:r>
        <w:t>)</w:t>
      </w:r>
    </w:p>
    <w:p w:rsidR="00D03D09" w:rsidRDefault="00000000">
      <w:pPr>
        <w:pStyle w:val="BodyA"/>
        <w:numPr>
          <w:ilvl w:val="0"/>
          <w:numId w:val="2"/>
        </w:numPr>
        <w:jc w:val="both"/>
      </w:pPr>
      <w:r>
        <w:t xml:space="preserve">The paper </w:t>
      </w:r>
      <w:r>
        <w:rPr>
          <w:rStyle w:val="None"/>
          <w:b/>
          <w:bCs/>
          <w:rtl/>
          <w:lang w:val="ar-SA"/>
        </w:rPr>
        <w:t>“</w:t>
      </w:r>
      <w:r>
        <w:rPr>
          <w:rStyle w:val="None"/>
          <w:b/>
          <w:bCs/>
        </w:rPr>
        <w:t xml:space="preserve">Challenging stereotypes” as a core competence in Creative Entrepreneurship: Insights from </w:t>
      </w:r>
      <w:proofErr w:type="spellStart"/>
      <w:r>
        <w:rPr>
          <w:rStyle w:val="None"/>
          <w:b/>
          <w:bCs/>
        </w:rPr>
        <w:t>Artishock</w:t>
      </w:r>
      <w:proofErr w:type="spellEnd"/>
      <w:r>
        <w:rPr>
          <w:rStyle w:val="None"/>
          <w:b/>
          <w:bCs/>
        </w:rPr>
        <w:t xml:space="preserve"> Theatre, Kazakhstan”,</w:t>
      </w:r>
      <w:r>
        <w:t xml:space="preserve"> was published in the South Asian Journal of Business and Management Cases (</w:t>
      </w:r>
      <w:hyperlink r:id="rId13" w:history="1">
        <w:r>
          <w:rPr>
            <w:rStyle w:val="Hyperlink2"/>
          </w:rPr>
          <w:t>https://journals.sagepub.com /home/</w:t>
        </w:r>
        <w:proofErr w:type="spellStart"/>
        <w:r>
          <w:rPr>
            <w:rStyle w:val="Hyperlink2"/>
          </w:rPr>
          <w:t>bmc</w:t>
        </w:r>
        <w:proofErr w:type="spellEnd"/>
        <w:r>
          <w:rPr>
            <w:rStyle w:val="Hyperlink2"/>
          </w:rPr>
          <w:t xml:space="preserve"> </w:t>
        </w:r>
      </w:hyperlink>
      <w:r>
        <w:t>). The paper was presented at the International Conference on Management Cases 2022 organized by the Birla Institute of Management Technology, Greater Noida, India, the University of Eastern Finland, Finland, and University of South Florida at BIMTECH. This publication was awarded as the SAGE best case.</w:t>
      </w:r>
    </w:p>
    <w:p w:rsidR="00D03D09" w:rsidRDefault="00D03D09">
      <w:pPr>
        <w:pStyle w:val="BodyA"/>
        <w:rPr>
          <w:rStyle w:val="None"/>
        </w:rPr>
      </w:pPr>
    </w:p>
    <w:p w:rsidR="00D03D09" w:rsidRDefault="00D03D09">
      <w:pPr>
        <w:pStyle w:val="BodyA"/>
      </w:pPr>
    </w:p>
    <w:p w:rsidR="00D03D09" w:rsidRDefault="00000000">
      <w:pPr>
        <w:pStyle w:val="Subtitle"/>
      </w:pPr>
      <w:r>
        <w:rPr>
          <w:rStyle w:val="None"/>
        </w:rPr>
        <w:t xml:space="preserve">Work experience </w:t>
      </w:r>
    </w:p>
    <w:tbl>
      <w:tblPr>
        <w:tblW w:w="953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24"/>
        <w:gridCol w:w="5930"/>
        <w:gridCol w:w="3177"/>
      </w:tblGrid>
      <w:tr w:rsidR="00FC46A2" w:rsidTr="00FC46A2">
        <w:trPr>
          <w:trHeight w:val="499"/>
        </w:trPr>
        <w:tc>
          <w:tcPr>
            <w:tcW w:w="4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r>
              <w:t>1</w:t>
            </w:r>
          </w:p>
        </w:tc>
        <w:tc>
          <w:tcPr>
            <w:tcW w:w="5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jc w:val="both"/>
              <w:rPr>
                <w:rFonts w:ascii="Helvetica Neue" w:hAnsi="Helvetica Neue" w:cs="Arial Unicode MS"/>
                <w:color w:val="000000"/>
                <w:sz w:val="22"/>
                <w:szCs w:val="22"/>
                <w:u w:color="000000"/>
                <w14:textOutline w14:w="12700" w14:cap="flat" w14:cmpd="sng" w14:algn="ctr">
                  <w14:noFill/>
                  <w14:prstDash w14:val="solid"/>
                  <w14:miter w14:lim="400000"/>
                </w14:textOutline>
              </w:rPr>
            </w:pP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ELTE (School of Linguistics) </w:t>
            </w:r>
          </w:p>
          <w:p w:rsidR="00FC46A2" w:rsidRPr="00FC46A2" w:rsidRDefault="00FC46A2" w:rsidP="00FC46A2">
            <w:pPr>
              <w:jc w:val="both"/>
              <w:rPr>
                <w:rFonts w:ascii="Helvetica Neue" w:hAnsi="Helvetica Neue" w:cs="Arial Unicode MS"/>
                <w:b/>
                <w:bCs/>
                <w:color w:val="000000"/>
                <w:sz w:val="22"/>
                <w:szCs w:val="22"/>
                <w:u w:color="000000"/>
                <w14:textOutline w14:w="12700" w14:cap="flat" w14:cmpd="sng" w14:algn="ctr">
                  <w14:noFill/>
                  <w14:prstDash w14:val="solid"/>
                  <w14:miter w14:lim="400000"/>
                </w14:textOutline>
              </w:rPr>
            </w:pPr>
            <w:r w:rsidRPr="00FC46A2">
              <w:rPr>
                <w:rFonts w:ascii="Helvetica Neue" w:hAnsi="Helvetica Neue" w:cs="Arial Unicode MS"/>
                <w:b/>
                <w:bCs/>
                <w:color w:val="000000"/>
                <w:sz w:val="22"/>
                <w:szCs w:val="22"/>
                <w:u w:color="000000"/>
                <w14:textOutline w14:w="12700" w14:cap="flat" w14:cmpd="sng" w14:algn="ctr">
                  <w14:noFill/>
                  <w14:prstDash w14:val="solid"/>
                  <w14:miter w14:lim="400000"/>
                </w14:textOutline>
              </w:rPr>
              <w:t>2023 – current time</w:t>
            </w:r>
          </w:p>
        </w:tc>
        <w:tc>
          <w:tcPr>
            <w:tcW w:w="3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numPr>
                <w:ilvl w:val="0"/>
                <w:numId w:val="3"/>
              </w:numPr>
            </w:pPr>
            <w:r>
              <w:t>lecturing</w:t>
            </w:r>
          </w:p>
          <w:p w:rsidR="00FC46A2" w:rsidRDefault="00FC46A2" w:rsidP="00FC46A2">
            <w:pPr>
              <w:pStyle w:val="BodyA"/>
              <w:numPr>
                <w:ilvl w:val="0"/>
                <w:numId w:val="3"/>
              </w:numPr>
            </w:pPr>
            <w:r>
              <w:rPr>
                <w:rStyle w:val="None"/>
              </w:rPr>
              <w:t>seminars</w:t>
            </w:r>
          </w:p>
        </w:tc>
      </w:tr>
      <w:tr w:rsidR="00FC46A2" w:rsidTr="00FC46A2">
        <w:trPr>
          <w:trHeight w:val="499"/>
        </w:trPr>
        <w:tc>
          <w:tcPr>
            <w:tcW w:w="4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r>
              <w:t>2</w:t>
            </w:r>
          </w:p>
        </w:tc>
        <w:tc>
          <w:tcPr>
            <w:tcW w:w="5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jc w:val="both"/>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pPr>
            <w:r>
              <w:rPr>
                <w:rFonts w:ascii="Helvetica Neue" w:hAnsi="Helvetica Neue" w:cs="Arial Unicode MS"/>
                <w:color w:val="000000"/>
                <w:sz w:val="22"/>
                <w:szCs w:val="22"/>
                <w:u w:color="000000"/>
                <w14:textOutline w14:w="12700" w14:cap="flat" w14:cmpd="sng" w14:algn="ctr">
                  <w14:noFill/>
                  <w14:prstDash w14:val="solid"/>
                  <w14:miter w14:lim="400000"/>
                </w14:textOutline>
              </w:rPr>
              <w:t>University of Szeged, Szeged, Hungary</w:t>
            </w:r>
            <w:r>
              <w:rPr>
                <w:rFonts w:ascii="Helvetica Neue" w:hAnsi="Helvetica Neue" w:cs="Arial Unicode MS"/>
                <w:color w:val="000000"/>
                <w:sz w:val="22"/>
                <w:szCs w:val="22"/>
                <w:u w:color="000000"/>
                <w:lang w:val="ru-RU"/>
                <w14:textOutline w14:w="12700" w14:cap="flat" w14:cmpd="sng" w14:algn="ctr">
                  <w14:noFill/>
                  <w14:prstDash w14:val="solid"/>
                  <w14:miter w14:lim="400000"/>
                </w14:textOutline>
              </w:rPr>
              <w:t xml:space="preserve"> </w:t>
            </w:r>
          </w:p>
          <w:p w:rsidR="00FC46A2" w:rsidRDefault="00FC46A2" w:rsidP="00FC46A2">
            <w:pPr>
              <w:jc w:val="both"/>
            </w:pPr>
            <w:r>
              <w:rPr>
                <w:rStyle w:val="None"/>
                <w:rFonts w:ascii="Helvetica Neue" w:hAnsi="Helvetica Neue" w:cs="Arial Unicode MS"/>
                <w:b/>
                <w:bCs/>
                <w:color w:val="000000"/>
                <w:sz w:val="22"/>
                <w:szCs w:val="22"/>
                <w:u w:color="000000"/>
                <w:lang w:val="ru-RU"/>
                <w14:textOutline w14:w="12700" w14:cap="flat" w14:cmpd="sng" w14:algn="ctr">
                  <w14:noFill/>
                  <w14:prstDash w14:val="solid"/>
                  <w14:miter w14:lim="400000"/>
                </w14:textOutline>
              </w:rPr>
              <w:t>2022 (1</w:t>
            </w:r>
            <w:proofErr w:type="spellStart"/>
            <w:r>
              <w:rPr>
                <w:rStyle w:val="None"/>
                <w:rFonts w:ascii="Helvetica Neue" w:hAnsi="Helvetica Neue" w:cs="Arial Unicode MS"/>
                <w:b/>
                <w:bCs/>
                <w:color w:val="000000"/>
                <w:sz w:val="22"/>
                <w:szCs w:val="22"/>
                <w:u w:color="000000"/>
                <w14:textOutline w14:w="12700" w14:cap="flat" w14:cmpd="sng" w14:algn="ctr">
                  <w14:noFill/>
                  <w14:prstDash w14:val="solid"/>
                  <w14:miter w14:lim="400000"/>
                </w14:textOutline>
              </w:rPr>
              <w:t>st</w:t>
            </w:r>
            <w:proofErr w:type="spellEnd"/>
            <w:r>
              <w:rPr>
                <w:rStyle w:val="None"/>
                <w:rFonts w:ascii="Helvetica Neue" w:hAnsi="Helvetica Neue" w:cs="Arial Unicode MS"/>
                <w:b/>
                <w:bCs/>
                <w:color w:val="000000"/>
                <w:sz w:val="22"/>
                <w:szCs w:val="22"/>
                <w:u w:color="000000"/>
                <w14:textOutline w14:w="12700" w14:cap="flat" w14:cmpd="sng" w14:algn="ctr">
                  <w14:noFill/>
                  <w14:prstDash w14:val="solid"/>
                  <w14:miter w14:lim="400000"/>
                </w14:textOutline>
              </w:rPr>
              <w:t xml:space="preserve"> semester) </w:t>
            </w:r>
            <w:r>
              <w:rPr>
                <w:rFonts w:ascii="Helvetica Neue" w:hAnsi="Helvetica Neue" w:cs="Arial Unicode MS"/>
                <w:color w:val="000000"/>
                <w:sz w:val="22"/>
                <w:szCs w:val="22"/>
                <w:u w:color="000000"/>
                <w14:textOutline w14:w="12700" w14:cap="flat" w14:cmpd="sng" w14:algn="ctr">
                  <w14:noFill/>
                  <w14:prstDash w14:val="solid"/>
                  <w14:miter w14:lim="400000"/>
                </w14:textOutline>
              </w:rPr>
              <w:t xml:space="preserve">- </w:t>
            </w:r>
            <w:r>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t xml:space="preserve">Intern </w:t>
            </w:r>
          </w:p>
        </w:tc>
        <w:tc>
          <w:tcPr>
            <w:tcW w:w="3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numPr>
                <w:ilvl w:val="0"/>
                <w:numId w:val="3"/>
              </w:numPr>
            </w:pPr>
            <w:r>
              <w:t>lecturing</w:t>
            </w:r>
          </w:p>
          <w:p w:rsidR="00FC46A2" w:rsidRDefault="00FC46A2" w:rsidP="00FC46A2">
            <w:pPr>
              <w:pStyle w:val="BodyA"/>
              <w:numPr>
                <w:ilvl w:val="0"/>
                <w:numId w:val="3"/>
              </w:numPr>
            </w:pPr>
            <w:r>
              <w:rPr>
                <w:rStyle w:val="None"/>
              </w:rPr>
              <w:t>seminars</w:t>
            </w:r>
          </w:p>
        </w:tc>
      </w:tr>
      <w:tr w:rsidR="00FC46A2" w:rsidTr="00FC46A2">
        <w:trPr>
          <w:trHeight w:val="2159"/>
        </w:trPr>
        <w:tc>
          <w:tcPr>
            <w:tcW w:w="4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
              <w:jc w:val="right"/>
            </w:pPr>
            <w:r>
              <w:rPr>
                <w:rStyle w:val="None"/>
                <w:rFonts w:ascii="Helvetica Neue" w:hAnsi="Helvetica Neue"/>
                <w:sz w:val="22"/>
                <w:szCs w:val="22"/>
                <w:lang w:val="en-US"/>
                <w14:textOutline w14:w="12700" w14:cap="flat" w14:cmpd="sng" w14:algn="ctr">
                  <w14:noFill/>
                  <w14:prstDash w14:val="solid"/>
                  <w14:miter w14:lim="400000"/>
                </w14:textOutline>
              </w:rPr>
              <w:t>3</w:t>
            </w:r>
          </w:p>
        </w:tc>
        <w:tc>
          <w:tcPr>
            <w:tcW w:w="5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jc w:val="both"/>
              <w:rPr>
                <w:rStyle w:val="None"/>
              </w:rPr>
            </w:pPr>
            <w:r>
              <w:rPr>
                <w:rStyle w:val="None"/>
              </w:rPr>
              <w:t>International Educational Corporation</w:t>
            </w:r>
          </w:p>
          <w:p w:rsidR="00FC46A2" w:rsidRDefault="00FC46A2" w:rsidP="00FC46A2">
            <w:pPr>
              <w:pStyle w:val="BodyA"/>
              <w:jc w:val="both"/>
              <w:rPr>
                <w:rStyle w:val="None"/>
              </w:rPr>
            </w:pPr>
            <w:r>
              <w:rPr>
                <w:rStyle w:val="None"/>
              </w:rPr>
              <w:t>Kazakh Leading Academy of Architecture and Civil Engineering, Almaty, Kazakhstan</w:t>
            </w:r>
          </w:p>
          <w:p w:rsidR="00FC46A2" w:rsidRDefault="00FC46A2" w:rsidP="00FC46A2">
            <w:pPr>
              <w:pStyle w:val="BodyA"/>
              <w:jc w:val="both"/>
            </w:pPr>
            <w:r>
              <w:rPr>
                <w:rStyle w:val="None"/>
                <w:b/>
                <w:bCs/>
              </w:rPr>
              <w:t xml:space="preserve">2019-2022 </w:t>
            </w:r>
            <w:r>
              <w:rPr>
                <w:rStyle w:val="None"/>
                <w:lang w:val="fr-FR"/>
              </w:rPr>
              <w:t xml:space="preserve">- Assistant Professor, </w:t>
            </w:r>
            <w:r>
              <w:rPr>
                <w:rStyle w:val="None"/>
              </w:rPr>
              <w:t>Department of Design, specialization - industrial design</w:t>
            </w:r>
          </w:p>
        </w:tc>
        <w:tc>
          <w:tcPr>
            <w:tcW w:w="3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numPr>
                <w:ilvl w:val="0"/>
                <w:numId w:val="4"/>
              </w:numPr>
            </w:pPr>
            <w:r>
              <w:t>Online and offline</w:t>
            </w:r>
            <w:r>
              <w:rPr>
                <w:lang w:val="ru-RU"/>
              </w:rPr>
              <w:t>:</w:t>
            </w:r>
          </w:p>
          <w:p w:rsidR="00FC46A2" w:rsidRDefault="00FC46A2" w:rsidP="00FC46A2">
            <w:pPr>
              <w:pStyle w:val="BodyA"/>
              <w:numPr>
                <w:ilvl w:val="0"/>
                <w:numId w:val="4"/>
              </w:numPr>
            </w:pPr>
            <w:r>
              <w:t>lecturing</w:t>
            </w:r>
          </w:p>
          <w:p w:rsidR="00FC46A2" w:rsidRDefault="00FC46A2" w:rsidP="00FC46A2">
            <w:pPr>
              <w:pStyle w:val="BodyA"/>
              <w:numPr>
                <w:ilvl w:val="0"/>
                <w:numId w:val="4"/>
              </w:numPr>
            </w:pPr>
            <w:r>
              <w:rPr>
                <w:rStyle w:val="None"/>
              </w:rPr>
              <w:t>seminars</w:t>
            </w:r>
          </w:p>
          <w:p w:rsidR="00FC46A2" w:rsidRDefault="00FC46A2" w:rsidP="00FC46A2">
            <w:pPr>
              <w:pStyle w:val="BodyA"/>
              <w:numPr>
                <w:ilvl w:val="0"/>
                <w:numId w:val="4"/>
              </w:numPr>
            </w:pPr>
            <w:r>
              <w:rPr>
                <w:rStyle w:val="None"/>
              </w:rPr>
              <w:t>practical training</w:t>
            </w:r>
          </w:p>
          <w:p w:rsidR="00FC46A2" w:rsidRDefault="00FC46A2" w:rsidP="00FC46A2">
            <w:pPr>
              <w:pStyle w:val="BodyA"/>
              <w:numPr>
                <w:ilvl w:val="0"/>
                <w:numId w:val="4"/>
              </w:numPr>
            </w:pPr>
            <w:r>
              <w:rPr>
                <w:rStyle w:val="None"/>
              </w:rPr>
              <w:t>Distance learning</w:t>
            </w:r>
          </w:p>
          <w:p w:rsidR="00FC46A2" w:rsidRDefault="00FC46A2" w:rsidP="00FC46A2">
            <w:pPr>
              <w:pStyle w:val="BodyA"/>
              <w:numPr>
                <w:ilvl w:val="0"/>
                <w:numId w:val="4"/>
              </w:numPr>
            </w:pPr>
            <w:r>
              <w:rPr>
                <w:rStyle w:val="None"/>
              </w:rPr>
              <w:t>Development of a database of test questions, development of examination tickets</w:t>
            </w:r>
          </w:p>
        </w:tc>
      </w:tr>
      <w:tr w:rsidR="00FC46A2" w:rsidTr="00FC46A2">
        <w:trPr>
          <w:trHeight w:val="1679"/>
        </w:trPr>
        <w:tc>
          <w:tcPr>
            <w:tcW w:w="4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C46A2" w:rsidRDefault="00FC46A2" w:rsidP="00FC46A2">
            <w:pPr>
              <w:pStyle w:val="Body"/>
              <w:jc w:val="right"/>
            </w:pPr>
            <w:r>
              <w:rPr>
                <w:rStyle w:val="None"/>
                <w:rFonts w:ascii="Helvetica Neue" w:hAnsi="Helvetica Neue"/>
                <w:sz w:val="22"/>
                <w:szCs w:val="22"/>
                <w:lang w:val="en-US"/>
                <w14:textOutline w14:w="12700" w14:cap="flat" w14:cmpd="sng" w14:algn="ctr">
                  <w14:noFill/>
                  <w14:prstDash w14:val="solid"/>
                  <w14:miter w14:lim="400000"/>
                </w14:textOutline>
              </w:rPr>
              <w:t>4</w:t>
            </w:r>
          </w:p>
        </w:tc>
        <w:tc>
          <w:tcPr>
            <w:tcW w:w="59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C46A2" w:rsidRDefault="00FC46A2" w:rsidP="00FC46A2">
            <w:pPr>
              <w:pStyle w:val="BodyA"/>
              <w:jc w:val="both"/>
              <w:rPr>
                <w:rStyle w:val="None"/>
              </w:rPr>
            </w:pPr>
            <w:r>
              <w:rPr>
                <w:rStyle w:val="None"/>
              </w:rPr>
              <w:t>International Educational Corporation</w:t>
            </w:r>
          </w:p>
          <w:p w:rsidR="00FC46A2" w:rsidRDefault="00FC46A2" w:rsidP="00FC46A2">
            <w:pPr>
              <w:pStyle w:val="BodyA"/>
              <w:jc w:val="both"/>
              <w:rPr>
                <w:rStyle w:val="None"/>
              </w:rPr>
            </w:pPr>
            <w:r>
              <w:rPr>
                <w:rStyle w:val="None"/>
              </w:rPr>
              <w:t>Kazakh Leading Academy of Architecture and Civil Engineering, Almaty, Kazakhstan</w:t>
            </w:r>
          </w:p>
          <w:p w:rsidR="00FC46A2" w:rsidRDefault="00FC46A2" w:rsidP="00FC46A2">
            <w:pPr>
              <w:pStyle w:val="BodyA"/>
              <w:jc w:val="both"/>
            </w:pPr>
            <w:r>
              <w:rPr>
                <w:rStyle w:val="None"/>
                <w:b/>
                <w:bCs/>
              </w:rPr>
              <w:t xml:space="preserve">2019-2022 </w:t>
            </w:r>
            <w:r>
              <w:rPr>
                <w:rStyle w:val="None"/>
              </w:rPr>
              <w:t>- Secretary of the Department of Design Council (additional position)</w:t>
            </w:r>
          </w:p>
        </w:tc>
        <w:tc>
          <w:tcPr>
            <w:tcW w:w="31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C46A2" w:rsidRDefault="00FC46A2" w:rsidP="00FC46A2">
            <w:pPr>
              <w:pStyle w:val="BodyA"/>
              <w:numPr>
                <w:ilvl w:val="0"/>
                <w:numId w:val="5"/>
              </w:numPr>
            </w:pPr>
            <w:r>
              <w:t>Online and offline</w:t>
            </w:r>
            <w:r>
              <w:rPr>
                <w:lang w:val="ru-RU"/>
              </w:rPr>
              <w:t>:</w:t>
            </w:r>
          </w:p>
          <w:p w:rsidR="00FC46A2" w:rsidRDefault="00FC46A2" w:rsidP="00FC46A2">
            <w:pPr>
              <w:pStyle w:val="BodyA"/>
              <w:numPr>
                <w:ilvl w:val="0"/>
                <w:numId w:val="6"/>
              </w:numPr>
            </w:pPr>
            <w:r>
              <w:rPr>
                <w:rStyle w:val="None"/>
              </w:rPr>
              <w:t>drawing up protocols (Faculty Council, scientific conferences)</w:t>
            </w:r>
          </w:p>
          <w:p w:rsidR="00FC46A2" w:rsidRDefault="00FC46A2" w:rsidP="00FC46A2">
            <w:pPr>
              <w:pStyle w:val="BodyA"/>
              <w:numPr>
                <w:ilvl w:val="0"/>
                <w:numId w:val="6"/>
              </w:numPr>
            </w:pPr>
            <w:r>
              <w:rPr>
                <w:rStyle w:val="None"/>
              </w:rPr>
              <w:t>accounting documentation</w:t>
            </w:r>
          </w:p>
          <w:p w:rsidR="00FC46A2" w:rsidRDefault="00FC46A2" w:rsidP="00FC46A2">
            <w:pPr>
              <w:pStyle w:val="BodyA"/>
              <w:numPr>
                <w:ilvl w:val="0"/>
                <w:numId w:val="6"/>
              </w:numPr>
            </w:pPr>
            <w:r>
              <w:rPr>
                <w:rStyle w:val="None"/>
              </w:rPr>
              <w:t>Assistance to the methodologist of the faculty</w:t>
            </w:r>
          </w:p>
        </w:tc>
      </w:tr>
      <w:tr w:rsidR="00FC46A2" w:rsidTr="00FC46A2">
        <w:trPr>
          <w:trHeight w:val="1686"/>
        </w:trPr>
        <w:tc>
          <w:tcPr>
            <w:tcW w:w="4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
              <w:jc w:val="right"/>
            </w:pPr>
            <w:r>
              <w:rPr>
                <w:rStyle w:val="None"/>
                <w:rFonts w:ascii="Helvetica Neue" w:hAnsi="Helvetica Neue"/>
                <w:sz w:val="22"/>
                <w:szCs w:val="22"/>
                <w:lang w:val="en-US"/>
                <w14:textOutline w14:w="12700" w14:cap="flat" w14:cmpd="sng" w14:algn="ctr">
                  <w14:noFill/>
                  <w14:prstDash w14:val="solid"/>
                  <w14:miter w14:lim="400000"/>
                </w14:textOutline>
              </w:rPr>
              <w:t>5</w:t>
            </w:r>
          </w:p>
        </w:tc>
        <w:tc>
          <w:tcPr>
            <w:tcW w:w="5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jc w:val="both"/>
              <w:rPr>
                <w:rStyle w:val="None"/>
              </w:rPr>
            </w:pPr>
            <w:r>
              <w:rPr>
                <w:rStyle w:val="None"/>
              </w:rPr>
              <w:t>International Educational Corporation</w:t>
            </w:r>
          </w:p>
          <w:p w:rsidR="00FC46A2" w:rsidRDefault="00FC46A2" w:rsidP="00FC46A2">
            <w:pPr>
              <w:pStyle w:val="BodyA"/>
              <w:jc w:val="both"/>
              <w:rPr>
                <w:rStyle w:val="None"/>
              </w:rPr>
            </w:pPr>
            <w:r>
              <w:rPr>
                <w:rStyle w:val="None"/>
              </w:rPr>
              <w:t>Kazakh Leading Academy of Architecture and Civil Engineering, Almaty, Kazakhstan</w:t>
            </w:r>
          </w:p>
          <w:p w:rsidR="00FC46A2" w:rsidRDefault="00FC46A2" w:rsidP="00FC46A2">
            <w:pPr>
              <w:pStyle w:val="BodyA"/>
              <w:jc w:val="both"/>
            </w:pPr>
            <w:r>
              <w:rPr>
                <w:rStyle w:val="None"/>
                <w:b/>
                <w:bCs/>
              </w:rPr>
              <w:t>2018-2019</w:t>
            </w:r>
            <w:r>
              <w:rPr>
                <w:rStyle w:val="None"/>
              </w:rPr>
              <w:t xml:space="preserve"> - invited Assistant Professor, Department of Design, specialization - industrial design</w:t>
            </w:r>
          </w:p>
        </w:tc>
        <w:tc>
          <w:tcPr>
            <w:tcW w:w="3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numPr>
                <w:ilvl w:val="0"/>
                <w:numId w:val="7"/>
              </w:numPr>
            </w:pPr>
            <w:r>
              <w:rPr>
                <w:rStyle w:val="None"/>
              </w:rPr>
              <w:t>lecturing</w:t>
            </w:r>
          </w:p>
          <w:p w:rsidR="00FC46A2" w:rsidRDefault="00FC46A2" w:rsidP="00FC46A2">
            <w:pPr>
              <w:pStyle w:val="BodyA"/>
              <w:numPr>
                <w:ilvl w:val="0"/>
                <w:numId w:val="7"/>
              </w:numPr>
            </w:pPr>
            <w:r>
              <w:rPr>
                <w:rStyle w:val="None"/>
              </w:rPr>
              <w:t>seminars</w:t>
            </w:r>
          </w:p>
          <w:p w:rsidR="00FC46A2" w:rsidRDefault="00FC46A2" w:rsidP="00FC46A2">
            <w:pPr>
              <w:pStyle w:val="BodyA"/>
              <w:numPr>
                <w:ilvl w:val="0"/>
                <w:numId w:val="7"/>
              </w:numPr>
            </w:pPr>
            <w:r>
              <w:rPr>
                <w:rStyle w:val="None"/>
              </w:rPr>
              <w:t>practical training</w:t>
            </w:r>
          </w:p>
          <w:p w:rsidR="00FC46A2" w:rsidRDefault="00FC46A2" w:rsidP="00FC46A2">
            <w:pPr>
              <w:pStyle w:val="BodyA"/>
              <w:numPr>
                <w:ilvl w:val="0"/>
                <w:numId w:val="7"/>
              </w:numPr>
            </w:pPr>
            <w:r>
              <w:rPr>
                <w:rStyle w:val="None"/>
              </w:rPr>
              <w:t>Development of a database of test questions,</w:t>
            </w:r>
          </w:p>
          <w:p w:rsidR="00FC46A2" w:rsidRDefault="00FC46A2" w:rsidP="00FC46A2">
            <w:pPr>
              <w:pStyle w:val="BodyA"/>
              <w:numPr>
                <w:ilvl w:val="0"/>
                <w:numId w:val="7"/>
              </w:numPr>
            </w:pPr>
            <w:r>
              <w:rPr>
                <w:rStyle w:val="None"/>
              </w:rPr>
              <w:t>development of examination tickets</w:t>
            </w:r>
          </w:p>
        </w:tc>
      </w:tr>
      <w:tr w:rsidR="00FC46A2" w:rsidTr="00FC46A2">
        <w:trPr>
          <w:trHeight w:val="726"/>
        </w:trPr>
        <w:tc>
          <w:tcPr>
            <w:tcW w:w="42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C46A2" w:rsidRDefault="00FC46A2" w:rsidP="00FC46A2">
            <w:pPr>
              <w:pStyle w:val="Body"/>
              <w:jc w:val="right"/>
            </w:pPr>
            <w:r>
              <w:rPr>
                <w:rStyle w:val="None"/>
                <w:rFonts w:ascii="Helvetica Neue" w:hAnsi="Helvetica Neue"/>
                <w:sz w:val="22"/>
                <w:szCs w:val="22"/>
                <w:lang w:val="en-US"/>
                <w14:textOutline w14:w="12700" w14:cap="flat" w14:cmpd="sng" w14:algn="ctr">
                  <w14:noFill/>
                  <w14:prstDash w14:val="solid"/>
                  <w14:miter w14:lim="400000"/>
                </w14:textOutline>
              </w:rPr>
              <w:lastRenderedPageBreak/>
              <w:t>6</w:t>
            </w:r>
          </w:p>
        </w:tc>
        <w:tc>
          <w:tcPr>
            <w:tcW w:w="593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C46A2" w:rsidRDefault="00FC46A2" w:rsidP="00FC46A2">
            <w:pPr>
              <w:pStyle w:val="BodyA"/>
              <w:rPr>
                <w:rStyle w:val="None"/>
              </w:rPr>
            </w:pPr>
            <w:proofErr w:type="spellStart"/>
            <w:r>
              <w:rPr>
                <w:rStyle w:val="None"/>
              </w:rPr>
              <w:t>Kasteev</w:t>
            </w:r>
            <w:proofErr w:type="spellEnd"/>
            <w:r>
              <w:rPr>
                <w:rStyle w:val="None"/>
              </w:rPr>
              <w:t xml:space="preserve"> School of Art and Design, Almaty, Kazakhstan</w:t>
            </w:r>
          </w:p>
          <w:p w:rsidR="00FC46A2" w:rsidRDefault="00FC46A2" w:rsidP="00FC46A2">
            <w:pPr>
              <w:pStyle w:val="BodyA"/>
            </w:pPr>
            <w:r>
              <w:rPr>
                <w:rStyle w:val="None"/>
                <w:b/>
                <w:bCs/>
              </w:rPr>
              <w:t xml:space="preserve">2017-2018 - </w:t>
            </w:r>
            <w:r>
              <w:rPr>
                <w:rStyle w:val="None"/>
              </w:rPr>
              <w:t>teacher of graphics and painting</w:t>
            </w:r>
          </w:p>
        </w:tc>
        <w:tc>
          <w:tcPr>
            <w:tcW w:w="31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C46A2" w:rsidRDefault="00FC46A2" w:rsidP="00FC46A2">
            <w:pPr>
              <w:pStyle w:val="BodyA"/>
            </w:pPr>
            <w:r>
              <w:rPr>
                <w:rStyle w:val="None"/>
              </w:rPr>
              <w:t>- conducting classes for children of the younger, middle and older age group</w:t>
            </w:r>
          </w:p>
        </w:tc>
      </w:tr>
      <w:tr w:rsidR="00FC46A2" w:rsidTr="00FC46A2">
        <w:trPr>
          <w:trHeight w:val="506"/>
        </w:trPr>
        <w:tc>
          <w:tcPr>
            <w:tcW w:w="4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
              <w:jc w:val="right"/>
            </w:pPr>
            <w:r>
              <w:rPr>
                <w:rStyle w:val="None"/>
                <w:rFonts w:ascii="Helvetica Neue" w:hAnsi="Helvetica Neue"/>
                <w:sz w:val="22"/>
                <w:szCs w:val="22"/>
                <w:lang w:val="en-US"/>
                <w14:textOutline w14:w="12700" w14:cap="flat" w14:cmpd="sng" w14:algn="ctr">
                  <w14:noFill/>
                  <w14:prstDash w14:val="solid"/>
                  <w14:miter w14:lim="400000"/>
                </w14:textOutline>
              </w:rPr>
              <w:t>7</w:t>
            </w:r>
          </w:p>
        </w:tc>
        <w:tc>
          <w:tcPr>
            <w:tcW w:w="59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pPr>
            <w:r>
              <w:rPr>
                <w:rStyle w:val="None"/>
                <w:b/>
                <w:bCs/>
              </w:rPr>
              <w:t xml:space="preserve">2016-2017 - </w:t>
            </w:r>
            <w:r>
              <w:rPr>
                <w:rStyle w:val="None"/>
              </w:rPr>
              <w:t>Freelance agency “</w:t>
            </w:r>
            <w:proofErr w:type="spellStart"/>
            <w:r>
              <w:rPr>
                <w:rStyle w:val="None"/>
              </w:rPr>
              <w:t>Tenletters</w:t>
            </w:r>
            <w:proofErr w:type="spellEnd"/>
            <w:r>
              <w:rPr>
                <w:rStyle w:val="None"/>
              </w:rPr>
              <w:t>”, Almaty, Kazakhstan - graphic designer</w:t>
            </w:r>
          </w:p>
        </w:tc>
        <w:tc>
          <w:tcPr>
            <w:tcW w:w="31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46A2" w:rsidRDefault="00FC46A2" w:rsidP="00FC46A2">
            <w:pPr>
              <w:pStyle w:val="BodyA"/>
            </w:pPr>
            <w:r>
              <w:rPr>
                <w:rStyle w:val="None"/>
              </w:rPr>
              <w:t>Creation of logos, brochures, advertising</w:t>
            </w:r>
          </w:p>
        </w:tc>
      </w:tr>
    </w:tbl>
    <w:p w:rsidR="00D03D09" w:rsidRDefault="00D03D09">
      <w:pPr>
        <w:pStyle w:val="Default"/>
        <w:spacing w:before="0" w:line="240" w:lineRule="auto"/>
        <w:rPr>
          <w:rStyle w:val="None"/>
          <w:rFonts w:ascii="Helvetica" w:eastAsia="Helvetica" w:hAnsi="Helvetica" w:cs="Helvetica"/>
          <w:i/>
          <w:iCs/>
          <w:color w:val="262626"/>
          <w:sz w:val="32"/>
          <w:szCs w:val="32"/>
          <w:u w:color="262626"/>
          <w:shd w:val="clear" w:color="auto" w:fill="F2F2F0"/>
        </w:rPr>
      </w:pPr>
    </w:p>
    <w:p w:rsidR="00D03D09" w:rsidRDefault="00000000">
      <w:pPr>
        <w:pStyle w:val="Subtitle"/>
      </w:pPr>
      <w:r>
        <w:rPr>
          <w:rStyle w:val="None"/>
        </w:rPr>
        <w:t xml:space="preserve">Personal qualities </w:t>
      </w:r>
    </w:p>
    <w:p w:rsidR="00D03D09" w:rsidRDefault="00000000">
      <w:pPr>
        <w:pStyle w:val="BodyA"/>
        <w:numPr>
          <w:ilvl w:val="0"/>
          <w:numId w:val="9"/>
        </w:numPr>
      </w:pPr>
      <w:r>
        <w:rPr>
          <w:rStyle w:val="None"/>
        </w:rPr>
        <w:t>I strive to make discoveries every day</w:t>
      </w:r>
    </w:p>
    <w:p w:rsidR="00D03D09" w:rsidRDefault="00000000">
      <w:pPr>
        <w:pStyle w:val="BodyA"/>
        <w:numPr>
          <w:ilvl w:val="0"/>
          <w:numId w:val="9"/>
        </w:numPr>
      </w:pPr>
      <w:r>
        <w:rPr>
          <w:rStyle w:val="None"/>
        </w:rPr>
        <w:t>I open up creatively through the creation of a unique</w:t>
      </w:r>
    </w:p>
    <w:p w:rsidR="00D03D09" w:rsidRDefault="00000000">
      <w:pPr>
        <w:pStyle w:val="BodyA"/>
        <w:numPr>
          <w:ilvl w:val="0"/>
          <w:numId w:val="9"/>
        </w:numPr>
      </w:pPr>
      <w:r>
        <w:rPr>
          <w:rStyle w:val="None"/>
        </w:rPr>
        <w:t>Persistently moving towards the goal, constructively fulfilling all tasks</w:t>
      </w:r>
    </w:p>
    <w:p w:rsidR="00D03D09" w:rsidRDefault="00000000">
      <w:pPr>
        <w:pStyle w:val="BodyA"/>
        <w:numPr>
          <w:ilvl w:val="0"/>
          <w:numId w:val="9"/>
        </w:numPr>
      </w:pPr>
      <w:r>
        <w:rPr>
          <w:rStyle w:val="None"/>
        </w:rPr>
        <w:t>I combine rationalism and intuition in my work</w:t>
      </w:r>
    </w:p>
    <w:p w:rsidR="00D03D09" w:rsidRDefault="00000000">
      <w:pPr>
        <w:pStyle w:val="BodyA"/>
        <w:numPr>
          <w:ilvl w:val="0"/>
          <w:numId w:val="9"/>
        </w:numPr>
      </w:pPr>
      <w:r>
        <w:rPr>
          <w:rStyle w:val="None"/>
        </w:rPr>
        <w:t>My time is an active investment</w:t>
      </w:r>
    </w:p>
    <w:p w:rsidR="00D03D09" w:rsidRDefault="00D03D09">
      <w:pPr>
        <w:pStyle w:val="BodyA"/>
      </w:pPr>
    </w:p>
    <w:p w:rsidR="00D03D09" w:rsidRDefault="00000000">
      <w:pPr>
        <w:pStyle w:val="Subtitle"/>
        <w:rPr>
          <w:rStyle w:val="None"/>
          <w:shd w:val="clear" w:color="auto" w:fill="FFFFFF"/>
        </w:rPr>
      </w:pPr>
      <w:r>
        <w:rPr>
          <w:rStyle w:val="None"/>
        </w:rPr>
        <w:t xml:space="preserve">Special skills </w:t>
      </w:r>
    </w:p>
    <w:p w:rsidR="00D03D09" w:rsidRDefault="00000000">
      <w:pPr>
        <w:pStyle w:val="BodyA"/>
        <w:numPr>
          <w:ilvl w:val="0"/>
          <w:numId w:val="9"/>
        </w:numPr>
      </w:pPr>
      <w:r>
        <w:rPr>
          <w:rStyle w:val="None"/>
          <w:shd w:val="clear" w:color="auto" w:fill="FFFFFF"/>
        </w:rPr>
        <w:t>I am professionally engaged in literature (writer)</w:t>
      </w:r>
    </w:p>
    <w:p w:rsidR="00D03D09" w:rsidRDefault="00000000">
      <w:pPr>
        <w:pStyle w:val="BodyA"/>
        <w:numPr>
          <w:ilvl w:val="0"/>
          <w:numId w:val="9"/>
        </w:numPr>
      </w:pPr>
      <w:r>
        <w:rPr>
          <w:rStyle w:val="None"/>
          <w:shd w:val="clear" w:color="auto" w:fill="FFFFFF"/>
        </w:rPr>
        <w:t>Artist</w:t>
      </w:r>
      <w:r>
        <w:rPr>
          <w:rStyle w:val="None"/>
          <w:shd w:val="clear" w:color="auto" w:fill="FFFFFF"/>
          <w:lang w:val="ru-RU"/>
        </w:rPr>
        <w:t xml:space="preserve"> (</w:t>
      </w:r>
      <w:r>
        <w:rPr>
          <w:rStyle w:val="None"/>
          <w:shd w:val="clear" w:color="auto" w:fill="FFFFFF"/>
        </w:rPr>
        <w:t>portraits)+art teacher</w:t>
      </w:r>
    </w:p>
    <w:p w:rsidR="00D03D09" w:rsidRDefault="00000000">
      <w:pPr>
        <w:pStyle w:val="BodyA"/>
        <w:numPr>
          <w:ilvl w:val="0"/>
          <w:numId w:val="9"/>
        </w:numPr>
        <w:rPr>
          <w:lang w:val="nl-NL"/>
        </w:rPr>
      </w:pPr>
      <w:r>
        <w:rPr>
          <w:rStyle w:val="None"/>
          <w:lang w:val="nl-NL"/>
        </w:rPr>
        <w:t>Native Russian</w:t>
      </w:r>
    </w:p>
    <w:p w:rsidR="00D03D09" w:rsidRDefault="00000000">
      <w:pPr>
        <w:pStyle w:val="BodyA"/>
        <w:numPr>
          <w:ilvl w:val="0"/>
          <w:numId w:val="9"/>
        </w:numPr>
      </w:pPr>
      <w:r>
        <w:rPr>
          <w:rStyle w:val="None"/>
        </w:rPr>
        <w:t>Fluent English</w:t>
      </w:r>
    </w:p>
    <w:p w:rsidR="00D03D09" w:rsidRDefault="00000000">
      <w:pPr>
        <w:pStyle w:val="BodyA"/>
        <w:numPr>
          <w:ilvl w:val="0"/>
          <w:numId w:val="9"/>
        </w:numPr>
      </w:pPr>
      <w:r>
        <w:rPr>
          <w:rStyle w:val="None"/>
        </w:rPr>
        <w:t>Working knowledge of Kazakh (Basic knowledge)</w:t>
      </w:r>
    </w:p>
    <w:p w:rsidR="00D03D09" w:rsidRDefault="00000000">
      <w:pPr>
        <w:pStyle w:val="BodyA"/>
        <w:numPr>
          <w:ilvl w:val="0"/>
          <w:numId w:val="9"/>
        </w:numPr>
      </w:pPr>
      <w:r>
        <w:rPr>
          <w:rStyle w:val="None"/>
        </w:rPr>
        <w:t>Learning Turkish, German, Hungarian</w:t>
      </w:r>
    </w:p>
    <w:p w:rsidR="00D03D09" w:rsidRDefault="00000000">
      <w:pPr>
        <w:pStyle w:val="BodyA"/>
        <w:numPr>
          <w:ilvl w:val="0"/>
          <w:numId w:val="9"/>
        </w:numPr>
        <w:jc w:val="both"/>
      </w:pPr>
      <w:r>
        <w:rPr>
          <w:rStyle w:val="None"/>
        </w:rPr>
        <w:t xml:space="preserve">Computer literacy (Adobe photoshop, Autodesk </w:t>
      </w:r>
      <w:proofErr w:type="spellStart"/>
      <w:r>
        <w:rPr>
          <w:rStyle w:val="None"/>
        </w:rPr>
        <w:t>Autocad</w:t>
      </w:r>
      <w:proofErr w:type="spellEnd"/>
      <w:r>
        <w:rPr>
          <w:rStyle w:val="None"/>
        </w:rPr>
        <w:t>, Coral Draw, Pages, Keynote, Microsoft Office, Citation software (</w:t>
      </w:r>
      <w:proofErr w:type="spellStart"/>
      <w:r>
        <w:rPr>
          <w:rStyle w:val="None"/>
        </w:rPr>
        <w:t>JavRef</w:t>
      </w:r>
      <w:proofErr w:type="spellEnd"/>
      <w:r>
        <w:rPr>
          <w:rStyle w:val="None"/>
        </w:rPr>
        <w:t>, Mendeley etc.))</w:t>
      </w:r>
    </w:p>
    <w:p w:rsidR="00D03D09" w:rsidRDefault="00000000">
      <w:pPr>
        <w:pStyle w:val="BodyA"/>
        <w:numPr>
          <w:ilvl w:val="0"/>
          <w:numId w:val="9"/>
        </w:numPr>
        <w:jc w:val="both"/>
      </w:pPr>
      <w:r>
        <w:rPr>
          <w:rStyle w:val="None"/>
        </w:rPr>
        <w:t>Online lecturing experience</w:t>
      </w:r>
    </w:p>
    <w:p w:rsidR="00D03D09" w:rsidRDefault="00000000">
      <w:pPr>
        <w:pStyle w:val="BodyA"/>
        <w:numPr>
          <w:ilvl w:val="0"/>
          <w:numId w:val="9"/>
        </w:numPr>
        <w:rPr>
          <w:lang w:val="da-DK"/>
        </w:rPr>
      </w:pPr>
      <w:proofErr w:type="spellStart"/>
      <w:r>
        <w:rPr>
          <w:rStyle w:val="None"/>
          <w:lang w:val="da-DK"/>
        </w:rPr>
        <w:t>Hobbies</w:t>
      </w:r>
      <w:proofErr w:type="spellEnd"/>
      <w:r>
        <w:rPr>
          <w:rStyle w:val="None"/>
          <w:lang w:val="da-DK"/>
        </w:rPr>
        <w:t xml:space="preserve">: </w:t>
      </w:r>
      <w:r>
        <w:rPr>
          <w:rStyle w:val="None"/>
        </w:rPr>
        <w:t xml:space="preserve">traveling, hiking, sports, art </w:t>
      </w:r>
    </w:p>
    <w:p w:rsidR="00D03D09" w:rsidRDefault="00D03D09">
      <w:pPr>
        <w:pStyle w:val="BodyA"/>
      </w:pPr>
    </w:p>
    <w:p w:rsidR="00D03D09" w:rsidRDefault="00000000">
      <w:pPr>
        <w:pStyle w:val="Subtitle"/>
      </w:pPr>
      <w:r>
        <w:rPr>
          <w:rStyle w:val="None"/>
        </w:rPr>
        <w:t>Research experience</w:t>
      </w:r>
    </w:p>
    <w:p w:rsidR="00D03D09" w:rsidRDefault="00000000">
      <w:pPr>
        <w:pStyle w:val="BodyA"/>
        <w:numPr>
          <w:ilvl w:val="0"/>
          <w:numId w:val="11"/>
        </w:numPr>
        <w:jc w:val="both"/>
      </w:pPr>
      <w:r>
        <w:rPr>
          <w:rStyle w:val="None"/>
        </w:rPr>
        <w:t xml:space="preserve">Main types of scientific activity: semiotics, folklore, </w:t>
      </w:r>
      <w:proofErr w:type="spellStart"/>
      <w:r>
        <w:rPr>
          <w:rStyle w:val="None"/>
        </w:rPr>
        <w:t>Turkology</w:t>
      </w:r>
      <w:proofErr w:type="spellEnd"/>
      <w:r>
        <w:rPr>
          <w:rStyle w:val="None"/>
        </w:rPr>
        <w:t>, art history, philosophy of culture, theory of design and architecture, postmodern philosophy and art</w:t>
      </w:r>
    </w:p>
    <w:p w:rsidR="00D03D09" w:rsidRDefault="00000000">
      <w:pPr>
        <w:pStyle w:val="BodyA"/>
        <w:numPr>
          <w:ilvl w:val="0"/>
          <w:numId w:val="11"/>
        </w:numPr>
        <w:jc w:val="both"/>
      </w:pPr>
      <w:r>
        <w:rPr>
          <w:rStyle w:val="None"/>
        </w:rPr>
        <w:t>Master's thesis on "The influence of the philosophy of postmodernism on the design culture of industrial design objects”</w:t>
      </w:r>
    </w:p>
    <w:p w:rsidR="00D03D09" w:rsidRDefault="00000000">
      <w:pPr>
        <w:pStyle w:val="BodyA"/>
        <w:numPr>
          <w:ilvl w:val="0"/>
          <w:numId w:val="11"/>
        </w:numPr>
        <w:jc w:val="both"/>
      </w:pPr>
      <w:r>
        <w:rPr>
          <w:rStyle w:val="None"/>
        </w:rPr>
        <w:t>doctoral student, PhD thesis</w:t>
      </w:r>
      <w:proofErr w:type="gramStart"/>
      <w:r w:rsidRPr="002969A1">
        <w:rPr>
          <w:rStyle w:val="None"/>
        </w:rPr>
        <w:t xml:space="preserve">: </w:t>
      </w:r>
      <w:r>
        <w:rPr>
          <w:rStyle w:val="None"/>
        </w:rPr>
        <w:t>”Symbolic</w:t>
      </w:r>
      <w:proofErr w:type="gramEnd"/>
      <w:r>
        <w:rPr>
          <w:rStyle w:val="None"/>
        </w:rPr>
        <w:t xml:space="preserve"> aspects in the myths of the Turks (on the example of sacred objects)</w:t>
      </w:r>
      <w:r>
        <w:rPr>
          <w:rStyle w:val="None"/>
          <w:sz w:val="16"/>
          <w:szCs w:val="16"/>
        </w:rPr>
        <w:t>”</w:t>
      </w:r>
    </w:p>
    <w:p w:rsidR="00D03D09" w:rsidRDefault="00000000">
      <w:pPr>
        <w:pStyle w:val="BodyA"/>
        <w:numPr>
          <w:ilvl w:val="0"/>
          <w:numId w:val="11"/>
        </w:numPr>
        <w:jc w:val="both"/>
      </w:pPr>
      <w:r>
        <w:rPr>
          <w:rStyle w:val="None"/>
        </w:rPr>
        <w:t>Publication of articles in the field of prospective dissertation research (Turkic culture, mythology, theory of spatiality)</w:t>
      </w:r>
    </w:p>
    <w:p w:rsidR="00D03D09" w:rsidRDefault="00000000">
      <w:pPr>
        <w:pStyle w:val="BodyA"/>
        <w:numPr>
          <w:ilvl w:val="0"/>
          <w:numId w:val="11"/>
        </w:numPr>
        <w:jc w:val="both"/>
      </w:pPr>
      <w:r>
        <w:rPr>
          <w:rStyle w:val="None"/>
        </w:rPr>
        <w:t xml:space="preserve">Field work activity </w:t>
      </w:r>
    </w:p>
    <w:p w:rsidR="00D03D09" w:rsidRDefault="00D03D09">
      <w:pPr>
        <w:pStyle w:val="BodyA"/>
        <w:jc w:val="both"/>
      </w:pPr>
    </w:p>
    <w:p w:rsidR="00D03D09" w:rsidRDefault="00000000">
      <w:pPr>
        <w:pStyle w:val="Subtitle"/>
      </w:pPr>
      <w:r>
        <w:rPr>
          <w:rStyle w:val="None"/>
        </w:rPr>
        <w:t>Publications</w:t>
      </w:r>
    </w:p>
    <w:p w:rsidR="00D03D09" w:rsidRDefault="00000000">
      <w:pPr>
        <w:pStyle w:val="BodyA"/>
        <w:numPr>
          <w:ilvl w:val="0"/>
          <w:numId w:val="11"/>
        </w:numPr>
        <w:jc w:val="both"/>
        <w:rPr>
          <w:lang w:val="ar-SA"/>
        </w:rPr>
      </w:pPr>
      <w:r>
        <w:rPr>
          <w:rStyle w:val="None"/>
          <w:rFonts w:ascii="Arial Unicode MS" w:hAnsi="Arial Unicode MS"/>
          <w:rtl/>
          <w:lang w:val="ar-SA"/>
        </w:rPr>
        <w:t>“</w:t>
      </w:r>
      <w:r>
        <w:rPr>
          <w:rStyle w:val="None"/>
        </w:rPr>
        <w:t xml:space="preserve">Principles of the spatial-structuring system "face" in the folklore of the Turkic </w:t>
      </w:r>
      <w:proofErr w:type="spellStart"/>
      <w:proofErr w:type="gramStart"/>
      <w:r>
        <w:rPr>
          <w:rStyle w:val="None"/>
        </w:rPr>
        <w:t>peoples”Heritage</w:t>
      </w:r>
      <w:proofErr w:type="spellEnd"/>
      <w:proofErr w:type="gramEnd"/>
      <w:r>
        <w:rPr>
          <w:rStyle w:val="None"/>
        </w:rPr>
        <w:t xml:space="preserve"> and Modernity: Problems of Study, Preservation and Continuity of Traditions in Art and Architecture. Sixth </w:t>
      </w:r>
      <w:proofErr w:type="spellStart"/>
      <w:r>
        <w:rPr>
          <w:rStyle w:val="None"/>
        </w:rPr>
        <w:t>Valeev’s</w:t>
      </w:r>
      <w:proofErr w:type="spellEnd"/>
      <w:r>
        <w:rPr>
          <w:rStyle w:val="None"/>
        </w:rPr>
        <w:t xml:space="preserve"> readings: a collection of articles. Kazan: Institute of History. Sh. </w:t>
      </w:r>
      <w:proofErr w:type="spellStart"/>
      <w:r>
        <w:rPr>
          <w:rStyle w:val="None"/>
        </w:rPr>
        <w:t>Marjani</w:t>
      </w:r>
      <w:proofErr w:type="spellEnd"/>
      <w:r>
        <w:rPr>
          <w:rStyle w:val="None"/>
        </w:rPr>
        <w:t>, Academy of Sciences of the Republic of Tajikistan, Resource Center for the Implementation of Innovations and the Development of Traditions in the Sphere of Culture, 2021, Publishing house "Artifact"</w:t>
      </w:r>
    </w:p>
    <w:p w:rsidR="000C4CC9" w:rsidRDefault="00000000" w:rsidP="000C4CC9">
      <w:pPr>
        <w:pStyle w:val="BodyA"/>
        <w:numPr>
          <w:ilvl w:val="0"/>
          <w:numId w:val="11"/>
        </w:numPr>
        <w:jc w:val="both"/>
      </w:pPr>
      <w:r>
        <w:rPr>
          <w:rStyle w:val="None"/>
        </w:rPr>
        <w:t xml:space="preserve">article for the international scientific conference "Development and integration of education, science and production in the era of globalization", Section "Modern problems of integration of education, science and production" (co-authored with L. </w:t>
      </w:r>
      <w:proofErr w:type="spellStart"/>
      <w:r>
        <w:rPr>
          <w:rStyle w:val="None"/>
        </w:rPr>
        <w:t>Nurkusheva</w:t>
      </w:r>
      <w:proofErr w:type="spellEnd"/>
      <w:r>
        <w:rPr>
          <w:rStyle w:val="None"/>
        </w:rPr>
        <w:t>) - "Postmodernism as a cultural phenomenon of the late XX century"</w:t>
      </w:r>
    </w:p>
    <w:p w:rsidR="00D03D09" w:rsidRDefault="00000000">
      <w:pPr>
        <w:pStyle w:val="BodyA"/>
        <w:numPr>
          <w:ilvl w:val="0"/>
          <w:numId w:val="11"/>
        </w:numPr>
        <w:jc w:val="both"/>
      </w:pPr>
      <w:r>
        <w:rPr>
          <w:rStyle w:val="None"/>
        </w:rPr>
        <w:t>Diploma of the second degree for participation in the competition of master's theses</w:t>
      </w:r>
    </w:p>
    <w:p w:rsidR="00D03D09" w:rsidRDefault="00000000">
      <w:pPr>
        <w:pStyle w:val="BodyA"/>
        <w:numPr>
          <w:ilvl w:val="0"/>
          <w:numId w:val="11"/>
        </w:numPr>
        <w:jc w:val="both"/>
      </w:pPr>
      <w:r>
        <w:rPr>
          <w:rStyle w:val="None"/>
        </w:rPr>
        <w:t>Development of an educational program for the specialization "Industrial Design"</w:t>
      </w:r>
    </w:p>
    <w:p w:rsidR="00D03D09" w:rsidRDefault="00000000">
      <w:pPr>
        <w:pStyle w:val="BodyA"/>
        <w:numPr>
          <w:ilvl w:val="0"/>
          <w:numId w:val="11"/>
        </w:numPr>
        <w:jc w:val="both"/>
      </w:pPr>
      <w:r>
        <w:rPr>
          <w:rStyle w:val="None"/>
        </w:rPr>
        <w:lastRenderedPageBreak/>
        <w:t>Development of work programs for the specialization "Industrial Design”</w:t>
      </w:r>
    </w:p>
    <w:p w:rsidR="00D03D09" w:rsidRDefault="00000000">
      <w:pPr>
        <w:pStyle w:val="BodyA"/>
        <w:numPr>
          <w:ilvl w:val="0"/>
          <w:numId w:val="11"/>
        </w:numPr>
        <w:jc w:val="both"/>
      </w:pPr>
      <w:r>
        <w:rPr>
          <w:rStyle w:val="None"/>
        </w:rPr>
        <w:t xml:space="preserve">A proposal on the article </w:t>
      </w:r>
      <w:r>
        <w:rPr>
          <w:rStyle w:val="None"/>
          <w:rFonts w:ascii="Arial Unicode MS" w:hAnsi="Arial Unicode MS"/>
          <w:rtl/>
          <w:lang w:val="ar-SA"/>
        </w:rPr>
        <w:t>“</w:t>
      </w:r>
      <w:r>
        <w:rPr>
          <w:rStyle w:val="None"/>
        </w:rPr>
        <w:t xml:space="preserve">Challenging Stereotypes” as a Core Competence in Creative Entrepreneurship: Insights from </w:t>
      </w:r>
      <w:proofErr w:type="spellStart"/>
      <w:r>
        <w:rPr>
          <w:rStyle w:val="None"/>
        </w:rPr>
        <w:t>Artishock</w:t>
      </w:r>
      <w:proofErr w:type="spellEnd"/>
      <w:r>
        <w:rPr>
          <w:rStyle w:val="None"/>
        </w:rPr>
        <w:t xml:space="preserve"> Theatre, Kazakhstan), for the SMS 42nd Annual Conference in London</w:t>
      </w:r>
    </w:p>
    <w:p w:rsidR="00D03D09" w:rsidRDefault="00000000">
      <w:pPr>
        <w:pStyle w:val="BodyA"/>
        <w:numPr>
          <w:ilvl w:val="0"/>
          <w:numId w:val="11"/>
        </w:numPr>
        <w:jc w:val="both"/>
      </w:pPr>
      <w:r>
        <w:rPr>
          <w:rStyle w:val="None"/>
        </w:rPr>
        <w:t xml:space="preserve">South Asian Journal of Business and Management Cases - </w:t>
      </w:r>
      <w:r>
        <w:rPr>
          <w:rStyle w:val="None"/>
          <w:rFonts w:ascii="Arial Unicode MS" w:hAnsi="Arial Unicode MS"/>
          <w:rtl/>
          <w:lang w:val="ar-SA"/>
        </w:rPr>
        <w:t>“</w:t>
      </w:r>
      <w:r>
        <w:rPr>
          <w:rStyle w:val="None"/>
        </w:rPr>
        <w:t xml:space="preserve">Challenging stereotypes” as a core competence in Creative Entrepreneurship: Insights from </w:t>
      </w:r>
      <w:proofErr w:type="spellStart"/>
      <w:r>
        <w:rPr>
          <w:rStyle w:val="None"/>
        </w:rPr>
        <w:t>Artishock</w:t>
      </w:r>
      <w:proofErr w:type="spellEnd"/>
      <w:r>
        <w:rPr>
          <w:rStyle w:val="None"/>
        </w:rPr>
        <w:t xml:space="preserve"> Theatre, Kazakhstan (awarded as the best SAGE case)</w:t>
      </w:r>
      <w:r>
        <w:rPr>
          <w:rStyle w:val="None"/>
          <w:rFonts w:ascii="Times New Roman" w:hAnsi="Times New Roman"/>
          <w:sz w:val="32"/>
          <w:szCs w:val="32"/>
        </w:rPr>
        <w:t xml:space="preserve"> </w:t>
      </w:r>
      <w:r>
        <w:rPr>
          <w:rStyle w:val="None"/>
        </w:rPr>
        <w:t xml:space="preserve">https://journals. </w:t>
      </w:r>
      <w:hyperlink r:id="rId14" w:history="1">
        <w:r>
          <w:rPr>
            <w:rStyle w:val="Hyperlink3"/>
          </w:rPr>
          <w:t>www.sagepub.com/home/bmc</w:t>
        </w:r>
      </w:hyperlink>
      <w:r>
        <w:rPr>
          <w:rStyle w:val="None"/>
        </w:rPr>
        <w:t xml:space="preserve"> </w:t>
      </w:r>
    </w:p>
    <w:p w:rsidR="00D03D09" w:rsidRDefault="00000000">
      <w:pPr>
        <w:pStyle w:val="BodyA"/>
        <w:numPr>
          <w:ilvl w:val="0"/>
          <w:numId w:val="11"/>
        </w:numPr>
        <w:jc w:val="both"/>
      </w:pPr>
      <w:r>
        <w:rPr>
          <w:rStyle w:val="None"/>
        </w:rPr>
        <w:t>participation in the conference with the subsequent publication of the article "Personification of space among the Turks" June 16-17, 2022, III International scientific and theoretical conference "</w:t>
      </w:r>
      <w:proofErr w:type="spellStart"/>
      <w:r>
        <w:rPr>
          <w:rStyle w:val="None"/>
        </w:rPr>
        <w:t>Serikbol</w:t>
      </w:r>
      <w:proofErr w:type="spellEnd"/>
      <w:r>
        <w:rPr>
          <w:rStyle w:val="None"/>
        </w:rPr>
        <w:t xml:space="preserve"> </w:t>
      </w:r>
      <w:proofErr w:type="spellStart"/>
      <w:r>
        <w:rPr>
          <w:rStyle w:val="None"/>
        </w:rPr>
        <w:t>Kondybai</w:t>
      </w:r>
      <w:proofErr w:type="spellEnd"/>
      <w:r>
        <w:rPr>
          <w:rStyle w:val="None"/>
        </w:rPr>
        <w:t xml:space="preserve"> and the study of Turkic mythology", Kazakh-Turkish University named after A. </w:t>
      </w:r>
      <w:proofErr w:type="spellStart"/>
      <w:r>
        <w:rPr>
          <w:rStyle w:val="None"/>
        </w:rPr>
        <w:t>Yassaui</w:t>
      </w:r>
      <w:proofErr w:type="spellEnd"/>
      <w:r>
        <w:rPr>
          <w:rStyle w:val="None"/>
        </w:rPr>
        <w:t>, Turkestan</w:t>
      </w:r>
    </w:p>
    <w:p w:rsidR="00D03D09" w:rsidRPr="000C4CC9" w:rsidRDefault="00000000">
      <w:pPr>
        <w:pStyle w:val="BodyA"/>
        <w:numPr>
          <w:ilvl w:val="0"/>
          <w:numId w:val="12"/>
        </w:numPr>
        <w:jc w:val="both"/>
        <w:rPr>
          <w:rStyle w:val="None"/>
        </w:rPr>
      </w:pPr>
      <w:r>
        <w:rPr>
          <w:rStyle w:val="None"/>
        </w:rPr>
        <w:t>I took part in publication the paper “Double Weaving: A Bottom-Up Process of Connecting Locations and Scales to Mitigate Grand Challenges” was published in the world's top Academy of Management Journal (</w:t>
      </w:r>
      <w:hyperlink r:id="rId15" w:history="1">
        <w:r>
          <w:rPr>
            <w:rStyle w:val="Hyperlink4"/>
          </w:rPr>
          <w:t>https://journals.aom.org/doi/10.5465/amj. 2019.1348</w:t>
        </w:r>
      </w:hyperlink>
      <w:r>
        <w:rPr>
          <w:rStyle w:val="None"/>
          <w:sz w:val="18"/>
          <w:szCs w:val="18"/>
        </w:rPr>
        <w:t>)</w:t>
      </w:r>
    </w:p>
    <w:p w:rsidR="000C4CC9" w:rsidRPr="000C4CC9" w:rsidRDefault="000C4CC9" w:rsidP="000C4CC9">
      <w:pPr>
        <w:pStyle w:val="BodyA"/>
        <w:numPr>
          <w:ilvl w:val="0"/>
          <w:numId w:val="12"/>
        </w:numPr>
        <w:jc w:val="both"/>
        <w:rPr>
          <w:b/>
          <w:bCs/>
          <w:lang w:val="en-KZ"/>
        </w:rPr>
      </w:pPr>
      <w:r>
        <w:rPr>
          <w:rStyle w:val="None"/>
        </w:rPr>
        <w:t xml:space="preserve">South Asian Journal of Business and Management Cases - </w:t>
      </w:r>
      <w:r w:rsidRPr="000C4CC9">
        <w:rPr>
          <w:lang w:val="en-KZ"/>
        </w:rPr>
        <w:t>Symbolism of Strategy for Affirmative Disobedience in Cultural Entrepreneurship: The Case of the Ethnographic Museum of Kendebay Karabdolov, Shymkent, Kazakhstan</w:t>
      </w:r>
      <w:r>
        <w:t xml:space="preserve"> </w:t>
      </w:r>
      <w:hyperlink r:id="rId16" w:history="1">
        <w:r>
          <w:rPr>
            <w:rFonts w:ascii="AppleSystemUIFont" w:hAnsi="AppleSystemUIFont" w:cs="AppleSystemUIFont"/>
            <w:color w:val="DCA10D"/>
            <w:sz w:val="26"/>
            <w:szCs w:val="26"/>
            <w:u w:val="single" w:color="DCA10D"/>
          </w:rPr>
          <w:t>https://doi.org/10.1177/22779779231183173</w:t>
        </w:r>
      </w:hyperlink>
    </w:p>
    <w:p w:rsidR="00D03D09" w:rsidRDefault="00D03D09">
      <w:pPr>
        <w:pStyle w:val="BodyA"/>
        <w:jc w:val="both"/>
      </w:pPr>
    </w:p>
    <w:p w:rsidR="00D03D09" w:rsidRPr="00FF1B33" w:rsidRDefault="00000000">
      <w:pPr>
        <w:pStyle w:val="Subtitle"/>
        <w:rPr>
          <w:lang w:val="ru-RU"/>
        </w:rPr>
      </w:pPr>
      <w:proofErr w:type="spellStart"/>
      <w:r>
        <w:rPr>
          <w:rStyle w:val="None"/>
          <w:lang w:val="fr-FR"/>
        </w:rPr>
        <w:t>References</w:t>
      </w:r>
      <w:proofErr w:type="spellEnd"/>
      <w:r w:rsidR="00FF1B33">
        <w:rPr>
          <w:rStyle w:val="None"/>
          <w:lang w:val="ru-RU"/>
        </w:rPr>
        <w:t xml:space="preserve"> (</w:t>
      </w:r>
      <w:proofErr w:type="spellStart"/>
      <w:r w:rsidR="00FF1B33" w:rsidRPr="00FF1B33">
        <w:rPr>
          <w:rStyle w:val="None"/>
          <w:lang w:val="ru-RU"/>
        </w:rPr>
        <w:t>on</w:t>
      </w:r>
      <w:proofErr w:type="spellEnd"/>
      <w:r w:rsidR="00FF1B33" w:rsidRPr="00FF1B33">
        <w:rPr>
          <w:rStyle w:val="None"/>
          <w:lang w:val="ru-RU"/>
        </w:rPr>
        <w:t xml:space="preserve"> request</w:t>
      </w:r>
      <w:r w:rsidR="00FF1B33">
        <w:rPr>
          <w:rStyle w:val="None"/>
          <w:lang w:val="ru-RU"/>
        </w:rPr>
        <w:t>)</w:t>
      </w:r>
    </w:p>
    <w:p w:rsidR="00D03D09" w:rsidRDefault="00000000">
      <w:pPr>
        <w:pStyle w:val="BodyA"/>
        <w:numPr>
          <w:ilvl w:val="0"/>
          <w:numId w:val="14"/>
        </w:numPr>
        <w:rPr>
          <w:sz w:val="21"/>
          <w:szCs w:val="21"/>
        </w:rPr>
      </w:pPr>
      <w:r>
        <w:rPr>
          <w:rStyle w:val="None"/>
          <w:rFonts w:ascii="Lato" w:eastAsia="Lato" w:hAnsi="Lato" w:cs="Lato"/>
          <w:sz w:val="21"/>
          <w:szCs w:val="21"/>
          <w:shd w:val="clear" w:color="auto" w:fill="FFFFFF"/>
        </w:rPr>
        <w:t xml:space="preserve">Dr. Anjan Ghosh - </w:t>
      </w:r>
      <w:hyperlink r:id="rId17" w:history="1">
        <w:r>
          <w:rPr>
            <w:rStyle w:val="Hyperlink5"/>
          </w:rPr>
          <w:t>anjan.ghosh@narxoz.kz</w:t>
        </w:r>
      </w:hyperlink>
    </w:p>
    <w:p w:rsidR="00D03D09" w:rsidRDefault="00000000">
      <w:pPr>
        <w:pStyle w:val="BodyA"/>
        <w:numPr>
          <w:ilvl w:val="0"/>
          <w:numId w:val="14"/>
        </w:numPr>
        <w:rPr>
          <w:sz w:val="21"/>
          <w:szCs w:val="21"/>
        </w:rPr>
      </w:pPr>
      <w:r>
        <w:rPr>
          <w:rStyle w:val="None"/>
          <w:rFonts w:ascii="Lato" w:eastAsia="Lato" w:hAnsi="Lato" w:cs="Lato"/>
          <w:sz w:val="21"/>
          <w:szCs w:val="21"/>
          <w:shd w:val="clear" w:color="auto" w:fill="FFFFFF"/>
        </w:rPr>
        <w:t xml:space="preserve">Dr. </w:t>
      </w:r>
      <w:proofErr w:type="spellStart"/>
      <w:r>
        <w:rPr>
          <w:rStyle w:val="None"/>
          <w:rFonts w:ascii="Lato" w:eastAsia="Lato" w:hAnsi="Lato" w:cs="Lato"/>
          <w:sz w:val="21"/>
          <w:szCs w:val="21"/>
          <w:shd w:val="clear" w:color="auto" w:fill="FFFFFF"/>
        </w:rPr>
        <w:t>Nurdubayeva</w:t>
      </w:r>
      <w:proofErr w:type="spellEnd"/>
      <w:r>
        <w:rPr>
          <w:rStyle w:val="None"/>
          <w:rFonts w:ascii="Lato" w:eastAsia="Lato" w:hAnsi="Lato" w:cs="Lato"/>
          <w:sz w:val="21"/>
          <w:szCs w:val="21"/>
          <w:shd w:val="clear" w:color="auto" w:fill="FFFFFF"/>
        </w:rPr>
        <w:t xml:space="preserve"> </w:t>
      </w:r>
      <w:proofErr w:type="spellStart"/>
      <w:r>
        <w:rPr>
          <w:rStyle w:val="None"/>
          <w:rFonts w:ascii="Lato" w:eastAsia="Lato" w:hAnsi="Lato" w:cs="Lato"/>
          <w:sz w:val="21"/>
          <w:szCs w:val="21"/>
          <w:shd w:val="clear" w:color="auto" w:fill="FFFFFF"/>
        </w:rPr>
        <w:t>Assiya</w:t>
      </w:r>
      <w:proofErr w:type="spellEnd"/>
      <w:r>
        <w:rPr>
          <w:rStyle w:val="None"/>
          <w:rFonts w:ascii="Lato" w:eastAsia="Lato" w:hAnsi="Lato" w:cs="Lato"/>
          <w:sz w:val="21"/>
          <w:szCs w:val="21"/>
          <w:shd w:val="clear" w:color="auto" w:fill="FFFFFF"/>
        </w:rPr>
        <w:t xml:space="preserve"> - </w:t>
      </w:r>
      <w:hyperlink r:id="rId18" w:history="1">
        <w:r>
          <w:rPr>
            <w:rStyle w:val="Hyperlink5"/>
          </w:rPr>
          <w:t>01nurasya@mail.ru</w:t>
        </w:r>
      </w:hyperlink>
      <w:r>
        <w:rPr>
          <w:rStyle w:val="None"/>
          <w:rFonts w:ascii="Lato" w:eastAsia="Lato" w:hAnsi="Lato" w:cs="Lato"/>
          <w:sz w:val="21"/>
          <w:szCs w:val="21"/>
          <w:shd w:val="clear" w:color="auto" w:fill="FFFFFF"/>
        </w:rPr>
        <w:t xml:space="preserve"> </w:t>
      </w:r>
    </w:p>
    <w:p w:rsidR="00D03D09" w:rsidRDefault="00000000">
      <w:pPr>
        <w:pStyle w:val="BodyA"/>
        <w:numPr>
          <w:ilvl w:val="0"/>
          <w:numId w:val="14"/>
        </w:numPr>
        <w:rPr>
          <w:sz w:val="21"/>
          <w:szCs w:val="21"/>
        </w:rPr>
      </w:pPr>
      <w:r>
        <w:rPr>
          <w:rStyle w:val="None"/>
          <w:rFonts w:ascii="Lato" w:eastAsia="Lato" w:hAnsi="Lato" w:cs="Lato"/>
          <w:sz w:val="21"/>
          <w:szCs w:val="21"/>
          <w:shd w:val="clear" w:color="auto" w:fill="FFFFFF"/>
        </w:rPr>
        <w:t xml:space="preserve">Dr. Rico </w:t>
      </w:r>
      <w:proofErr w:type="spellStart"/>
      <w:r>
        <w:rPr>
          <w:rStyle w:val="None"/>
          <w:rFonts w:ascii="Lato" w:eastAsia="Lato" w:hAnsi="Lato" w:cs="Lato"/>
          <w:sz w:val="21"/>
          <w:szCs w:val="21"/>
          <w:shd w:val="clear" w:color="auto" w:fill="FFFFFF"/>
        </w:rPr>
        <w:t>Sneller</w:t>
      </w:r>
      <w:proofErr w:type="spellEnd"/>
      <w:r>
        <w:rPr>
          <w:rStyle w:val="None"/>
          <w:rFonts w:ascii="Lato" w:eastAsia="Lato" w:hAnsi="Lato" w:cs="Lato"/>
          <w:sz w:val="21"/>
          <w:szCs w:val="21"/>
          <w:shd w:val="clear" w:color="auto" w:fill="FFFFFF"/>
        </w:rPr>
        <w:t xml:space="preserve"> - </w:t>
      </w:r>
      <w:hyperlink r:id="rId19" w:history="1">
        <w:r>
          <w:rPr>
            <w:rStyle w:val="Hyperlink5"/>
          </w:rPr>
          <w:t>h.w.sneller@gmail.com</w:t>
        </w:r>
      </w:hyperlink>
    </w:p>
    <w:p w:rsidR="00D03D09" w:rsidRDefault="00000000">
      <w:pPr>
        <w:pStyle w:val="BodyA"/>
        <w:ind w:left="720"/>
      </w:pPr>
      <w:r>
        <w:rPr>
          <w:rStyle w:val="None"/>
          <w:rFonts w:ascii="Lato" w:eastAsia="Lato" w:hAnsi="Lato" w:cs="Lato"/>
          <w:sz w:val="21"/>
          <w:szCs w:val="21"/>
          <w:shd w:val="clear" w:color="auto" w:fill="FFFFFF"/>
        </w:rPr>
        <w:t xml:space="preserve">  </w:t>
      </w:r>
    </w:p>
    <w:p w:rsidR="00D03D09" w:rsidRDefault="00D03D09">
      <w:pPr>
        <w:pStyle w:val="BodyA"/>
      </w:pPr>
    </w:p>
    <w:sectPr w:rsidR="00D03D09">
      <w:headerReference w:type="default" r:id="rId20"/>
      <w:footerReference w:type="default" r:id="rId2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2161" w:rsidRDefault="007D2161">
      <w:r>
        <w:separator/>
      </w:r>
    </w:p>
  </w:endnote>
  <w:endnote w:type="continuationSeparator" w:id="0">
    <w:p w:rsidR="007D2161" w:rsidRDefault="007D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D09" w:rsidRDefault="00D03D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2161" w:rsidRDefault="007D2161">
      <w:r>
        <w:separator/>
      </w:r>
    </w:p>
  </w:footnote>
  <w:footnote w:type="continuationSeparator" w:id="0">
    <w:p w:rsidR="007D2161" w:rsidRDefault="007D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D09" w:rsidRDefault="00D03D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46A"/>
    <w:multiLevelType w:val="hybridMultilevel"/>
    <w:tmpl w:val="664601EC"/>
    <w:numStyleLink w:val="Bullet"/>
  </w:abstractNum>
  <w:abstractNum w:abstractNumId="1" w15:restartNumberingAfterBreak="0">
    <w:nsid w:val="17776744"/>
    <w:multiLevelType w:val="hybridMultilevel"/>
    <w:tmpl w:val="68667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64A89"/>
    <w:multiLevelType w:val="hybridMultilevel"/>
    <w:tmpl w:val="664601EC"/>
    <w:styleLink w:val="Bullet"/>
    <w:lvl w:ilvl="0" w:tplc="FD52FCD6">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208FAB2">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2A28C30">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C9ED0FC">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A1ED6C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DC4B9C6">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6607A62">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376ABD2">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B62BE0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2B7B5D"/>
    <w:multiLevelType w:val="hybridMultilevel"/>
    <w:tmpl w:val="C8142B02"/>
    <w:lvl w:ilvl="0" w:tplc="4EEC4298">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E0C30EA">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5282B5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3E80776">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438FAD8">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72478A">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C642D2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B63CC8FA">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9634B0C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48D276F3"/>
    <w:multiLevelType w:val="hybridMultilevel"/>
    <w:tmpl w:val="1A00BF12"/>
    <w:lvl w:ilvl="0" w:tplc="9C6C7A6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CC248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D9093C0">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E5C949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F86C00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6DC240E">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8568CF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BBBA6AD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9DAB506">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49300AA5"/>
    <w:multiLevelType w:val="hybridMultilevel"/>
    <w:tmpl w:val="00A07792"/>
    <w:styleLink w:val="Numbered"/>
    <w:lvl w:ilvl="0" w:tplc="97CC16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016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2496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680DD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1661D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8A6B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7266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B6AEB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F8F5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465704"/>
    <w:multiLevelType w:val="hybridMultilevel"/>
    <w:tmpl w:val="00A07792"/>
    <w:numStyleLink w:val="Numbered"/>
  </w:abstractNum>
  <w:abstractNum w:abstractNumId="7" w15:restartNumberingAfterBreak="0">
    <w:nsid w:val="56CE54F3"/>
    <w:multiLevelType w:val="hybridMultilevel"/>
    <w:tmpl w:val="171E5A9C"/>
    <w:numStyleLink w:val="Dash"/>
  </w:abstractNum>
  <w:abstractNum w:abstractNumId="8" w15:restartNumberingAfterBreak="0">
    <w:nsid w:val="5CA27312"/>
    <w:multiLevelType w:val="hybridMultilevel"/>
    <w:tmpl w:val="93E2E332"/>
    <w:numStyleLink w:val="ImportedStyle3"/>
  </w:abstractNum>
  <w:abstractNum w:abstractNumId="9" w15:restartNumberingAfterBreak="0">
    <w:nsid w:val="5DD752CB"/>
    <w:multiLevelType w:val="hybridMultilevel"/>
    <w:tmpl w:val="171E5A9C"/>
    <w:styleLink w:val="Dash"/>
    <w:lvl w:ilvl="0" w:tplc="8EBAFAFC">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33AB81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CAE4CA8">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1BE7846">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478798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9A41F9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6C84C4">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EF4B91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880FF6">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5F5C276A"/>
    <w:multiLevelType w:val="hybridMultilevel"/>
    <w:tmpl w:val="A93E40C4"/>
    <w:lvl w:ilvl="0" w:tplc="1564137A">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BC00BA2">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F2E43E4">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66F37E">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7520214">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F1618FC">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C36B266">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836B630">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5380F5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62646B62"/>
    <w:multiLevelType w:val="hybridMultilevel"/>
    <w:tmpl w:val="93E2E332"/>
    <w:styleLink w:val="ImportedStyle3"/>
    <w:lvl w:ilvl="0" w:tplc="90AA2E84">
      <w:start w:val="1"/>
      <w:numFmt w:val="decimal"/>
      <w:lvlText w:val="%1."/>
      <w:lvlJc w:val="left"/>
      <w:pPr>
        <w:ind w:left="737" w:hanging="3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A12966C">
      <w:start w:val="1"/>
      <w:numFmt w:val="lowerLetter"/>
      <w:lvlText w:val="%2."/>
      <w:lvlJc w:val="left"/>
      <w:pPr>
        <w:ind w:left="1457" w:hanging="3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4003842">
      <w:start w:val="1"/>
      <w:numFmt w:val="lowerRoman"/>
      <w:lvlText w:val="%3."/>
      <w:lvlJc w:val="left"/>
      <w:pPr>
        <w:ind w:left="2174" w:hanging="31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46660DE">
      <w:start w:val="1"/>
      <w:numFmt w:val="decimal"/>
      <w:lvlText w:val="%4."/>
      <w:lvlJc w:val="left"/>
      <w:pPr>
        <w:ind w:left="2897" w:hanging="3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F4A21F2">
      <w:start w:val="1"/>
      <w:numFmt w:val="lowerLetter"/>
      <w:lvlText w:val="%5."/>
      <w:lvlJc w:val="left"/>
      <w:pPr>
        <w:ind w:left="3617" w:hanging="3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AB834FE">
      <w:start w:val="1"/>
      <w:numFmt w:val="lowerRoman"/>
      <w:lvlText w:val="%6."/>
      <w:lvlJc w:val="left"/>
      <w:pPr>
        <w:ind w:left="4334" w:hanging="31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C5C5028">
      <w:start w:val="1"/>
      <w:numFmt w:val="decimal"/>
      <w:lvlText w:val="%7."/>
      <w:lvlJc w:val="left"/>
      <w:pPr>
        <w:ind w:left="5057" w:hanging="3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288BEBA">
      <w:start w:val="1"/>
      <w:numFmt w:val="lowerLetter"/>
      <w:lvlText w:val="%8."/>
      <w:lvlJc w:val="left"/>
      <w:pPr>
        <w:ind w:left="5777" w:hanging="3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954BBA2">
      <w:start w:val="1"/>
      <w:numFmt w:val="lowerRoman"/>
      <w:lvlText w:val="%9."/>
      <w:lvlJc w:val="left"/>
      <w:pPr>
        <w:ind w:left="6494" w:hanging="31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15:restartNumberingAfterBreak="0">
    <w:nsid w:val="6A423DFA"/>
    <w:multiLevelType w:val="hybridMultilevel"/>
    <w:tmpl w:val="B0CE6152"/>
    <w:lvl w:ilvl="0" w:tplc="F730AB38">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8E04C42">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ACCFCEC">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29AC29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E4281E8">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10EA56F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0BC618E">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15D603C6">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E527B9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15:restartNumberingAfterBreak="0">
    <w:nsid w:val="6C7D3CC4"/>
    <w:multiLevelType w:val="hybridMultilevel"/>
    <w:tmpl w:val="B71EA312"/>
    <w:lvl w:ilvl="0" w:tplc="6832C2E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43C886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55A37F0">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93A5210">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7CEE782">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9CE0B8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018FDA8">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100F380">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F60F7E2">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16cid:durableId="1537084029">
    <w:abstractNumId w:val="5"/>
  </w:num>
  <w:num w:numId="2" w16cid:durableId="738401588">
    <w:abstractNumId w:val="6"/>
  </w:num>
  <w:num w:numId="3" w16cid:durableId="2049060656">
    <w:abstractNumId w:val="3"/>
  </w:num>
  <w:num w:numId="4" w16cid:durableId="1739785020">
    <w:abstractNumId w:val="10"/>
  </w:num>
  <w:num w:numId="5" w16cid:durableId="1155610562">
    <w:abstractNumId w:val="12"/>
  </w:num>
  <w:num w:numId="6" w16cid:durableId="290478260">
    <w:abstractNumId w:val="13"/>
  </w:num>
  <w:num w:numId="7" w16cid:durableId="543517502">
    <w:abstractNumId w:val="4"/>
  </w:num>
  <w:num w:numId="8" w16cid:durableId="719087588">
    <w:abstractNumId w:val="2"/>
  </w:num>
  <w:num w:numId="9" w16cid:durableId="1094202765">
    <w:abstractNumId w:val="0"/>
  </w:num>
  <w:num w:numId="10" w16cid:durableId="1832912242">
    <w:abstractNumId w:val="9"/>
  </w:num>
  <w:num w:numId="11" w16cid:durableId="2067607041">
    <w:abstractNumId w:val="7"/>
  </w:num>
  <w:num w:numId="12" w16cid:durableId="1827547970">
    <w:abstractNumId w:val="7"/>
    <w:lvlOverride w:ilvl="0">
      <w:lvl w:ilvl="0" w:tplc="999C6AF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25906414">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C15C933E">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4FDC1DE0">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6E5ADBA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6001D3A">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9FCE1AD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0DE40C4">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2F6E1EC">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3" w16cid:durableId="1771780922">
    <w:abstractNumId w:val="11"/>
  </w:num>
  <w:num w:numId="14" w16cid:durableId="349797498">
    <w:abstractNumId w:val="8"/>
  </w:num>
  <w:num w:numId="15" w16cid:durableId="96404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09"/>
    <w:rsid w:val="000C076F"/>
    <w:rsid w:val="000C4CC9"/>
    <w:rsid w:val="0019506A"/>
    <w:rsid w:val="002969A1"/>
    <w:rsid w:val="00620A14"/>
    <w:rsid w:val="00690B0C"/>
    <w:rsid w:val="006B3532"/>
    <w:rsid w:val="006F03E4"/>
    <w:rsid w:val="007A5480"/>
    <w:rsid w:val="007D2161"/>
    <w:rsid w:val="0093736A"/>
    <w:rsid w:val="00A02139"/>
    <w:rsid w:val="00D03D09"/>
    <w:rsid w:val="00EF3AF3"/>
    <w:rsid w:val="00FC46A2"/>
    <w:rsid w:val="00FF1B33"/>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4CF7D2BC"/>
  <w15:docId w15:val="{060A658F-4456-124F-A87F-648C14B5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K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0C4CC9"/>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it-IT"/>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eastAsia="Helvetica Neue" w:hAnsi="Helvetica Neue" w:cs="Helvetica Neue"/>
      <w:b/>
      <w:bCs/>
      <w:color w:val="000000"/>
      <w:sz w:val="36"/>
      <w:szCs w:val="36"/>
      <w:u w:color="000000"/>
      <w:lang w:val="en-US"/>
      <w14:textOutline w14:w="12700" w14:cap="flat" w14:cmpd="sng" w14:algn="ctr">
        <w14:noFill/>
        <w14:prstDash w14:val="solid"/>
        <w14:miter w14:lim="400000"/>
      </w14:textOutline>
    </w:rPr>
  </w:style>
  <w:style w:type="paragraph" w:styleId="Caption">
    <w:name w:val="caption"/>
    <w:pPr>
      <w:tabs>
        <w:tab w:val="left" w:pos="1150"/>
      </w:tabs>
    </w:pPr>
    <w:rPr>
      <w:rFonts w:ascii="Helvetica Neue" w:hAnsi="Helvetica Neue" w:cs="Arial Unicode MS"/>
      <w:b/>
      <w:bCs/>
      <w:caps/>
      <w:color w:val="000000"/>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Subtitle">
    <w:name w:val="Subtitle"/>
    <w:next w:val="BodyA"/>
    <w:uiPriority w:val="11"/>
    <w:qFormat/>
    <w:pPr>
      <w:keepNext/>
    </w:pPr>
    <w:rPr>
      <w:rFonts w:ascii="Helvetica Neue" w:hAnsi="Helvetica Neue" w:cs="Arial Unicode MS"/>
      <w:color w:val="000000"/>
      <w:sz w:val="40"/>
      <w:szCs w:val="40"/>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Helvetica Neue" w:eastAsia="Helvetica Neue" w:hAnsi="Helvetica Neue" w:cs="Helvetica Neue"/>
      <w:u w:val="single"/>
      <w:lang w:val="it-IT"/>
    </w:rPr>
  </w:style>
  <w:style w:type="numbering" w:customStyle="1" w:styleId="Numbered">
    <w:name w:val="Numbered"/>
    <w:pPr>
      <w:numPr>
        <w:numId w:val="1"/>
      </w:numPr>
    </w:pPr>
  </w:style>
  <w:style w:type="character" w:customStyle="1" w:styleId="Hyperlink1">
    <w:name w:val="Hyperlink.1"/>
    <w:basedOn w:val="None"/>
    <w:rPr>
      <w:u w:val="single"/>
      <w:lang w:val="en-US"/>
    </w:rPr>
  </w:style>
  <w:style w:type="character" w:customStyle="1" w:styleId="Hyperlink2">
    <w:name w:val="Hyperlink.2"/>
    <w:basedOn w:val="None"/>
    <w:rPr>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8"/>
      </w:numPr>
    </w:pPr>
  </w:style>
  <w:style w:type="numbering" w:customStyle="1" w:styleId="Dash">
    <w:name w:val="Dash"/>
    <w:pPr>
      <w:numPr>
        <w:numId w:val="10"/>
      </w:numPr>
    </w:pPr>
  </w:style>
  <w:style w:type="character" w:customStyle="1" w:styleId="Link">
    <w:name w:val="Link"/>
    <w:rPr>
      <w:outline w:val="0"/>
      <w:color w:val="0000FF"/>
      <w:u w:val="single" w:color="0000FF"/>
    </w:rPr>
  </w:style>
  <w:style w:type="character" w:customStyle="1" w:styleId="Hyperlink3">
    <w:name w:val="Hyperlink.3"/>
    <w:basedOn w:val="Link"/>
    <w:rPr>
      <w:outline w:val="0"/>
      <w:color w:val="0000FF"/>
      <w:u w:val="single" w:color="0000FF"/>
      <w:lang w:val="en-US"/>
    </w:rPr>
  </w:style>
  <w:style w:type="character" w:customStyle="1" w:styleId="Hyperlink4">
    <w:name w:val="Hyperlink.4"/>
    <w:basedOn w:val="Link"/>
    <w:rPr>
      <w:outline w:val="0"/>
      <w:color w:val="0000FF"/>
      <w:sz w:val="22"/>
      <w:szCs w:val="22"/>
      <w:u w:val="single" w:color="0000FF"/>
    </w:rPr>
  </w:style>
  <w:style w:type="numbering" w:customStyle="1" w:styleId="ImportedStyle3">
    <w:name w:val="Imported Style 3"/>
    <w:pPr>
      <w:numPr>
        <w:numId w:val="13"/>
      </w:numPr>
    </w:pPr>
  </w:style>
  <w:style w:type="character" w:customStyle="1" w:styleId="Hyperlink5">
    <w:name w:val="Hyperlink.5"/>
    <w:basedOn w:val="Link"/>
    <w:rPr>
      <w:rFonts w:ascii="Lato" w:eastAsia="Lato" w:hAnsi="Lato" w:cs="Lato"/>
      <w:outline w:val="0"/>
      <w:color w:val="0000FF"/>
      <w:sz w:val="21"/>
      <w:szCs w:val="21"/>
      <w:u w:val="single" w:color="0000FF"/>
      <w:shd w:val="clear" w:color="auto" w:fill="FFFFFF"/>
    </w:rPr>
  </w:style>
  <w:style w:type="character" w:customStyle="1" w:styleId="Heading1Char">
    <w:name w:val="Heading 1 Char"/>
    <w:basedOn w:val="DefaultParagraphFont"/>
    <w:link w:val="Heading1"/>
    <w:uiPriority w:val="9"/>
    <w:rsid w:val="000C4CC9"/>
    <w:rPr>
      <w:rFonts w:asciiTheme="majorHAnsi" w:eastAsiaTheme="majorEastAsia" w:hAnsiTheme="majorHAnsi" w:cstheme="majorBidi"/>
      <w:color w:val="0079BF"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01297">
      <w:bodyDiv w:val="1"/>
      <w:marLeft w:val="0"/>
      <w:marRight w:val="0"/>
      <w:marTop w:val="0"/>
      <w:marBottom w:val="0"/>
      <w:divBdr>
        <w:top w:val="none" w:sz="0" w:space="0" w:color="auto"/>
        <w:left w:val="none" w:sz="0" w:space="0" w:color="auto"/>
        <w:bottom w:val="none" w:sz="0" w:space="0" w:color="auto"/>
        <w:right w:val="none" w:sz="0" w:space="0" w:color="auto"/>
      </w:divBdr>
    </w:div>
    <w:div w:id="802893096">
      <w:bodyDiv w:val="1"/>
      <w:marLeft w:val="0"/>
      <w:marRight w:val="0"/>
      <w:marTop w:val="0"/>
      <w:marBottom w:val="0"/>
      <w:divBdr>
        <w:top w:val="none" w:sz="0" w:space="0" w:color="auto"/>
        <w:left w:val="none" w:sz="0" w:space="0" w:color="auto"/>
        <w:bottom w:val="none" w:sz="0" w:space="0" w:color="auto"/>
        <w:right w:val="none" w:sz="0" w:space="0" w:color="auto"/>
      </w:divBdr>
    </w:div>
    <w:div w:id="209925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lindoral@gmail.com" TargetMode="External"/><Relationship Id="rId13" Type="http://schemas.openxmlformats.org/officeDocument/2006/relationships/hyperlink" Target="https://journals.sagepub.com/home/bmc" TargetMode="External"/><Relationship Id="rId18" Type="http://schemas.openxmlformats.org/officeDocument/2006/relationships/hyperlink" Target="mailto:01nurasya@mail.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journals.aom.org/doi/10.5465/amj.2019.1348" TargetMode="External"/><Relationship Id="rId17" Type="http://schemas.openxmlformats.org/officeDocument/2006/relationships/hyperlink" Target="mailto:anjan.ghosh@narxoz.kz" TargetMode="External"/><Relationship Id="rId2" Type="http://schemas.openxmlformats.org/officeDocument/2006/relationships/styles" Target="styles.xml"/><Relationship Id="rId16" Type="http://schemas.openxmlformats.org/officeDocument/2006/relationships/hyperlink" Target="https://doi.org/10.1177/2277977923118317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rec/share/K8WWDP5558egB90AkrHCCyU1avW8qcJBOeSv0e9wWLxBOI4VOramyd9Z9nF68dOq.Bj3LJUJ4zsS_6_0y" TargetMode="External"/><Relationship Id="rId5" Type="http://schemas.openxmlformats.org/officeDocument/2006/relationships/footnotes" Target="footnotes.xml"/><Relationship Id="rId15" Type="http://schemas.openxmlformats.org/officeDocument/2006/relationships/hyperlink" Target="https://journals.aom.org/doi/10.5465/amj.%202019.1348" TargetMode="External"/><Relationship Id="rId23" Type="http://schemas.openxmlformats.org/officeDocument/2006/relationships/theme" Target="theme/theme1.xml"/><Relationship Id="rId10" Type="http://schemas.openxmlformats.org/officeDocument/2006/relationships/hyperlink" Target="https://youtu.be/T64QPlecjgo" TargetMode="External"/><Relationship Id="rId19" Type="http://schemas.openxmlformats.org/officeDocument/2006/relationships/hyperlink" Target="mailto:h.w.sneller@gmail.com" TargetMode="External"/><Relationship Id="rId4" Type="http://schemas.openxmlformats.org/officeDocument/2006/relationships/webSettings" Target="webSettings.xml"/><Relationship Id="rId9" Type="http://schemas.openxmlformats.org/officeDocument/2006/relationships/hyperlink" Target="https://youtu.be/yKKX33IqMF0" TargetMode="External"/><Relationship Id="rId14" Type="http://schemas.openxmlformats.org/officeDocument/2006/relationships/hyperlink" Target="http://www.sagepub.com/home/bmc"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Виктория Фомина</cp:lastModifiedBy>
  <cp:revision>11</cp:revision>
  <dcterms:created xsi:type="dcterms:W3CDTF">2023-09-05T19:49:00Z</dcterms:created>
  <dcterms:modified xsi:type="dcterms:W3CDTF">2023-09-14T17:07:00Z</dcterms:modified>
</cp:coreProperties>
</file>