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B1" w:rsidRPr="000303E6" w:rsidRDefault="00A564B1" w:rsidP="00A564B1">
      <w:pPr>
        <w:pStyle w:val="Default"/>
        <w:rPr>
          <w:rFonts w:asciiTheme="majorBidi" w:hAnsiTheme="majorBidi" w:cstheme="majorBidi"/>
          <w:b/>
          <w:bCs/>
          <w:sz w:val="36"/>
          <w:szCs w:val="36"/>
        </w:rPr>
      </w:pPr>
      <w:r w:rsidRPr="000303E6">
        <w:rPr>
          <w:rFonts w:asciiTheme="majorBidi" w:hAnsiTheme="majorBidi" w:cstheme="majorBidi"/>
          <w:b/>
          <w:bCs/>
          <w:sz w:val="36"/>
          <w:szCs w:val="36"/>
        </w:rPr>
        <w:t xml:space="preserve">Venus Khajavi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w:t>
      </w:r>
      <w:r w:rsidR="000303E6">
        <w:rPr>
          <w:rFonts w:asciiTheme="majorBidi" w:hAnsiTheme="majorBidi" w:cstheme="majorBidi"/>
          <w:sz w:val="22"/>
          <w:szCs w:val="22"/>
        </w:rPr>
        <w:t>-----------</w:t>
      </w:r>
      <w:r w:rsidRPr="000303E6">
        <w:rPr>
          <w:rFonts w:asciiTheme="majorBidi" w:hAnsiTheme="majorBidi" w:cstheme="majorBidi"/>
          <w:sz w:val="22"/>
          <w:szCs w:val="22"/>
        </w:rPr>
        <w:t>--------------------------------------------------------------------------------------------</w:t>
      </w:r>
    </w:p>
    <w:p w:rsidR="00A564B1" w:rsidRPr="000303E6" w:rsidRDefault="00B86642" w:rsidP="00A564B1">
      <w:pPr>
        <w:pStyle w:val="Default"/>
        <w:jc w:val="right"/>
        <w:rPr>
          <w:rFonts w:asciiTheme="majorBidi" w:hAnsiTheme="majorBidi" w:cstheme="majorBidi"/>
          <w:sz w:val="22"/>
          <w:szCs w:val="22"/>
        </w:rPr>
      </w:pPr>
      <w:proofErr w:type="spellStart"/>
      <w:r>
        <w:rPr>
          <w:rFonts w:asciiTheme="majorBidi" w:hAnsiTheme="majorBidi" w:cstheme="majorBidi"/>
          <w:sz w:val="22"/>
          <w:szCs w:val="22"/>
        </w:rPr>
        <w:t>Wichern</w:t>
      </w:r>
      <w:proofErr w:type="spellEnd"/>
      <w:r>
        <w:rPr>
          <w:rFonts w:asciiTheme="majorBidi" w:hAnsiTheme="majorBidi" w:cstheme="majorBidi"/>
          <w:sz w:val="22"/>
          <w:szCs w:val="22"/>
        </w:rPr>
        <w:t xml:space="preserve"> </w:t>
      </w:r>
      <w:r w:rsidR="0031352B">
        <w:rPr>
          <w:rFonts w:asciiTheme="majorBidi" w:hAnsiTheme="majorBidi" w:cstheme="majorBidi"/>
          <w:sz w:val="22"/>
          <w:szCs w:val="22"/>
        </w:rPr>
        <w:t>Stressed 18</w:t>
      </w:r>
    </w:p>
    <w:p w:rsidR="00A564B1" w:rsidRPr="000303E6" w:rsidRDefault="00B86642" w:rsidP="00B86642">
      <w:pPr>
        <w:pStyle w:val="Default"/>
        <w:jc w:val="right"/>
        <w:rPr>
          <w:rFonts w:asciiTheme="majorBidi" w:hAnsiTheme="majorBidi" w:cstheme="majorBidi"/>
          <w:sz w:val="22"/>
          <w:szCs w:val="22"/>
        </w:rPr>
      </w:pPr>
      <w:r>
        <w:rPr>
          <w:rFonts w:asciiTheme="majorBidi" w:hAnsiTheme="majorBidi" w:cstheme="majorBidi"/>
          <w:sz w:val="22"/>
          <w:szCs w:val="22"/>
        </w:rPr>
        <w:t xml:space="preserve">Erlangen, Germany </w:t>
      </w:r>
      <w:r w:rsidR="00A564B1" w:rsidRPr="000303E6">
        <w:rPr>
          <w:rFonts w:asciiTheme="majorBidi" w:hAnsiTheme="majorBidi" w:cstheme="majorBidi"/>
          <w:sz w:val="22"/>
          <w:szCs w:val="22"/>
        </w:rPr>
        <w:t xml:space="preserve"> </w:t>
      </w:r>
    </w:p>
    <w:p w:rsidR="00A564B1" w:rsidRPr="000303E6" w:rsidRDefault="00B86642" w:rsidP="00A564B1">
      <w:pPr>
        <w:pStyle w:val="Default"/>
        <w:jc w:val="right"/>
        <w:rPr>
          <w:rFonts w:asciiTheme="majorBidi" w:hAnsiTheme="majorBidi" w:cstheme="majorBidi"/>
          <w:sz w:val="22"/>
          <w:szCs w:val="22"/>
        </w:rPr>
      </w:pPr>
      <w:r>
        <w:rPr>
          <w:rFonts w:asciiTheme="majorBidi" w:hAnsiTheme="majorBidi" w:cstheme="majorBidi"/>
          <w:sz w:val="22"/>
          <w:szCs w:val="22"/>
        </w:rPr>
        <w:t>Tell</w:t>
      </w:r>
      <w:proofErr w:type="gramStart"/>
      <w:r>
        <w:rPr>
          <w:rFonts w:asciiTheme="majorBidi" w:hAnsiTheme="majorBidi" w:cstheme="majorBidi"/>
          <w:sz w:val="22"/>
          <w:szCs w:val="22"/>
        </w:rPr>
        <w:t>:004917637209784</w:t>
      </w:r>
      <w:proofErr w:type="gramEnd"/>
    </w:p>
    <w:p w:rsidR="00A564B1" w:rsidRPr="000303E6" w:rsidRDefault="00E60B9A" w:rsidP="00A564B1">
      <w:pPr>
        <w:pStyle w:val="Default"/>
        <w:jc w:val="right"/>
        <w:rPr>
          <w:rFonts w:asciiTheme="majorBidi" w:hAnsiTheme="majorBidi" w:cstheme="majorBidi"/>
          <w:sz w:val="22"/>
          <w:szCs w:val="22"/>
        </w:rPr>
      </w:pPr>
      <w:hyperlink r:id="rId5" w:history="1">
        <w:r w:rsidR="00A564B1" w:rsidRPr="000303E6">
          <w:rPr>
            <w:rStyle w:val="Hyperlink"/>
            <w:rFonts w:asciiTheme="majorBidi" w:hAnsiTheme="majorBidi" w:cstheme="majorBidi"/>
            <w:sz w:val="22"/>
            <w:szCs w:val="22"/>
          </w:rPr>
          <w:t>venus.khajavi@gmail.com</w:t>
        </w:r>
      </w:hyperlink>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w:t>
      </w:r>
      <w:r w:rsidR="000303E6">
        <w:rPr>
          <w:rFonts w:asciiTheme="majorBidi" w:hAnsiTheme="majorBidi" w:cstheme="majorBidi"/>
          <w:sz w:val="22"/>
          <w:szCs w:val="22"/>
        </w:rPr>
        <w:t>------------</w:t>
      </w:r>
      <w:r w:rsidRPr="000303E6">
        <w:rPr>
          <w:rFonts w:asciiTheme="majorBidi" w:hAnsiTheme="majorBidi" w:cstheme="majorBidi"/>
          <w:sz w:val="22"/>
          <w:szCs w:val="22"/>
        </w:rPr>
        <w:t>----------------------------------------------------------------------------------------</w:t>
      </w:r>
    </w:p>
    <w:p w:rsidR="001949D5" w:rsidRPr="000303E6" w:rsidRDefault="001949D5" w:rsidP="00A564B1">
      <w:pPr>
        <w:pStyle w:val="Default"/>
        <w:rPr>
          <w:rFonts w:asciiTheme="majorBidi" w:hAnsiTheme="majorBidi" w:cstheme="majorBidi"/>
          <w:b/>
          <w:bCs/>
          <w:sz w:val="22"/>
          <w:szCs w:val="22"/>
        </w:rPr>
      </w:pPr>
    </w:p>
    <w:p w:rsidR="00A564B1" w:rsidRDefault="004711BA" w:rsidP="00A564B1">
      <w:pPr>
        <w:pStyle w:val="Default"/>
        <w:rPr>
          <w:rFonts w:asciiTheme="majorBidi" w:hAnsiTheme="majorBidi" w:cstheme="majorBidi"/>
          <w:b/>
          <w:bCs/>
          <w:sz w:val="28"/>
          <w:szCs w:val="28"/>
          <w:rtl/>
        </w:rPr>
      </w:pPr>
      <w:r w:rsidRPr="000303E6">
        <w:rPr>
          <w:rFonts w:asciiTheme="majorBidi" w:hAnsiTheme="majorBidi" w:cstheme="majorBidi"/>
          <w:b/>
          <w:bCs/>
          <w:sz w:val="28"/>
          <w:szCs w:val="28"/>
        </w:rPr>
        <w:t>Academic</w:t>
      </w:r>
      <w:r>
        <w:rPr>
          <w:rFonts w:asciiTheme="majorBidi" w:hAnsiTheme="majorBidi" w:cstheme="majorBidi"/>
          <w:b/>
          <w:bCs/>
          <w:sz w:val="28"/>
          <w:szCs w:val="28"/>
        </w:rPr>
        <w:t xml:space="preserve"> and professional</w:t>
      </w:r>
      <w:r w:rsidRPr="000303E6">
        <w:rPr>
          <w:rFonts w:asciiTheme="majorBidi" w:hAnsiTheme="majorBidi" w:cstheme="majorBidi"/>
          <w:b/>
          <w:bCs/>
          <w:sz w:val="28"/>
          <w:szCs w:val="28"/>
        </w:rPr>
        <w:t xml:space="preserve"> </w:t>
      </w:r>
      <w:r w:rsidR="00A564B1" w:rsidRPr="000303E6">
        <w:rPr>
          <w:rFonts w:asciiTheme="majorBidi" w:hAnsiTheme="majorBidi" w:cstheme="majorBidi"/>
          <w:b/>
          <w:bCs/>
          <w:sz w:val="28"/>
          <w:szCs w:val="28"/>
        </w:rPr>
        <w:t xml:space="preserve">Qualification Highlights </w:t>
      </w:r>
    </w:p>
    <w:p w:rsidR="004711BA" w:rsidRPr="004711BA" w:rsidRDefault="004711BA" w:rsidP="00A564B1">
      <w:pPr>
        <w:pStyle w:val="Default"/>
        <w:rPr>
          <w:rFonts w:asciiTheme="majorBidi" w:hAnsiTheme="majorBidi" w:cstheme="majorBidi"/>
          <w:b/>
          <w:bCs/>
          <w:sz w:val="16"/>
          <w:szCs w:val="16"/>
          <w:rtl/>
        </w:rPr>
      </w:pPr>
    </w:p>
    <w:p w:rsidR="004711BA" w:rsidRDefault="004711BA" w:rsidP="004711BA">
      <w:pPr>
        <w:pStyle w:val="Default"/>
        <w:rPr>
          <w:rFonts w:asciiTheme="majorBidi" w:hAnsiTheme="majorBidi" w:cstheme="majorBidi"/>
          <w:b/>
          <w:bCs/>
          <w:sz w:val="22"/>
          <w:szCs w:val="22"/>
        </w:rPr>
      </w:pPr>
      <w:r>
        <w:rPr>
          <w:rFonts w:asciiTheme="majorBidi" w:hAnsiTheme="majorBidi" w:cstheme="majorBidi"/>
          <w:b/>
          <w:bCs/>
          <w:sz w:val="22"/>
          <w:szCs w:val="22"/>
        </w:rPr>
        <w:t xml:space="preserve">       </w:t>
      </w:r>
      <w:r>
        <w:rPr>
          <w:rFonts w:asciiTheme="majorBidi" w:hAnsiTheme="majorBidi" w:cstheme="majorBidi"/>
          <w:b/>
          <w:bCs/>
          <w:sz w:val="22"/>
          <w:szCs w:val="22"/>
        </w:rPr>
        <w:t>M.A., North American Studies</w:t>
      </w:r>
      <w:r>
        <w:rPr>
          <w:rFonts w:asciiTheme="majorBidi" w:hAnsiTheme="majorBidi" w:cstheme="majorBidi"/>
          <w:b/>
          <w:bCs/>
          <w:sz w:val="22"/>
          <w:szCs w:val="22"/>
        </w:rPr>
        <w:t>; Literature and culture,</w:t>
      </w:r>
      <w:r>
        <w:rPr>
          <w:rFonts w:asciiTheme="majorBidi" w:hAnsiTheme="majorBidi" w:cstheme="majorBidi"/>
          <w:b/>
          <w:bCs/>
          <w:sz w:val="22"/>
          <w:szCs w:val="22"/>
        </w:rPr>
        <w:t xml:space="preserve"> student, 2014</w:t>
      </w:r>
    </w:p>
    <w:p w:rsidR="004711BA" w:rsidRPr="000303E6" w:rsidRDefault="004711BA" w:rsidP="004711BA">
      <w:pPr>
        <w:pStyle w:val="Default"/>
        <w:rPr>
          <w:rFonts w:asciiTheme="majorBidi" w:hAnsiTheme="majorBidi" w:cstheme="majorBidi"/>
          <w:b/>
          <w:bCs/>
          <w:sz w:val="22"/>
          <w:szCs w:val="22"/>
        </w:rPr>
      </w:pPr>
      <w:r>
        <w:rPr>
          <w:rFonts w:asciiTheme="majorBidi" w:hAnsiTheme="majorBidi" w:cstheme="majorBidi"/>
          <w:b/>
          <w:bCs/>
          <w:sz w:val="22"/>
          <w:szCs w:val="22"/>
        </w:rPr>
        <w:t xml:space="preserve">       </w:t>
      </w:r>
      <w:r w:rsidRPr="000303E6">
        <w:rPr>
          <w:rFonts w:asciiTheme="majorBidi" w:hAnsiTheme="majorBidi" w:cstheme="majorBidi"/>
          <w:b/>
          <w:bCs/>
          <w:sz w:val="22"/>
          <w:szCs w:val="22"/>
        </w:rPr>
        <w:t>B.A., English Language and Literature, 2010</w:t>
      </w:r>
    </w:p>
    <w:p w:rsidR="004711BA" w:rsidRDefault="004711BA" w:rsidP="004711BA">
      <w:pPr>
        <w:pStyle w:val="Default"/>
        <w:rPr>
          <w:rFonts w:asciiTheme="majorBidi" w:hAnsiTheme="majorBidi" w:cstheme="majorBidi"/>
          <w:b/>
          <w:bCs/>
          <w:sz w:val="22"/>
          <w:szCs w:val="22"/>
        </w:rPr>
      </w:pPr>
      <w:r>
        <w:rPr>
          <w:rFonts w:asciiTheme="majorBidi" w:hAnsiTheme="majorBidi" w:cstheme="majorBidi"/>
          <w:b/>
          <w:bCs/>
          <w:sz w:val="22"/>
          <w:szCs w:val="22"/>
        </w:rPr>
        <w:t xml:space="preserve">       </w:t>
      </w:r>
      <w:r w:rsidRPr="000303E6">
        <w:rPr>
          <w:rFonts w:asciiTheme="majorBidi" w:hAnsiTheme="majorBidi" w:cstheme="majorBidi"/>
          <w:b/>
          <w:bCs/>
          <w:sz w:val="22"/>
          <w:szCs w:val="22"/>
        </w:rPr>
        <w:t>Interpreter and Textual Translator 13 – 19 October 2011</w:t>
      </w:r>
      <w:r>
        <w:rPr>
          <w:rFonts w:asciiTheme="majorBidi" w:hAnsiTheme="majorBidi" w:cstheme="majorBidi"/>
          <w:b/>
          <w:bCs/>
          <w:sz w:val="22"/>
          <w:szCs w:val="22"/>
        </w:rPr>
        <w:t>, Global wrestling competition</w:t>
      </w:r>
      <w:r w:rsidR="00E60B9A">
        <w:rPr>
          <w:rFonts w:asciiTheme="majorBidi" w:hAnsiTheme="majorBidi" w:cstheme="majorBidi"/>
          <w:b/>
          <w:bCs/>
          <w:sz w:val="22"/>
          <w:szCs w:val="22"/>
        </w:rPr>
        <w:t>s</w:t>
      </w:r>
      <w:r>
        <w:rPr>
          <w:rFonts w:asciiTheme="majorBidi" w:hAnsiTheme="majorBidi" w:cstheme="majorBidi"/>
          <w:b/>
          <w:bCs/>
          <w:sz w:val="22"/>
          <w:szCs w:val="22"/>
        </w:rPr>
        <w:t xml:space="preserve"> </w:t>
      </w:r>
    </w:p>
    <w:p w:rsidR="004711BA" w:rsidRPr="000303E6" w:rsidRDefault="004711BA" w:rsidP="00A564B1">
      <w:pPr>
        <w:pStyle w:val="Default"/>
        <w:rPr>
          <w:rFonts w:asciiTheme="majorBidi" w:hAnsiTheme="majorBidi" w:cstheme="majorBidi"/>
          <w:b/>
          <w:bCs/>
          <w:sz w:val="28"/>
          <w:szCs w:val="28"/>
        </w:rPr>
      </w:pPr>
      <w:r>
        <w:rPr>
          <w:rFonts w:asciiTheme="majorBidi" w:hAnsiTheme="majorBidi" w:cstheme="majorBidi"/>
          <w:b/>
          <w:bCs/>
          <w:sz w:val="22"/>
          <w:szCs w:val="22"/>
        </w:rPr>
        <w:t xml:space="preserve">       </w:t>
      </w:r>
      <w:r w:rsidRPr="000303E6">
        <w:rPr>
          <w:rFonts w:asciiTheme="majorBidi" w:hAnsiTheme="majorBidi" w:cstheme="majorBidi"/>
          <w:b/>
          <w:bCs/>
          <w:sz w:val="22"/>
          <w:szCs w:val="22"/>
        </w:rPr>
        <w:t>Textual Translator and Interpreter</w:t>
      </w:r>
      <w:r>
        <w:rPr>
          <w:rFonts w:asciiTheme="majorBidi" w:hAnsiTheme="majorBidi" w:cstheme="majorBidi"/>
          <w:b/>
          <w:bCs/>
          <w:sz w:val="22"/>
          <w:szCs w:val="22"/>
        </w:rPr>
        <w:t xml:space="preserve"> </w:t>
      </w:r>
      <w:r w:rsidRPr="004711BA">
        <w:rPr>
          <w:rFonts w:asciiTheme="majorBidi" w:hAnsiTheme="majorBidi" w:cstheme="majorBidi"/>
          <w:b/>
          <w:bCs/>
          <w:sz w:val="22"/>
          <w:szCs w:val="22"/>
        </w:rPr>
        <w:t>4th-5th February 2012</w:t>
      </w:r>
      <w:r>
        <w:rPr>
          <w:rFonts w:asciiTheme="majorBidi" w:hAnsiTheme="majorBidi" w:cstheme="majorBidi"/>
          <w:b/>
          <w:bCs/>
          <w:sz w:val="22"/>
          <w:szCs w:val="22"/>
        </w:rPr>
        <w:t>, Global track and field competition</w:t>
      </w:r>
      <w:r w:rsidR="00E60B9A">
        <w:rPr>
          <w:rFonts w:asciiTheme="majorBidi" w:hAnsiTheme="majorBidi" w:cstheme="majorBidi"/>
          <w:b/>
          <w:bCs/>
          <w:sz w:val="22"/>
          <w:szCs w:val="22"/>
        </w:rPr>
        <w:t>s</w:t>
      </w:r>
      <w:r>
        <w:rPr>
          <w:rFonts w:asciiTheme="majorBidi" w:hAnsiTheme="majorBidi" w:cstheme="majorBidi"/>
          <w:b/>
          <w:bCs/>
          <w:sz w:val="22"/>
          <w:szCs w:val="22"/>
        </w:rPr>
        <w:t xml:space="preserve"> </w:t>
      </w:r>
    </w:p>
    <w:p w:rsidR="00A564B1" w:rsidRDefault="00A564B1" w:rsidP="00A564B1">
      <w:pPr>
        <w:pStyle w:val="Default"/>
        <w:rPr>
          <w:rFonts w:asciiTheme="majorBidi" w:hAnsiTheme="majorBidi" w:cstheme="majorBidi"/>
          <w:sz w:val="18"/>
          <w:szCs w:val="18"/>
        </w:rPr>
      </w:pPr>
    </w:p>
    <w:p w:rsidR="004711BA" w:rsidRDefault="004711BA" w:rsidP="00A564B1">
      <w:pPr>
        <w:pStyle w:val="Default"/>
        <w:rPr>
          <w:rFonts w:asciiTheme="majorBidi" w:hAnsiTheme="majorBidi" w:cstheme="majorBidi"/>
          <w:sz w:val="18"/>
          <w:szCs w:val="18"/>
        </w:rPr>
      </w:pPr>
    </w:p>
    <w:p w:rsidR="004711BA" w:rsidRDefault="004711BA" w:rsidP="00A564B1">
      <w:pPr>
        <w:pStyle w:val="Default"/>
        <w:rPr>
          <w:rFonts w:asciiTheme="majorBidi" w:hAnsiTheme="majorBidi" w:cstheme="majorBidi"/>
          <w:b/>
          <w:bCs/>
          <w:sz w:val="28"/>
          <w:szCs w:val="28"/>
        </w:rPr>
      </w:pPr>
      <w:r w:rsidRPr="000303E6">
        <w:rPr>
          <w:rFonts w:asciiTheme="majorBidi" w:hAnsiTheme="majorBidi" w:cstheme="majorBidi"/>
          <w:b/>
          <w:bCs/>
          <w:sz w:val="28"/>
          <w:szCs w:val="28"/>
        </w:rPr>
        <w:t>Qualification</w:t>
      </w:r>
      <w:r>
        <w:rPr>
          <w:rFonts w:asciiTheme="majorBidi" w:hAnsiTheme="majorBidi" w:cstheme="majorBidi"/>
          <w:b/>
          <w:bCs/>
          <w:sz w:val="28"/>
          <w:szCs w:val="28"/>
        </w:rPr>
        <w:t xml:space="preserve"> details</w:t>
      </w:r>
    </w:p>
    <w:p w:rsidR="004711BA" w:rsidRPr="006B56EA" w:rsidRDefault="004711BA" w:rsidP="00A564B1">
      <w:pPr>
        <w:pStyle w:val="Default"/>
        <w:rPr>
          <w:rFonts w:asciiTheme="majorBidi" w:hAnsiTheme="majorBidi" w:cstheme="majorBidi"/>
          <w:sz w:val="18"/>
          <w:szCs w:val="18"/>
        </w:rPr>
      </w:pPr>
    </w:p>
    <w:p w:rsidR="00A564B1" w:rsidRPr="000303E6" w:rsidRDefault="00A564B1" w:rsidP="00A564B1">
      <w:pPr>
        <w:pStyle w:val="Default"/>
        <w:numPr>
          <w:ilvl w:val="0"/>
          <w:numId w:val="1"/>
        </w:numPr>
        <w:rPr>
          <w:rFonts w:asciiTheme="majorBidi" w:hAnsiTheme="majorBidi" w:cstheme="majorBidi"/>
          <w:b/>
          <w:bCs/>
          <w:sz w:val="22"/>
          <w:szCs w:val="22"/>
        </w:rPr>
      </w:pPr>
      <w:r w:rsidRPr="000303E6">
        <w:rPr>
          <w:rFonts w:asciiTheme="majorBidi" w:hAnsiTheme="majorBidi" w:cstheme="majorBidi"/>
          <w:b/>
          <w:bCs/>
          <w:sz w:val="22"/>
          <w:szCs w:val="22"/>
        </w:rPr>
        <w:t xml:space="preserve">Consecutive interpreting (CI) </w:t>
      </w:r>
      <w:r w:rsidR="00116FAE">
        <w:rPr>
          <w:rFonts w:asciiTheme="majorBidi" w:hAnsiTheme="majorBidi" w:cstheme="majorBidi"/>
          <w:b/>
          <w:bCs/>
          <w:sz w:val="22"/>
          <w:szCs w:val="22"/>
        </w:rPr>
        <w:t xml:space="preserve">and </w:t>
      </w:r>
      <w:r w:rsidR="00116FAE" w:rsidRPr="000303E6">
        <w:rPr>
          <w:rFonts w:asciiTheme="majorBidi" w:hAnsiTheme="majorBidi" w:cstheme="majorBidi"/>
          <w:b/>
          <w:bCs/>
          <w:sz w:val="22"/>
          <w:szCs w:val="22"/>
        </w:rPr>
        <w:t>Simultaneous Interpreting</w:t>
      </w:r>
      <w:r w:rsidR="00116FAE">
        <w:rPr>
          <w:rFonts w:asciiTheme="majorBidi" w:hAnsiTheme="majorBidi" w:cstheme="majorBidi"/>
          <w:b/>
          <w:bCs/>
          <w:sz w:val="22"/>
          <w:szCs w:val="22"/>
        </w:rPr>
        <w:t xml:space="preserve"> </w:t>
      </w:r>
      <w:r w:rsidR="00116FAE" w:rsidRPr="000303E6">
        <w:rPr>
          <w:rFonts w:asciiTheme="majorBidi" w:hAnsiTheme="majorBidi" w:cstheme="majorBidi"/>
          <w:sz w:val="22"/>
          <w:szCs w:val="22"/>
        </w:rPr>
        <w:t>(SI)</w:t>
      </w:r>
    </w:p>
    <w:p w:rsidR="00A564B1" w:rsidRPr="006B56EA" w:rsidRDefault="00A564B1" w:rsidP="00A564B1">
      <w:pPr>
        <w:pStyle w:val="Default"/>
        <w:ind w:left="360"/>
        <w:rPr>
          <w:rFonts w:asciiTheme="majorBidi" w:hAnsiTheme="majorBidi" w:cstheme="majorBidi"/>
          <w:sz w:val="14"/>
          <w:szCs w:val="14"/>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 Language/Translation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 Note taking </w:t>
      </w:r>
    </w:p>
    <w:p w:rsidR="00A564B1" w:rsidRPr="000303E6" w:rsidRDefault="001949D5" w:rsidP="00116FAE">
      <w:pPr>
        <w:pStyle w:val="Default"/>
        <w:rPr>
          <w:rFonts w:asciiTheme="majorBidi" w:hAnsiTheme="majorBidi" w:cstheme="majorBidi"/>
          <w:sz w:val="22"/>
          <w:szCs w:val="22"/>
        </w:rPr>
      </w:pPr>
      <w:r>
        <w:rPr>
          <w:rFonts w:asciiTheme="majorBidi" w:hAnsiTheme="majorBidi" w:cstheme="majorBidi"/>
          <w:sz w:val="22"/>
          <w:szCs w:val="22"/>
        </w:rPr>
        <w:t xml:space="preserve">           </w:t>
      </w:r>
      <w:r w:rsidR="00A564B1" w:rsidRPr="000303E6">
        <w:rPr>
          <w:rFonts w:asciiTheme="majorBidi" w:hAnsiTheme="majorBidi" w:cstheme="majorBidi"/>
          <w:sz w:val="22"/>
          <w:szCs w:val="22"/>
        </w:rPr>
        <w:t xml:space="preserve">• interpreting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 Sight translation </w:t>
      </w:r>
    </w:p>
    <w:p w:rsidR="00A564B1" w:rsidRPr="000303E6" w:rsidRDefault="00A564B1" w:rsidP="00A564B1">
      <w:pPr>
        <w:pStyle w:val="Default"/>
        <w:rPr>
          <w:rFonts w:asciiTheme="majorBidi" w:hAnsiTheme="majorBidi" w:cstheme="majorBidi"/>
          <w:sz w:val="22"/>
          <w:szCs w:val="22"/>
        </w:rPr>
      </w:pPr>
    </w:p>
    <w:p w:rsidR="00A564B1" w:rsidRPr="00116FAE" w:rsidRDefault="00116FAE" w:rsidP="00A564B1">
      <w:pPr>
        <w:pStyle w:val="Default"/>
        <w:numPr>
          <w:ilvl w:val="0"/>
          <w:numId w:val="1"/>
        </w:numPr>
        <w:rPr>
          <w:rFonts w:asciiTheme="majorBidi" w:hAnsiTheme="majorBidi" w:cstheme="majorBidi"/>
          <w:b/>
          <w:bCs/>
          <w:sz w:val="22"/>
          <w:szCs w:val="22"/>
        </w:rPr>
      </w:pPr>
      <w:r w:rsidRPr="00116FAE">
        <w:rPr>
          <w:rFonts w:asciiTheme="majorBidi" w:hAnsiTheme="majorBidi" w:cstheme="majorBidi"/>
          <w:b/>
          <w:bCs/>
          <w:sz w:val="22"/>
          <w:szCs w:val="22"/>
        </w:rPr>
        <w:t>Translation</w:t>
      </w:r>
      <w:bookmarkStart w:id="0" w:name="_GoBack"/>
      <w:bookmarkEnd w:id="0"/>
    </w:p>
    <w:p w:rsidR="00A564B1" w:rsidRPr="006B56EA" w:rsidRDefault="00A564B1" w:rsidP="00A564B1">
      <w:pPr>
        <w:pStyle w:val="Default"/>
        <w:ind w:left="360"/>
        <w:rPr>
          <w:rFonts w:asciiTheme="majorBidi" w:hAnsiTheme="majorBidi" w:cstheme="majorBidi"/>
          <w:sz w:val="14"/>
          <w:szCs w:val="14"/>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 Language/Translation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 Delivery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 Team work </w:t>
      </w:r>
    </w:p>
    <w:p w:rsidR="006B56EA" w:rsidRDefault="006B56EA" w:rsidP="00A564B1">
      <w:pPr>
        <w:pStyle w:val="Default"/>
        <w:rPr>
          <w:rFonts w:asciiTheme="majorBidi" w:hAnsiTheme="majorBidi" w:cstheme="majorBidi"/>
          <w:sz w:val="32"/>
          <w:szCs w:val="32"/>
        </w:rPr>
      </w:pPr>
    </w:p>
    <w:p w:rsidR="00A564B1" w:rsidRPr="000303E6" w:rsidRDefault="00A564B1" w:rsidP="00A564B1">
      <w:pPr>
        <w:pStyle w:val="Default"/>
        <w:rPr>
          <w:rFonts w:asciiTheme="majorBidi" w:hAnsiTheme="majorBidi" w:cstheme="majorBidi"/>
          <w:b/>
          <w:bCs/>
          <w:sz w:val="28"/>
          <w:szCs w:val="28"/>
        </w:rPr>
      </w:pPr>
      <w:r w:rsidRPr="000303E6">
        <w:rPr>
          <w:rFonts w:asciiTheme="majorBidi" w:hAnsiTheme="majorBidi" w:cstheme="majorBidi"/>
          <w:b/>
          <w:bCs/>
          <w:sz w:val="28"/>
          <w:szCs w:val="28"/>
        </w:rPr>
        <w:t xml:space="preserve">Experience </w:t>
      </w:r>
    </w:p>
    <w:p w:rsidR="00A564B1" w:rsidRPr="00CB28BD" w:rsidRDefault="00A564B1" w:rsidP="00A564B1">
      <w:pPr>
        <w:pStyle w:val="Default"/>
        <w:rPr>
          <w:rFonts w:asciiTheme="majorBidi" w:hAnsiTheme="majorBidi" w:cstheme="majorBidi"/>
          <w:sz w:val="16"/>
          <w:szCs w:val="16"/>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1st Junior World &amp; Asian Traditional Wrestling Games FILA, Mashhad, Iran 17-20 October 2011 </w:t>
      </w:r>
    </w:p>
    <w:p w:rsidR="00A564B1" w:rsidRDefault="00A564B1" w:rsidP="00CB28BD">
      <w:pPr>
        <w:pStyle w:val="Default"/>
        <w:rPr>
          <w:rFonts w:asciiTheme="majorBidi" w:hAnsiTheme="majorBidi" w:cstheme="majorBidi"/>
          <w:b/>
          <w:bCs/>
          <w:sz w:val="22"/>
          <w:szCs w:val="22"/>
        </w:rPr>
      </w:pPr>
      <w:r w:rsidRPr="000303E6">
        <w:rPr>
          <w:rFonts w:asciiTheme="majorBidi" w:hAnsiTheme="majorBidi" w:cstheme="majorBidi"/>
          <w:b/>
          <w:bCs/>
          <w:sz w:val="22"/>
          <w:szCs w:val="22"/>
        </w:rPr>
        <w:t>Interpreter and Textual Translator 13 – 19 October 2011</w:t>
      </w:r>
    </w:p>
    <w:p w:rsidR="00CB28BD" w:rsidRPr="00CB28BD" w:rsidRDefault="00CB28BD" w:rsidP="00CB28BD">
      <w:pPr>
        <w:pStyle w:val="Default"/>
        <w:rPr>
          <w:rFonts w:asciiTheme="majorBidi" w:hAnsiTheme="majorBidi" w:cstheme="majorBidi"/>
          <w:b/>
          <w:bCs/>
          <w:sz w:val="16"/>
          <w:szCs w:val="16"/>
        </w:rPr>
      </w:pPr>
    </w:p>
    <w:p w:rsidR="00CB28BD" w:rsidRPr="000303E6" w:rsidRDefault="00CB28BD" w:rsidP="00CB28BD">
      <w:pPr>
        <w:pStyle w:val="Default"/>
        <w:rPr>
          <w:rFonts w:asciiTheme="majorBidi" w:hAnsiTheme="majorBidi" w:cstheme="majorBidi"/>
          <w:sz w:val="22"/>
          <w:szCs w:val="22"/>
        </w:rPr>
      </w:pPr>
      <w:r w:rsidRPr="000303E6">
        <w:rPr>
          <w:rFonts w:asciiTheme="majorBidi" w:hAnsiTheme="majorBidi" w:cstheme="majorBidi"/>
          <w:sz w:val="22"/>
          <w:szCs w:val="22"/>
        </w:rPr>
        <w:t xml:space="preserve">20th </w:t>
      </w:r>
      <w:proofErr w:type="spellStart"/>
      <w:r w:rsidRPr="000303E6">
        <w:rPr>
          <w:rFonts w:asciiTheme="majorBidi" w:hAnsiTheme="majorBidi" w:cstheme="majorBidi"/>
          <w:sz w:val="22"/>
          <w:szCs w:val="22"/>
        </w:rPr>
        <w:t>Fajr</w:t>
      </w:r>
      <w:proofErr w:type="spellEnd"/>
      <w:r w:rsidRPr="000303E6">
        <w:rPr>
          <w:rFonts w:asciiTheme="majorBidi" w:hAnsiTheme="majorBidi" w:cstheme="majorBidi"/>
          <w:sz w:val="22"/>
          <w:szCs w:val="22"/>
        </w:rPr>
        <w:t xml:space="preserve"> international Indoor Athletics Championships Mashhad, Iran 4th-5th February 2012 </w:t>
      </w:r>
    </w:p>
    <w:p w:rsidR="00CB28BD" w:rsidRDefault="00CB28BD" w:rsidP="00CB28BD">
      <w:pPr>
        <w:pStyle w:val="Default"/>
        <w:rPr>
          <w:rFonts w:asciiTheme="majorBidi" w:hAnsiTheme="majorBidi" w:cstheme="majorBidi"/>
          <w:b/>
          <w:bCs/>
          <w:sz w:val="22"/>
          <w:szCs w:val="22"/>
        </w:rPr>
      </w:pPr>
      <w:r w:rsidRPr="000303E6">
        <w:rPr>
          <w:rFonts w:asciiTheme="majorBidi" w:hAnsiTheme="majorBidi" w:cstheme="majorBidi"/>
          <w:b/>
          <w:bCs/>
          <w:sz w:val="22"/>
          <w:szCs w:val="22"/>
        </w:rPr>
        <w:t>Textual Translator and Interpreter</w:t>
      </w:r>
    </w:p>
    <w:p w:rsidR="00CB28BD" w:rsidRPr="00CB28BD" w:rsidRDefault="00CB28BD" w:rsidP="00CB28BD">
      <w:pPr>
        <w:pStyle w:val="Default"/>
        <w:rPr>
          <w:rFonts w:asciiTheme="majorBidi" w:hAnsiTheme="majorBidi" w:cstheme="majorBidi"/>
          <w:b/>
          <w:bCs/>
          <w:sz w:val="16"/>
          <w:szCs w:val="16"/>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1. Fidelity: Completeness &amp; Accuracy, no over/under translation, distortion of meaning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2. Vocabulary: (effective and consistent word choice &amp; usage)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3. Structure/Naturalness: smooth flow, appropriate style &amp; register, clarity of voice, self-control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4. Background knowledge: excellent understanding of subject matter </w:t>
      </w:r>
    </w:p>
    <w:p w:rsidR="00A564B1" w:rsidRDefault="00A564B1" w:rsidP="00CB28BD">
      <w:pPr>
        <w:pStyle w:val="Default"/>
        <w:rPr>
          <w:rFonts w:asciiTheme="majorBidi" w:hAnsiTheme="majorBidi" w:cstheme="majorBidi"/>
          <w:b/>
          <w:bCs/>
          <w:sz w:val="22"/>
          <w:szCs w:val="22"/>
        </w:rPr>
      </w:pPr>
    </w:p>
    <w:p w:rsidR="00CB28BD" w:rsidRPr="00CB28BD" w:rsidRDefault="00CB28BD" w:rsidP="00CB28BD">
      <w:pPr>
        <w:pStyle w:val="Default"/>
        <w:rPr>
          <w:rFonts w:asciiTheme="majorBidi" w:hAnsiTheme="majorBidi" w:cstheme="majorBidi"/>
          <w:b/>
          <w:bCs/>
          <w:sz w:val="4"/>
          <w:szCs w:val="4"/>
        </w:rPr>
      </w:pPr>
    </w:p>
    <w:p w:rsidR="00CB28BD" w:rsidRPr="00CB28BD" w:rsidRDefault="00CB28BD" w:rsidP="00CB28BD">
      <w:pPr>
        <w:pStyle w:val="Default"/>
        <w:rPr>
          <w:rFonts w:asciiTheme="majorBidi" w:hAnsiTheme="majorBidi" w:cstheme="majorBidi"/>
          <w:b/>
          <w:bCs/>
          <w:sz w:val="2"/>
          <w:szCs w:val="2"/>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Ferdowsi Hakim School of Languages, Mashhad, Iran </w:t>
      </w:r>
    </w:p>
    <w:p w:rsidR="00A564B1" w:rsidRDefault="00A564B1" w:rsidP="00CB28BD">
      <w:pPr>
        <w:pStyle w:val="Default"/>
        <w:rPr>
          <w:rFonts w:asciiTheme="majorBidi" w:hAnsiTheme="majorBidi" w:cstheme="majorBidi"/>
          <w:b/>
          <w:bCs/>
          <w:sz w:val="22"/>
          <w:szCs w:val="22"/>
        </w:rPr>
      </w:pPr>
      <w:r w:rsidRPr="000303E6">
        <w:rPr>
          <w:rFonts w:asciiTheme="majorBidi" w:hAnsiTheme="majorBidi" w:cstheme="majorBidi"/>
          <w:b/>
          <w:bCs/>
          <w:sz w:val="22"/>
          <w:szCs w:val="22"/>
        </w:rPr>
        <w:t xml:space="preserve">Course manager and Supervisor of the English language department, 2010 </w:t>
      </w:r>
      <w:r w:rsidR="00CB28BD">
        <w:rPr>
          <w:rFonts w:asciiTheme="majorBidi" w:hAnsiTheme="majorBidi" w:cstheme="majorBidi"/>
          <w:b/>
          <w:bCs/>
          <w:sz w:val="22"/>
          <w:szCs w:val="22"/>
        </w:rPr>
        <w:t>–</w:t>
      </w:r>
      <w:r w:rsidRPr="000303E6">
        <w:rPr>
          <w:rFonts w:asciiTheme="majorBidi" w:hAnsiTheme="majorBidi" w:cstheme="majorBidi"/>
          <w:b/>
          <w:bCs/>
          <w:sz w:val="22"/>
          <w:szCs w:val="22"/>
        </w:rPr>
        <w:t xml:space="preserve"> </w:t>
      </w:r>
      <w:r w:rsidR="00DE0AA5">
        <w:rPr>
          <w:rFonts w:asciiTheme="majorBidi" w:hAnsiTheme="majorBidi" w:cstheme="majorBidi"/>
          <w:b/>
          <w:bCs/>
          <w:sz w:val="22"/>
          <w:szCs w:val="22"/>
        </w:rPr>
        <w:t>201</w:t>
      </w:r>
      <w:r w:rsidR="00C43F00">
        <w:rPr>
          <w:rFonts w:asciiTheme="majorBidi" w:hAnsiTheme="majorBidi" w:cstheme="majorBidi"/>
          <w:b/>
          <w:bCs/>
          <w:sz w:val="22"/>
          <w:szCs w:val="22"/>
        </w:rPr>
        <w:t>4</w:t>
      </w:r>
    </w:p>
    <w:p w:rsidR="00CB28BD" w:rsidRPr="00CB28BD" w:rsidRDefault="00CB28BD" w:rsidP="00CB28BD">
      <w:pPr>
        <w:pStyle w:val="Default"/>
        <w:rPr>
          <w:rFonts w:asciiTheme="majorBidi" w:hAnsiTheme="majorBidi" w:cstheme="majorBidi"/>
          <w:sz w:val="10"/>
          <w:szCs w:val="10"/>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 Assisted students and staff on all computer applications and operating skills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 Assigned lessons, corrected papers, and heard oral presentations </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 Analyzed and improved English department results in standardized tests by 68% </w:t>
      </w:r>
    </w:p>
    <w:p w:rsidR="00A564B1" w:rsidRDefault="00A564B1" w:rsidP="006B56EA">
      <w:pPr>
        <w:pStyle w:val="Default"/>
        <w:rPr>
          <w:rFonts w:asciiTheme="majorBidi" w:hAnsiTheme="majorBidi" w:cstheme="majorBidi"/>
          <w:sz w:val="22"/>
          <w:szCs w:val="22"/>
        </w:rPr>
      </w:pPr>
      <w:r w:rsidRPr="000303E6">
        <w:rPr>
          <w:rFonts w:asciiTheme="majorBidi" w:hAnsiTheme="majorBidi" w:cstheme="majorBidi"/>
          <w:sz w:val="22"/>
          <w:szCs w:val="22"/>
        </w:rPr>
        <w:t xml:space="preserve">     • Supervised activities from teaching to educational planning subjects </w:t>
      </w:r>
    </w:p>
    <w:p w:rsidR="001949D5" w:rsidRDefault="001949D5" w:rsidP="006B56EA">
      <w:pPr>
        <w:pStyle w:val="Default"/>
        <w:rPr>
          <w:rFonts w:asciiTheme="majorBidi" w:hAnsiTheme="majorBidi" w:cstheme="majorBidi"/>
          <w:sz w:val="22"/>
          <w:szCs w:val="22"/>
        </w:rPr>
      </w:pPr>
    </w:p>
    <w:p w:rsidR="001C08A0" w:rsidRDefault="001C08A0" w:rsidP="006B56EA">
      <w:pPr>
        <w:pStyle w:val="Default"/>
        <w:rPr>
          <w:rFonts w:asciiTheme="majorBidi" w:hAnsiTheme="majorBidi" w:cstheme="majorBidi"/>
          <w:sz w:val="22"/>
          <w:szCs w:val="22"/>
        </w:rPr>
      </w:pPr>
    </w:p>
    <w:p w:rsidR="001949D5" w:rsidRDefault="001C08A0" w:rsidP="006B56EA">
      <w:pPr>
        <w:pStyle w:val="Default"/>
        <w:rPr>
          <w:rFonts w:asciiTheme="majorBidi" w:hAnsiTheme="majorBidi" w:cstheme="majorBidi"/>
          <w:sz w:val="22"/>
          <w:szCs w:val="22"/>
        </w:rPr>
      </w:pPr>
      <w:r w:rsidRPr="001C08A0">
        <w:rPr>
          <w:rFonts w:asciiTheme="majorBidi" w:hAnsiTheme="majorBidi" w:cstheme="majorBidi"/>
          <w:b/>
          <w:bCs/>
          <w:sz w:val="28"/>
          <w:szCs w:val="28"/>
        </w:rPr>
        <w:t>Software:</w:t>
      </w:r>
    </w:p>
    <w:p w:rsidR="001C08A0" w:rsidRDefault="001C08A0" w:rsidP="001C08A0">
      <w:pPr>
        <w:pStyle w:val="Default"/>
        <w:numPr>
          <w:ilvl w:val="0"/>
          <w:numId w:val="2"/>
        </w:numPr>
        <w:rPr>
          <w:rFonts w:asciiTheme="majorBidi" w:hAnsiTheme="majorBidi" w:cstheme="majorBidi"/>
          <w:sz w:val="22"/>
          <w:szCs w:val="22"/>
        </w:rPr>
      </w:pPr>
      <w:r>
        <w:rPr>
          <w:rFonts w:asciiTheme="majorBidi" w:hAnsiTheme="majorBidi" w:cstheme="majorBidi"/>
          <w:sz w:val="22"/>
          <w:szCs w:val="22"/>
        </w:rPr>
        <w:t>Office</w:t>
      </w:r>
    </w:p>
    <w:p w:rsidR="001C08A0" w:rsidRDefault="001C08A0" w:rsidP="001C08A0">
      <w:pPr>
        <w:pStyle w:val="Default"/>
        <w:numPr>
          <w:ilvl w:val="0"/>
          <w:numId w:val="2"/>
        </w:numPr>
        <w:rPr>
          <w:rFonts w:asciiTheme="majorBidi" w:hAnsiTheme="majorBidi" w:cstheme="majorBidi"/>
          <w:sz w:val="22"/>
          <w:szCs w:val="22"/>
        </w:rPr>
      </w:pPr>
      <w:r>
        <w:rPr>
          <w:rFonts w:asciiTheme="majorBidi" w:hAnsiTheme="majorBidi" w:cstheme="majorBidi"/>
          <w:sz w:val="22"/>
          <w:szCs w:val="22"/>
        </w:rPr>
        <w:t>SPSS</w:t>
      </w:r>
    </w:p>
    <w:p w:rsidR="00CB28BD" w:rsidRDefault="00CB28BD" w:rsidP="001C08A0">
      <w:pPr>
        <w:pStyle w:val="Default"/>
        <w:numPr>
          <w:ilvl w:val="0"/>
          <w:numId w:val="2"/>
        </w:numPr>
        <w:rPr>
          <w:rFonts w:asciiTheme="majorBidi" w:hAnsiTheme="majorBidi" w:cstheme="majorBidi"/>
          <w:sz w:val="22"/>
          <w:szCs w:val="22"/>
        </w:rPr>
      </w:pPr>
      <w:r>
        <w:rPr>
          <w:rFonts w:asciiTheme="majorBidi" w:hAnsiTheme="majorBidi" w:cstheme="majorBidi"/>
          <w:sz w:val="22"/>
          <w:szCs w:val="22"/>
        </w:rPr>
        <w:t xml:space="preserve">Practical IT knowledge </w:t>
      </w:r>
    </w:p>
    <w:p w:rsidR="000303E6" w:rsidRDefault="004711BA" w:rsidP="000303E6">
      <w:pPr>
        <w:pStyle w:val="Default"/>
        <w:rPr>
          <w:rFonts w:asciiTheme="majorBidi" w:hAnsiTheme="majorBidi" w:cstheme="majorBidi"/>
          <w:b/>
          <w:bCs/>
          <w:sz w:val="28"/>
          <w:szCs w:val="28"/>
        </w:rPr>
      </w:pPr>
      <w:r>
        <w:rPr>
          <w:rFonts w:asciiTheme="majorBidi" w:hAnsiTheme="majorBidi" w:cstheme="majorBidi"/>
          <w:b/>
          <w:bCs/>
          <w:sz w:val="28"/>
          <w:szCs w:val="28"/>
        </w:rPr>
        <w:lastRenderedPageBreak/>
        <w:t xml:space="preserve">Academic background </w:t>
      </w:r>
    </w:p>
    <w:p w:rsidR="000303E6" w:rsidRPr="00CB28BD" w:rsidRDefault="000303E6" w:rsidP="000303E6">
      <w:pPr>
        <w:pStyle w:val="Default"/>
        <w:rPr>
          <w:rFonts w:asciiTheme="majorBidi" w:hAnsiTheme="majorBidi" w:cstheme="majorBidi"/>
          <w:sz w:val="16"/>
          <w:szCs w:val="16"/>
        </w:rPr>
      </w:pPr>
    </w:p>
    <w:p w:rsidR="00CB28BD" w:rsidRDefault="00CB28BD" w:rsidP="000303E6">
      <w:pPr>
        <w:pStyle w:val="Default"/>
        <w:rPr>
          <w:rFonts w:asciiTheme="majorBidi" w:hAnsiTheme="majorBidi" w:cstheme="majorBidi"/>
          <w:b/>
          <w:bCs/>
          <w:sz w:val="22"/>
          <w:szCs w:val="22"/>
        </w:rPr>
      </w:pPr>
      <w:r>
        <w:rPr>
          <w:rFonts w:asciiTheme="majorBidi" w:hAnsiTheme="majorBidi" w:cstheme="majorBidi"/>
          <w:b/>
          <w:bCs/>
          <w:sz w:val="22"/>
          <w:szCs w:val="22"/>
        </w:rPr>
        <w:t>M.A., North American Studies student, 2014</w:t>
      </w:r>
    </w:p>
    <w:p w:rsidR="00CB28BD" w:rsidRPr="00CB28BD" w:rsidRDefault="00CB28BD" w:rsidP="000303E6">
      <w:pPr>
        <w:pStyle w:val="Default"/>
        <w:rPr>
          <w:rFonts w:asciiTheme="majorBidi" w:hAnsiTheme="majorBidi" w:cstheme="majorBidi"/>
          <w:sz w:val="22"/>
          <w:szCs w:val="22"/>
        </w:rPr>
      </w:pPr>
      <w:r>
        <w:rPr>
          <w:rFonts w:asciiTheme="majorBidi" w:hAnsiTheme="majorBidi" w:cstheme="majorBidi"/>
          <w:sz w:val="22"/>
          <w:szCs w:val="22"/>
        </w:rPr>
        <w:t xml:space="preserve">Friedrich-Alexander University, Erlangen-Nuremberg, Germany </w:t>
      </w:r>
    </w:p>
    <w:p w:rsidR="00CB28BD" w:rsidRDefault="00CB28BD" w:rsidP="000303E6">
      <w:pPr>
        <w:pStyle w:val="Default"/>
        <w:rPr>
          <w:rFonts w:asciiTheme="majorBidi" w:hAnsiTheme="majorBidi" w:cstheme="majorBidi"/>
          <w:b/>
          <w:bCs/>
          <w:sz w:val="22"/>
          <w:szCs w:val="22"/>
        </w:rPr>
      </w:pPr>
    </w:p>
    <w:p w:rsidR="000303E6" w:rsidRPr="000303E6" w:rsidRDefault="000303E6" w:rsidP="000303E6">
      <w:pPr>
        <w:pStyle w:val="Default"/>
        <w:rPr>
          <w:rFonts w:asciiTheme="majorBidi" w:hAnsiTheme="majorBidi" w:cstheme="majorBidi"/>
          <w:b/>
          <w:bCs/>
          <w:sz w:val="22"/>
          <w:szCs w:val="22"/>
        </w:rPr>
      </w:pPr>
      <w:r w:rsidRPr="000303E6">
        <w:rPr>
          <w:rFonts w:asciiTheme="majorBidi" w:hAnsiTheme="majorBidi" w:cstheme="majorBidi"/>
          <w:b/>
          <w:bCs/>
          <w:sz w:val="22"/>
          <w:szCs w:val="22"/>
        </w:rPr>
        <w:t>B.A., English Language and Literature, 2010</w:t>
      </w:r>
    </w:p>
    <w:p w:rsidR="00887D38" w:rsidRPr="000303E6" w:rsidRDefault="00CB28BD" w:rsidP="00887D38">
      <w:pPr>
        <w:pStyle w:val="Default"/>
        <w:rPr>
          <w:rFonts w:asciiTheme="majorBidi" w:hAnsiTheme="majorBidi" w:cstheme="majorBidi"/>
          <w:sz w:val="22"/>
          <w:szCs w:val="22"/>
        </w:rPr>
      </w:pPr>
      <w:r>
        <w:rPr>
          <w:rFonts w:asciiTheme="majorBidi" w:hAnsiTheme="majorBidi" w:cstheme="majorBidi"/>
          <w:sz w:val="22"/>
          <w:szCs w:val="22"/>
        </w:rPr>
        <w:t xml:space="preserve">Ferdowsi University, </w:t>
      </w:r>
      <w:r w:rsidR="00887D38" w:rsidRPr="000303E6">
        <w:rPr>
          <w:rFonts w:asciiTheme="majorBidi" w:hAnsiTheme="majorBidi" w:cstheme="majorBidi"/>
          <w:sz w:val="22"/>
          <w:szCs w:val="22"/>
        </w:rPr>
        <w:t xml:space="preserve">Mashhad, Iran </w:t>
      </w:r>
    </w:p>
    <w:p w:rsidR="00887D38" w:rsidRDefault="00887D38" w:rsidP="00887D38">
      <w:pPr>
        <w:pStyle w:val="Default"/>
        <w:rPr>
          <w:rFonts w:asciiTheme="majorBidi" w:hAnsiTheme="majorBidi" w:cstheme="majorBidi"/>
          <w:sz w:val="22"/>
          <w:szCs w:val="22"/>
        </w:rPr>
      </w:pPr>
      <w:r w:rsidRPr="000303E6">
        <w:rPr>
          <w:rFonts w:asciiTheme="majorBidi" w:hAnsiTheme="majorBidi" w:cstheme="majorBidi"/>
          <w:sz w:val="22"/>
          <w:szCs w:val="22"/>
        </w:rPr>
        <w:t xml:space="preserve">Passed additional course work in translation 8 credits and teaching 6 credits. Completed 136 credits in English language, literature, and related courses. Passed advanced courses in literature and literary composition. Completed two course works in linguistics, which has significantly contributed to my expertise in linguistical knowledge. Completed training for journalism. Passed comprehensive literary criticism and poetry courses. Two courses Emphasis: drama. Courses included: novels, poetry, short stories, literary schools, testing, essay and report writing. Successfully completed coursework in self-directed, self-paced learning environment. Successfully completed all coursework and training requirements in 8 terms during four years. Completed studies in research methods and oral reproduction of stories. Interest in literature. Major concentration in literary criticism and philology with emphasis on poetry and journalism. Non-credit courses in philosophy. Experience gained through two course works: journalism and report writing. Extensive reading on teaching issues. Graduated with a mathematics diploma in 2004. </w:t>
      </w:r>
    </w:p>
    <w:p w:rsidR="000303E6" w:rsidRPr="000303E6" w:rsidRDefault="000303E6" w:rsidP="00887D38">
      <w:pPr>
        <w:pStyle w:val="Default"/>
        <w:rPr>
          <w:rFonts w:asciiTheme="majorBidi" w:hAnsiTheme="majorBidi" w:cstheme="majorBidi"/>
          <w:sz w:val="22"/>
          <w:szCs w:val="22"/>
        </w:rPr>
      </w:pPr>
    </w:p>
    <w:p w:rsidR="00A564B1" w:rsidRPr="000303E6" w:rsidRDefault="00A564B1" w:rsidP="00A564B1">
      <w:pPr>
        <w:pStyle w:val="Default"/>
        <w:rPr>
          <w:rFonts w:asciiTheme="majorBidi" w:hAnsiTheme="majorBidi" w:cstheme="majorBidi"/>
          <w:sz w:val="22"/>
          <w:szCs w:val="22"/>
        </w:rPr>
      </w:pPr>
    </w:p>
    <w:p w:rsidR="00A564B1" w:rsidRDefault="000303E6" w:rsidP="00A564B1">
      <w:pPr>
        <w:pStyle w:val="Default"/>
        <w:rPr>
          <w:rFonts w:asciiTheme="majorBidi" w:hAnsiTheme="majorBidi" w:cstheme="majorBidi"/>
          <w:b/>
          <w:bCs/>
          <w:sz w:val="28"/>
          <w:szCs w:val="28"/>
        </w:rPr>
      </w:pPr>
      <w:r>
        <w:rPr>
          <w:rFonts w:asciiTheme="majorBidi" w:hAnsiTheme="majorBidi" w:cstheme="majorBidi"/>
          <w:b/>
          <w:bCs/>
          <w:sz w:val="28"/>
          <w:szCs w:val="28"/>
        </w:rPr>
        <w:t>Skills</w:t>
      </w:r>
      <w:r w:rsidR="001949D5">
        <w:rPr>
          <w:rFonts w:asciiTheme="majorBidi" w:hAnsiTheme="majorBidi" w:cstheme="majorBidi"/>
          <w:b/>
          <w:bCs/>
          <w:sz w:val="28"/>
          <w:szCs w:val="28"/>
        </w:rPr>
        <w:t xml:space="preserve"> and Interests</w:t>
      </w:r>
    </w:p>
    <w:p w:rsidR="000303E6" w:rsidRPr="000303E6" w:rsidRDefault="000303E6" w:rsidP="00A564B1">
      <w:pPr>
        <w:pStyle w:val="Default"/>
        <w:rPr>
          <w:rFonts w:asciiTheme="majorBidi" w:hAnsiTheme="majorBidi" w:cstheme="majorBidi"/>
          <w:sz w:val="16"/>
          <w:szCs w:val="16"/>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Classroom Evaluation </w:t>
      </w:r>
      <w:r w:rsidR="001949D5">
        <w:rPr>
          <w:rFonts w:asciiTheme="majorBidi" w:hAnsiTheme="majorBidi" w:cstheme="majorBidi"/>
          <w:sz w:val="22"/>
          <w:szCs w:val="22"/>
        </w:rPr>
        <w:t xml:space="preserve">                 </w:t>
      </w:r>
      <w:r w:rsidR="00966D05">
        <w:rPr>
          <w:rFonts w:asciiTheme="majorBidi" w:hAnsiTheme="majorBidi" w:cstheme="majorBidi"/>
          <w:sz w:val="22"/>
          <w:szCs w:val="22"/>
        </w:rPr>
        <w:t xml:space="preserve">       </w:t>
      </w:r>
      <w:r w:rsidRPr="000303E6">
        <w:rPr>
          <w:rFonts w:asciiTheme="majorBidi" w:hAnsiTheme="majorBidi" w:cstheme="majorBidi"/>
          <w:sz w:val="22"/>
          <w:szCs w:val="22"/>
        </w:rPr>
        <w:t>• New Hire Mentoring</w:t>
      </w:r>
      <w:r w:rsidR="00966D05">
        <w:rPr>
          <w:rFonts w:asciiTheme="majorBidi" w:hAnsiTheme="majorBidi" w:cstheme="majorBidi"/>
          <w:sz w:val="22"/>
          <w:szCs w:val="22"/>
        </w:rPr>
        <w:t xml:space="preserve">.                      </w:t>
      </w:r>
      <w:r w:rsidR="00966D05" w:rsidRPr="000303E6">
        <w:rPr>
          <w:rFonts w:asciiTheme="majorBidi" w:hAnsiTheme="majorBidi" w:cstheme="majorBidi"/>
          <w:sz w:val="22"/>
          <w:szCs w:val="22"/>
        </w:rPr>
        <w:t>• Interactive Learning Methodologies</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Educational Systems </w:t>
      </w:r>
      <w:r w:rsidR="001949D5">
        <w:rPr>
          <w:rFonts w:asciiTheme="majorBidi" w:hAnsiTheme="majorBidi" w:cstheme="majorBidi"/>
          <w:sz w:val="22"/>
          <w:szCs w:val="22"/>
        </w:rPr>
        <w:t xml:space="preserve">                   </w:t>
      </w:r>
      <w:r w:rsidR="00966D05">
        <w:rPr>
          <w:rFonts w:asciiTheme="majorBidi" w:hAnsiTheme="majorBidi" w:cstheme="majorBidi"/>
          <w:sz w:val="22"/>
          <w:szCs w:val="22"/>
        </w:rPr>
        <w:t xml:space="preserve">      </w:t>
      </w:r>
      <w:r w:rsidRPr="000303E6">
        <w:rPr>
          <w:rFonts w:asciiTheme="majorBidi" w:hAnsiTheme="majorBidi" w:cstheme="majorBidi"/>
          <w:sz w:val="22"/>
          <w:szCs w:val="22"/>
        </w:rPr>
        <w:t>• Textbook Review &amp; Selection</w:t>
      </w:r>
      <w:r w:rsidR="00966D05">
        <w:rPr>
          <w:rFonts w:asciiTheme="majorBidi" w:hAnsiTheme="majorBidi" w:cstheme="majorBidi"/>
          <w:sz w:val="22"/>
          <w:szCs w:val="22"/>
        </w:rPr>
        <w:t xml:space="preserve">        </w:t>
      </w:r>
      <w:r w:rsidRPr="000303E6">
        <w:rPr>
          <w:rFonts w:asciiTheme="majorBidi" w:hAnsiTheme="majorBidi" w:cstheme="majorBidi"/>
          <w:sz w:val="22"/>
          <w:szCs w:val="22"/>
        </w:rPr>
        <w:t xml:space="preserve"> </w:t>
      </w:r>
      <w:r w:rsidR="00966D05" w:rsidRPr="000303E6">
        <w:rPr>
          <w:rFonts w:asciiTheme="majorBidi" w:hAnsiTheme="majorBidi" w:cstheme="majorBidi"/>
          <w:sz w:val="22"/>
          <w:szCs w:val="22"/>
        </w:rPr>
        <w:t>• Team Leadership &amp; Supervision</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Employee Communications </w:t>
      </w:r>
      <w:r w:rsidR="001949D5">
        <w:rPr>
          <w:rFonts w:asciiTheme="majorBidi" w:hAnsiTheme="majorBidi" w:cstheme="majorBidi"/>
          <w:sz w:val="22"/>
          <w:szCs w:val="22"/>
        </w:rPr>
        <w:t xml:space="preserve">        </w:t>
      </w:r>
      <w:r w:rsidR="00966D05">
        <w:rPr>
          <w:rFonts w:asciiTheme="majorBidi" w:hAnsiTheme="majorBidi" w:cstheme="majorBidi"/>
          <w:sz w:val="22"/>
          <w:szCs w:val="22"/>
        </w:rPr>
        <w:t xml:space="preserve">      </w:t>
      </w:r>
      <w:r w:rsidRPr="000303E6">
        <w:rPr>
          <w:rFonts w:asciiTheme="majorBidi" w:hAnsiTheme="majorBidi" w:cstheme="majorBidi"/>
          <w:sz w:val="22"/>
          <w:szCs w:val="22"/>
        </w:rPr>
        <w:t xml:space="preserve">• Teaching/Training </w:t>
      </w:r>
      <w:r w:rsidR="00966D05">
        <w:rPr>
          <w:rFonts w:asciiTheme="majorBidi" w:hAnsiTheme="majorBidi" w:cstheme="majorBidi"/>
          <w:sz w:val="22"/>
          <w:szCs w:val="22"/>
        </w:rPr>
        <w:t xml:space="preserve">                           </w:t>
      </w:r>
      <w:r w:rsidR="00966D05" w:rsidRPr="000303E6">
        <w:rPr>
          <w:rFonts w:asciiTheme="majorBidi" w:hAnsiTheme="majorBidi" w:cstheme="majorBidi"/>
          <w:sz w:val="22"/>
          <w:szCs w:val="22"/>
        </w:rPr>
        <w:t>• Comparative Literature</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Implementation Strategies </w:t>
      </w:r>
      <w:r w:rsidR="001949D5">
        <w:rPr>
          <w:rFonts w:asciiTheme="majorBidi" w:hAnsiTheme="majorBidi" w:cstheme="majorBidi"/>
          <w:sz w:val="22"/>
          <w:szCs w:val="22"/>
        </w:rPr>
        <w:t xml:space="preserve">          </w:t>
      </w:r>
      <w:r w:rsidR="00966D05">
        <w:rPr>
          <w:rFonts w:asciiTheme="majorBidi" w:hAnsiTheme="majorBidi" w:cstheme="majorBidi"/>
          <w:sz w:val="22"/>
          <w:szCs w:val="22"/>
        </w:rPr>
        <w:t xml:space="preserve">       </w:t>
      </w:r>
      <w:r w:rsidRPr="000303E6">
        <w:rPr>
          <w:rFonts w:asciiTheme="majorBidi" w:hAnsiTheme="majorBidi" w:cstheme="majorBidi"/>
          <w:sz w:val="22"/>
          <w:szCs w:val="22"/>
        </w:rPr>
        <w:t xml:space="preserve">• Children's Literature </w:t>
      </w:r>
      <w:r w:rsidR="00966D05">
        <w:rPr>
          <w:rFonts w:asciiTheme="majorBidi" w:hAnsiTheme="majorBidi" w:cstheme="majorBidi"/>
          <w:sz w:val="22"/>
          <w:szCs w:val="22"/>
        </w:rPr>
        <w:t xml:space="preserve">                        </w:t>
      </w:r>
      <w:r w:rsidR="00966D05" w:rsidRPr="000303E6">
        <w:rPr>
          <w:rFonts w:asciiTheme="majorBidi" w:hAnsiTheme="majorBidi" w:cstheme="majorBidi"/>
          <w:sz w:val="22"/>
          <w:szCs w:val="22"/>
        </w:rPr>
        <w:t>• Lecture Techniques</w:t>
      </w: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 Student Evaluation </w:t>
      </w:r>
      <w:r w:rsidR="001949D5">
        <w:rPr>
          <w:rFonts w:asciiTheme="majorBidi" w:hAnsiTheme="majorBidi" w:cstheme="majorBidi"/>
          <w:sz w:val="22"/>
          <w:szCs w:val="22"/>
        </w:rPr>
        <w:t xml:space="preserve">                     </w:t>
      </w:r>
      <w:r w:rsidR="00966D05">
        <w:rPr>
          <w:rFonts w:asciiTheme="majorBidi" w:hAnsiTheme="majorBidi" w:cstheme="majorBidi"/>
          <w:sz w:val="22"/>
          <w:szCs w:val="22"/>
        </w:rPr>
        <w:t xml:space="preserve">        • Research &amp; Reporting                      </w:t>
      </w:r>
      <w:r w:rsidR="00966D05" w:rsidRPr="000303E6">
        <w:rPr>
          <w:rFonts w:asciiTheme="majorBidi" w:hAnsiTheme="majorBidi" w:cstheme="majorBidi"/>
          <w:sz w:val="22"/>
          <w:szCs w:val="22"/>
        </w:rPr>
        <w:t>• Student Motivation</w:t>
      </w:r>
    </w:p>
    <w:p w:rsidR="00A564B1" w:rsidRPr="000303E6" w:rsidRDefault="00A564B1" w:rsidP="00966D05">
      <w:pPr>
        <w:pStyle w:val="Default"/>
        <w:rPr>
          <w:rFonts w:asciiTheme="majorBidi" w:hAnsiTheme="majorBidi" w:cstheme="majorBidi"/>
          <w:sz w:val="22"/>
          <w:szCs w:val="22"/>
        </w:rPr>
      </w:pPr>
      <w:r w:rsidRPr="000303E6">
        <w:rPr>
          <w:rFonts w:asciiTheme="majorBidi" w:hAnsiTheme="majorBidi" w:cstheme="majorBidi"/>
          <w:sz w:val="22"/>
          <w:szCs w:val="22"/>
        </w:rPr>
        <w:t xml:space="preserve">• Problem-Solving </w:t>
      </w:r>
      <w:r w:rsidR="00966D05">
        <w:rPr>
          <w:rFonts w:asciiTheme="majorBidi" w:hAnsiTheme="majorBidi" w:cstheme="majorBidi"/>
          <w:sz w:val="22"/>
          <w:szCs w:val="22"/>
        </w:rPr>
        <w:t xml:space="preserve">                                </w:t>
      </w:r>
      <w:r w:rsidR="00966D05" w:rsidRPr="000303E6">
        <w:rPr>
          <w:rFonts w:asciiTheme="majorBidi" w:hAnsiTheme="majorBidi" w:cstheme="majorBidi"/>
          <w:sz w:val="22"/>
          <w:szCs w:val="22"/>
        </w:rPr>
        <w:t>• Lesson Plans</w:t>
      </w:r>
      <w:r w:rsidR="00966D05">
        <w:rPr>
          <w:rFonts w:asciiTheme="majorBidi" w:hAnsiTheme="majorBidi" w:cstheme="majorBidi"/>
          <w:sz w:val="22"/>
          <w:szCs w:val="22"/>
        </w:rPr>
        <w:t xml:space="preserve">                                     </w:t>
      </w:r>
      <w:r w:rsidR="00966D05" w:rsidRPr="000303E6">
        <w:rPr>
          <w:rFonts w:asciiTheme="majorBidi" w:hAnsiTheme="majorBidi" w:cstheme="majorBidi"/>
          <w:sz w:val="22"/>
          <w:szCs w:val="22"/>
        </w:rPr>
        <w:t>• Supportive Counseling</w:t>
      </w:r>
    </w:p>
    <w:p w:rsidR="00966D05" w:rsidRDefault="00A564B1" w:rsidP="00966D05">
      <w:pPr>
        <w:pStyle w:val="Default"/>
        <w:rPr>
          <w:rFonts w:asciiTheme="majorBidi" w:hAnsiTheme="majorBidi" w:cstheme="majorBidi"/>
          <w:sz w:val="22"/>
          <w:szCs w:val="22"/>
        </w:rPr>
      </w:pPr>
      <w:r w:rsidRPr="000303E6">
        <w:rPr>
          <w:rFonts w:asciiTheme="majorBidi" w:hAnsiTheme="majorBidi" w:cstheme="majorBidi"/>
          <w:sz w:val="22"/>
          <w:szCs w:val="22"/>
        </w:rPr>
        <w:t>• Measurement and Evaluation</w:t>
      </w:r>
      <w:r w:rsidR="001949D5">
        <w:rPr>
          <w:rFonts w:asciiTheme="majorBidi" w:hAnsiTheme="majorBidi" w:cstheme="majorBidi"/>
          <w:sz w:val="22"/>
          <w:szCs w:val="22"/>
        </w:rPr>
        <w:t xml:space="preserve">     </w:t>
      </w:r>
      <w:r w:rsidR="00966D05">
        <w:rPr>
          <w:rFonts w:asciiTheme="majorBidi" w:hAnsiTheme="majorBidi" w:cstheme="majorBidi"/>
          <w:sz w:val="22"/>
          <w:szCs w:val="22"/>
        </w:rPr>
        <w:t xml:space="preserve">         </w:t>
      </w:r>
      <w:r w:rsidR="00966D05" w:rsidRPr="000303E6">
        <w:rPr>
          <w:rFonts w:asciiTheme="majorBidi" w:hAnsiTheme="majorBidi" w:cstheme="majorBidi"/>
          <w:sz w:val="22"/>
          <w:szCs w:val="22"/>
        </w:rPr>
        <w:t>• Classroom Management</w:t>
      </w:r>
      <w:r w:rsidR="00966D05">
        <w:rPr>
          <w:rFonts w:asciiTheme="majorBidi" w:hAnsiTheme="majorBidi" w:cstheme="majorBidi"/>
          <w:sz w:val="22"/>
          <w:szCs w:val="22"/>
        </w:rPr>
        <w:t xml:space="preserve"> </w:t>
      </w:r>
      <w:r w:rsidRPr="000303E6">
        <w:rPr>
          <w:rFonts w:asciiTheme="majorBidi" w:hAnsiTheme="majorBidi" w:cstheme="majorBidi"/>
          <w:sz w:val="22"/>
          <w:szCs w:val="22"/>
        </w:rPr>
        <w:t xml:space="preserve"> </w:t>
      </w:r>
      <w:r w:rsidR="00966D05">
        <w:rPr>
          <w:rFonts w:asciiTheme="majorBidi" w:hAnsiTheme="majorBidi" w:cstheme="majorBidi"/>
          <w:sz w:val="22"/>
          <w:szCs w:val="22"/>
        </w:rPr>
        <w:t xml:space="preserve">                 </w:t>
      </w:r>
      <w:r w:rsidR="00966D05" w:rsidRPr="000303E6">
        <w:rPr>
          <w:rFonts w:asciiTheme="majorBidi" w:hAnsiTheme="majorBidi" w:cstheme="majorBidi"/>
          <w:sz w:val="22"/>
          <w:szCs w:val="22"/>
        </w:rPr>
        <w:t>• Individualized and Small Group Instruction</w:t>
      </w:r>
    </w:p>
    <w:p w:rsidR="00A564B1" w:rsidRPr="000303E6" w:rsidRDefault="00A564B1" w:rsidP="00966D05">
      <w:pPr>
        <w:pStyle w:val="Default"/>
        <w:rPr>
          <w:rFonts w:asciiTheme="majorBidi" w:hAnsiTheme="majorBidi" w:cstheme="majorBidi"/>
          <w:sz w:val="22"/>
          <w:szCs w:val="22"/>
        </w:rPr>
      </w:pPr>
    </w:p>
    <w:p w:rsidR="00966D05" w:rsidRDefault="00966D05" w:rsidP="00A564B1">
      <w:pPr>
        <w:pStyle w:val="Default"/>
        <w:rPr>
          <w:rFonts w:asciiTheme="majorBidi" w:hAnsiTheme="majorBidi" w:cstheme="majorBidi"/>
          <w:b/>
          <w:bCs/>
          <w:sz w:val="28"/>
          <w:szCs w:val="28"/>
        </w:rPr>
      </w:pPr>
    </w:p>
    <w:p w:rsidR="00A564B1" w:rsidRPr="000303E6" w:rsidRDefault="00A564B1" w:rsidP="00A564B1">
      <w:pPr>
        <w:pStyle w:val="Default"/>
        <w:rPr>
          <w:rFonts w:asciiTheme="majorBidi" w:hAnsiTheme="majorBidi" w:cstheme="majorBidi"/>
          <w:b/>
          <w:bCs/>
          <w:sz w:val="28"/>
          <w:szCs w:val="28"/>
        </w:rPr>
      </w:pPr>
      <w:r w:rsidRPr="000303E6">
        <w:rPr>
          <w:rFonts w:asciiTheme="majorBidi" w:hAnsiTheme="majorBidi" w:cstheme="majorBidi"/>
          <w:b/>
          <w:bCs/>
          <w:sz w:val="28"/>
          <w:szCs w:val="28"/>
        </w:rPr>
        <w:t xml:space="preserve">Affiliations </w:t>
      </w:r>
    </w:p>
    <w:p w:rsidR="00887D38" w:rsidRPr="000303E6" w:rsidRDefault="00887D38" w:rsidP="00A564B1">
      <w:pPr>
        <w:pStyle w:val="Default"/>
        <w:rPr>
          <w:rFonts w:asciiTheme="majorBidi" w:hAnsiTheme="majorBidi" w:cstheme="majorBidi"/>
          <w:sz w:val="22"/>
          <w:szCs w:val="22"/>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i/>
          <w:iCs/>
          <w:sz w:val="22"/>
          <w:szCs w:val="22"/>
        </w:rPr>
        <w:t xml:space="preserve">Ferdowsi Hakim Language Learning Institute, 2010 </w:t>
      </w:r>
    </w:p>
    <w:p w:rsidR="00A564B1"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English Language Educational Team, Mashhad, Iran </w:t>
      </w:r>
    </w:p>
    <w:p w:rsidR="000303E6" w:rsidRPr="000303E6" w:rsidRDefault="000303E6" w:rsidP="00A564B1">
      <w:pPr>
        <w:pStyle w:val="Default"/>
        <w:rPr>
          <w:rFonts w:asciiTheme="majorBidi" w:hAnsiTheme="majorBidi" w:cstheme="majorBidi"/>
          <w:sz w:val="22"/>
          <w:szCs w:val="22"/>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The central Department of Physical Education Khorasan </w:t>
      </w:r>
      <w:proofErr w:type="spellStart"/>
      <w:r w:rsidRPr="000303E6">
        <w:rPr>
          <w:rFonts w:asciiTheme="majorBidi" w:hAnsiTheme="majorBidi" w:cstheme="majorBidi"/>
          <w:sz w:val="22"/>
          <w:szCs w:val="22"/>
        </w:rPr>
        <w:t>Razavi</w:t>
      </w:r>
      <w:proofErr w:type="spellEnd"/>
      <w:r w:rsidRPr="000303E6">
        <w:rPr>
          <w:rFonts w:asciiTheme="majorBidi" w:hAnsiTheme="majorBidi" w:cstheme="majorBidi"/>
          <w:sz w:val="22"/>
          <w:szCs w:val="22"/>
        </w:rPr>
        <w:t xml:space="preserve"> Province, 2011 </w:t>
      </w:r>
    </w:p>
    <w:p w:rsidR="00A564B1" w:rsidRDefault="00A564B1" w:rsidP="00A564B1">
      <w:pPr>
        <w:pStyle w:val="Default"/>
        <w:rPr>
          <w:rFonts w:asciiTheme="majorBidi" w:hAnsiTheme="majorBidi" w:cstheme="majorBidi"/>
          <w:sz w:val="22"/>
          <w:szCs w:val="22"/>
        </w:rPr>
      </w:pPr>
      <w:r w:rsidRPr="000303E6">
        <w:rPr>
          <w:rFonts w:asciiTheme="majorBidi" w:hAnsiTheme="majorBidi" w:cstheme="majorBidi"/>
          <w:sz w:val="22"/>
          <w:szCs w:val="22"/>
        </w:rPr>
        <w:t xml:space="preserve">The international competition section, the interpreter, Mashhad, Iran </w:t>
      </w:r>
    </w:p>
    <w:p w:rsidR="000303E6" w:rsidRDefault="000303E6" w:rsidP="00A564B1">
      <w:pPr>
        <w:pStyle w:val="Default"/>
        <w:rPr>
          <w:rFonts w:asciiTheme="majorBidi" w:hAnsiTheme="majorBidi" w:cstheme="majorBidi"/>
          <w:sz w:val="22"/>
          <w:szCs w:val="22"/>
        </w:rPr>
      </w:pPr>
    </w:p>
    <w:p w:rsidR="000303E6" w:rsidRPr="000303E6" w:rsidRDefault="000303E6" w:rsidP="00A564B1">
      <w:pPr>
        <w:pStyle w:val="Default"/>
        <w:rPr>
          <w:rFonts w:asciiTheme="majorBidi" w:hAnsiTheme="majorBidi" w:cstheme="majorBidi"/>
          <w:sz w:val="22"/>
          <w:szCs w:val="22"/>
        </w:rPr>
      </w:pPr>
    </w:p>
    <w:p w:rsidR="00A564B1" w:rsidRDefault="00A564B1" w:rsidP="00A564B1">
      <w:pPr>
        <w:pStyle w:val="Default"/>
        <w:rPr>
          <w:rFonts w:asciiTheme="majorBidi" w:hAnsiTheme="majorBidi" w:cstheme="majorBidi"/>
          <w:b/>
          <w:bCs/>
          <w:sz w:val="28"/>
          <w:szCs w:val="28"/>
        </w:rPr>
      </w:pPr>
      <w:r w:rsidRPr="000303E6">
        <w:rPr>
          <w:rFonts w:asciiTheme="majorBidi" w:hAnsiTheme="majorBidi" w:cstheme="majorBidi"/>
          <w:b/>
          <w:bCs/>
          <w:sz w:val="28"/>
          <w:szCs w:val="28"/>
        </w:rPr>
        <w:t xml:space="preserve">Licenses </w:t>
      </w:r>
    </w:p>
    <w:p w:rsidR="006B56EA" w:rsidRPr="006B56EA" w:rsidRDefault="006B56EA" w:rsidP="00A564B1">
      <w:pPr>
        <w:pStyle w:val="Default"/>
        <w:rPr>
          <w:rFonts w:asciiTheme="majorBidi" w:hAnsiTheme="majorBidi" w:cstheme="majorBidi"/>
          <w:sz w:val="20"/>
          <w:szCs w:val="20"/>
        </w:rPr>
      </w:pPr>
    </w:p>
    <w:p w:rsidR="00A564B1" w:rsidRPr="000303E6" w:rsidRDefault="00A564B1" w:rsidP="00A564B1">
      <w:pPr>
        <w:pStyle w:val="Default"/>
        <w:rPr>
          <w:rFonts w:asciiTheme="majorBidi" w:hAnsiTheme="majorBidi" w:cstheme="majorBidi"/>
          <w:sz w:val="22"/>
          <w:szCs w:val="22"/>
        </w:rPr>
      </w:pPr>
      <w:r w:rsidRPr="000303E6">
        <w:rPr>
          <w:rFonts w:asciiTheme="majorBidi" w:hAnsiTheme="majorBidi" w:cstheme="majorBidi"/>
          <w:i/>
          <w:iCs/>
          <w:sz w:val="22"/>
          <w:szCs w:val="22"/>
        </w:rPr>
        <w:t xml:space="preserve">B.A. in English Language and Literature, 2006 - 2010 </w:t>
      </w:r>
    </w:p>
    <w:p w:rsidR="00A564B1" w:rsidRDefault="00A564B1" w:rsidP="00887D38">
      <w:pPr>
        <w:rPr>
          <w:rFonts w:asciiTheme="majorBidi" w:hAnsiTheme="majorBidi" w:cstheme="majorBidi"/>
        </w:rPr>
      </w:pPr>
      <w:r w:rsidRPr="000303E6">
        <w:rPr>
          <w:rFonts w:asciiTheme="majorBidi" w:hAnsiTheme="majorBidi" w:cstheme="majorBidi"/>
        </w:rPr>
        <w:t>Fe</w:t>
      </w:r>
      <w:r w:rsidR="00887D38" w:rsidRPr="000303E6">
        <w:rPr>
          <w:rFonts w:asciiTheme="majorBidi" w:hAnsiTheme="majorBidi" w:cstheme="majorBidi"/>
        </w:rPr>
        <w:t>rdowsi University, Mashhad, Iran</w:t>
      </w:r>
    </w:p>
    <w:p w:rsidR="000303E6" w:rsidRPr="000303E6" w:rsidRDefault="000303E6" w:rsidP="000303E6">
      <w:pPr>
        <w:pStyle w:val="Default"/>
        <w:rPr>
          <w:rFonts w:asciiTheme="majorBidi" w:hAnsiTheme="majorBidi" w:cstheme="majorBidi"/>
          <w:sz w:val="22"/>
          <w:szCs w:val="22"/>
        </w:rPr>
      </w:pPr>
      <w:r w:rsidRPr="000303E6">
        <w:rPr>
          <w:rFonts w:asciiTheme="majorBidi" w:hAnsiTheme="majorBidi" w:cstheme="majorBidi"/>
          <w:sz w:val="22"/>
          <w:szCs w:val="22"/>
        </w:rPr>
        <w:t xml:space="preserve">Vocational Hotel Manager certificate, May 11, 2012 </w:t>
      </w:r>
    </w:p>
    <w:p w:rsidR="000303E6" w:rsidRPr="000303E6" w:rsidRDefault="000303E6" w:rsidP="000303E6">
      <w:pPr>
        <w:pStyle w:val="Default"/>
        <w:rPr>
          <w:rFonts w:asciiTheme="majorBidi" w:hAnsiTheme="majorBidi" w:cstheme="majorBidi"/>
          <w:sz w:val="22"/>
          <w:szCs w:val="22"/>
        </w:rPr>
      </w:pPr>
      <w:r w:rsidRPr="000303E6">
        <w:rPr>
          <w:rFonts w:asciiTheme="majorBidi" w:hAnsiTheme="majorBidi" w:cstheme="majorBidi"/>
          <w:sz w:val="22"/>
          <w:szCs w:val="22"/>
        </w:rPr>
        <w:t xml:space="preserve">Technical and Vocational Training Organization </w:t>
      </w:r>
    </w:p>
    <w:p w:rsidR="000303E6" w:rsidRPr="000303E6" w:rsidRDefault="000303E6" w:rsidP="000303E6">
      <w:pPr>
        <w:pStyle w:val="Default"/>
        <w:rPr>
          <w:rFonts w:asciiTheme="majorBidi" w:hAnsiTheme="majorBidi" w:cstheme="majorBidi"/>
          <w:sz w:val="22"/>
          <w:szCs w:val="22"/>
        </w:rPr>
      </w:pPr>
    </w:p>
    <w:p w:rsidR="000303E6" w:rsidRPr="000303E6" w:rsidRDefault="000303E6" w:rsidP="000303E6">
      <w:pPr>
        <w:pStyle w:val="Default"/>
        <w:rPr>
          <w:rFonts w:asciiTheme="majorBidi" w:hAnsiTheme="majorBidi" w:cstheme="majorBidi"/>
          <w:sz w:val="22"/>
          <w:szCs w:val="22"/>
        </w:rPr>
      </w:pPr>
      <w:r w:rsidRPr="000303E6">
        <w:rPr>
          <w:rFonts w:asciiTheme="majorBidi" w:hAnsiTheme="majorBidi" w:cstheme="majorBidi"/>
          <w:sz w:val="22"/>
          <w:szCs w:val="22"/>
        </w:rPr>
        <w:t>Vocational Human Resources Manager</w:t>
      </w:r>
      <w:r w:rsidR="00C43F00">
        <w:rPr>
          <w:rFonts w:asciiTheme="majorBidi" w:hAnsiTheme="majorBidi" w:cstheme="majorBidi"/>
          <w:sz w:val="22"/>
          <w:szCs w:val="22"/>
        </w:rPr>
        <w:t xml:space="preserve"> </w:t>
      </w:r>
      <w:r w:rsidR="0090301B" w:rsidRPr="000303E6">
        <w:rPr>
          <w:rFonts w:asciiTheme="majorBidi" w:hAnsiTheme="majorBidi" w:cstheme="majorBidi"/>
          <w:sz w:val="22"/>
          <w:szCs w:val="22"/>
        </w:rPr>
        <w:t>certificate</w:t>
      </w:r>
      <w:r w:rsidRPr="000303E6">
        <w:rPr>
          <w:rFonts w:asciiTheme="majorBidi" w:hAnsiTheme="majorBidi" w:cstheme="majorBidi"/>
          <w:sz w:val="22"/>
          <w:szCs w:val="22"/>
        </w:rPr>
        <w:t xml:space="preserve">, January 18, 2013 </w:t>
      </w:r>
    </w:p>
    <w:p w:rsidR="000303E6" w:rsidRDefault="000303E6" w:rsidP="000303E6">
      <w:pPr>
        <w:rPr>
          <w:rFonts w:asciiTheme="majorBidi" w:hAnsiTheme="majorBidi" w:cstheme="majorBidi"/>
        </w:rPr>
      </w:pPr>
      <w:r w:rsidRPr="000303E6">
        <w:rPr>
          <w:rFonts w:asciiTheme="majorBidi" w:hAnsiTheme="majorBidi" w:cstheme="majorBidi"/>
        </w:rPr>
        <w:t>Technical and Vocational Training Organization</w:t>
      </w:r>
    </w:p>
    <w:p w:rsidR="000303E6" w:rsidRDefault="000303E6" w:rsidP="006B56EA">
      <w:pPr>
        <w:spacing w:after="0"/>
        <w:rPr>
          <w:rFonts w:asciiTheme="majorBidi" w:hAnsiTheme="majorBidi" w:cstheme="majorBidi"/>
        </w:rPr>
      </w:pPr>
      <w:r>
        <w:rPr>
          <w:rFonts w:asciiTheme="majorBidi" w:hAnsiTheme="majorBidi" w:cstheme="majorBidi"/>
        </w:rPr>
        <w:t xml:space="preserve">Research </w:t>
      </w:r>
      <w:r w:rsidR="006B56EA">
        <w:rPr>
          <w:rFonts w:asciiTheme="majorBidi" w:hAnsiTheme="majorBidi" w:cstheme="majorBidi"/>
        </w:rPr>
        <w:t>Assistant</w:t>
      </w:r>
      <w:r w:rsidR="00C43F00">
        <w:rPr>
          <w:rFonts w:asciiTheme="majorBidi" w:hAnsiTheme="majorBidi" w:cstheme="majorBidi"/>
        </w:rPr>
        <w:t xml:space="preserve"> </w:t>
      </w:r>
      <w:r w:rsidRPr="000303E6">
        <w:rPr>
          <w:rFonts w:asciiTheme="majorBidi" w:hAnsiTheme="majorBidi" w:cstheme="majorBidi"/>
        </w:rPr>
        <w:t>certificate</w:t>
      </w:r>
      <w:r>
        <w:rPr>
          <w:rFonts w:asciiTheme="majorBidi" w:hAnsiTheme="majorBidi" w:cstheme="majorBidi"/>
        </w:rPr>
        <w:t xml:space="preserve">, </w:t>
      </w:r>
      <w:r w:rsidR="006B56EA">
        <w:rPr>
          <w:rFonts w:asciiTheme="majorBidi" w:hAnsiTheme="majorBidi" w:cstheme="majorBidi"/>
        </w:rPr>
        <w:t>August, 2013</w:t>
      </w:r>
    </w:p>
    <w:p w:rsidR="006B56EA" w:rsidRDefault="006B56EA" w:rsidP="006B56EA">
      <w:pPr>
        <w:spacing w:after="0"/>
        <w:rPr>
          <w:rFonts w:asciiTheme="majorBidi" w:hAnsiTheme="majorBidi" w:cstheme="majorBidi"/>
        </w:rPr>
      </w:pPr>
      <w:r w:rsidRPr="000303E6">
        <w:rPr>
          <w:rFonts w:asciiTheme="majorBidi" w:hAnsiTheme="majorBidi" w:cstheme="majorBidi"/>
        </w:rPr>
        <w:t>Technical and Vocational Training Organization</w:t>
      </w:r>
    </w:p>
    <w:p w:rsidR="00CB28BD" w:rsidRDefault="00CB28BD" w:rsidP="006B56EA">
      <w:pPr>
        <w:spacing w:after="0"/>
        <w:rPr>
          <w:rFonts w:asciiTheme="majorBidi" w:hAnsiTheme="majorBidi" w:cstheme="majorBidi"/>
        </w:rPr>
      </w:pPr>
    </w:p>
    <w:p w:rsidR="00CB28BD" w:rsidRDefault="00CB28BD" w:rsidP="00CB28BD">
      <w:pPr>
        <w:spacing w:after="0"/>
        <w:rPr>
          <w:rFonts w:asciiTheme="majorBidi" w:hAnsiTheme="majorBidi" w:cstheme="majorBidi"/>
        </w:rPr>
      </w:pPr>
      <w:r>
        <w:rPr>
          <w:rFonts w:asciiTheme="majorBidi" w:hAnsiTheme="majorBidi" w:cstheme="majorBidi"/>
        </w:rPr>
        <w:t>SPSS qualification degree, August, 2014</w:t>
      </w:r>
    </w:p>
    <w:p w:rsidR="00CB28BD" w:rsidRPr="000303E6" w:rsidRDefault="00CB28BD" w:rsidP="00CB28BD">
      <w:pPr>
        <w:spacing w:after="0"/>
        <w:rPr>
          <w:rFonts w:asciiTheme="majorBidi" w:hAnsiTheme="majorBidi" w:cstheme="majorBidi"/>
        </w:rPr>
      </w:pPr>
      <w:r w:rsidRPr="000303E6">
        <w:rPr>
          <w:rFonts w:asciiTheme="majorBidi" w:hAnsiTheme="majorBidi" w:cstheme="majorBidi"/>
        </w:rPr>
        <w:t>Technical and Vocational Training Organization</w:t>
      </w:r>
    </w:p>
    <w:sectPr w:rsidR="00CB28BD" w:rsidRPr="000303E6" w:rsidSect="00A564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91E85"/>
    <w:multiLevelType w:val="hybridMultilevel"/>
    <w:tmpl w:val="E4AE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76FDA"/>
    <w:multiLevelType w:val="hybridMultilevel"/>
    <w:tmpl w:val="F7400A66"/>
    <w:lvl w:ilvl="0" w:tplc="D24AEFB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97"/>
    <w:rsid w:val="000303E6"/>
    <w:rsid w:val="00116FAE"/>
    <w:rsid w:val="001949D5"/>
    <w:rsid w:val="001C08A0"/>
    <w:rsid w:val="001F6B58"/>
    <w:rsid w:val="0031352B"/>
    <w:rsid w:val="004711BA"/>
    <w:rsid w:val="004B1634"/>
    <w:rsid w:val="00584FFA"/>
    <w:rsid w:val="006B56EA"/>
    <w:rsid w:val="00887D38"/>
    <w:rsid w:val="0090301B"/>
    <w:rsid w:val="0092194B"/>
    <w:rsid w:val="00966D05"/>
    <w:rsid w:val="00A26497"/>
    <w:rsid w:val="00A564B1"/>
    <w:rsid w:val="00AD6AB0"/>
    <w:rsid w:val="00B47913"/>
    <w:rsid w:val="00B86642"/>
    <w:rsid w:val="00C43F00"/>
    <w:rsid w:val="00CB28BD"/>
    <w:rsid w:val="00DE0AA5"/>
    <w:rsid w:val="00E60B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C6FFB-0A6B-4F89-BB63-F5D78CF4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4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6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nus.khajav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c:creator>
  <cp:lastModifiedBy>Venus Khajavi</cp:lastModifiedBy>
  <cp:revision>16</cp:revision>
  <cp:lastPrinted>2014-11-07T20:15:00Z</cp:lastPrinted>
  <dcterms:created xsi:type="dcterms:W3CDTF">2014-11-07T20:11:00Z</dcterms:created>
  <dcterms:modified xsi:type="dcterms:W3CDTF">2015-02-11T22:02:00Z</dcterms:modified>
</cp:coreProperties>
</file>