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3E" w:rsidRDefault="0023193E" w:rsidP="003E041E">
      <w:pPr>
        <w:pStyle w:val="NormalWeb"/>
        <w:shd w:val="clear" w:color="auto" w:fill="FFFFFF"/>
        <w:spacing w:before="0" w:beforeAutospacing="0" w:after="150" w:afterAutospacing="0" w:line="270" w:lineRule="atLeast"/>
        <w:rPr>
          <w:rStyle w:val="Strong"/>
          <w:rFonts w:asciiTheme="majorHAnsi" w:hAnsiTheme="majorHAnsi"/>
          <w:color w:val="000000" w:themeColor="text1"/>
        </w:rPr>
      </w:pPr>
    </w:p>
    <w:p w:rsidR="000612DD" w:rsidRPr="00EC3286" w:rsidRDefault="000612DD" w:rsidP="0023193E">
      <w:pPr>
        <w:pStyle w:val="NormalWeb"/>
        <w:shd w:val="clear" w:color="auto" w:fill="FFFFFF"/>
        <w:spacing w:before="0" w:beforeAutospacing="0" w:after="150" w:afterAutospacing="0" w:line="270" w:lineRule="atLeast"/>
        <w:ind w:left="2880" w:firstLine="720"/>
        <w:rPr>
          <w:rFonts w:asciiTheme="majorHAnsi" w:hAnsiTheme="majorHAnsi"/>
          <w:color w:val="000000" w:themeColor="text1"/>
        </w:rPr>
      </w:pPr>
      <w:r w:rsidRPr="00EC3286">
        <w:rPr>
          <w:rStyle w:val="Strong"/>
          <w:rFonts w:asciiTheme="majorHAnsi" w:hAnsiTheme="majorHAnsi"/>
          <w:color w:val="000000" w:themeColor="text1"/>
        </w:rPr>
        <w:t>PROFILE SUMMARY:</w:t>
      </w:r>
    </w:p>
    <w:p w:rsidR="00992D64" w:rsidRPr="00EC3286" w:rsidRDefault="000612DD" w:rsidP="00992D64">
      <w:pPr>
        <w:pStyle w:val="NormalWeb"/>
        <w:shd w:val="clear" w:color="auto" w:fill="FFFFFF"/>
        <w:spacing w:before="0" w:beforeAutospacing="0" w:after="150" w:afterAutospacing="0" w:line="270" w:lineRule="atLeast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Extremely knowledgeable Translator with a strong command over English, Hindi and English (read/write/speak) and 3 years’ hands-on experience with multinational </w:t>
      </w:r>
      <w:r w:rsidR="00992D64" w:rsidRPr="00EC3286">
        <w:rPr>
          <w:rFonts w:asciiTheme="majorHAnsi" w:hAnsiTheme="majorHAnsi"/>
          <w:color w:val="000000" w:themeColor="text1"/>
        </w:rPr>
        <w:t>clients’</w:t>
      </w:r>
      <w:r w:rsidR="00992D64" w:rsidRPr="00431BAE">
        <w:rPr>
          <w:rFonts w:asciiTheme="majorHAnsi" w:hAnsiTheme="majorHAnsi"/>
          <w:color w:val="000000" w:themeColor="text1"/>
        </w:rPr>
        <w:t xml:space="preserve"> multi-skilled, reliable &amp; talented translator with a proven ability to translate </w:t>
      </w:r>
      <w:r w:rsidR="006C0C74" w:rsidRPr="00431BAE">
        <w:rPr>
          <w:rFonts w:asciiTheme="majorHAnsi" w:hAnsiTheme="majorHAnsi"/>
          <w:color w:val="000000" w:themeColor="text1"/>
        </w:rPr>
        <w:t>written</w:t>
      </w:r>
      <w:r w:rsidR="00992D64" w:rsidRPr="00431BAE">
        <w:rPr>
          <w:rFonts w:asciiTheme="majorHAnsi" w:hAnsiTheme="majorHAnsi"/>
          <w:color w:val="000000" w:themeColor="text1"/>
        </w:rPr>
        <w:t xml:space="preserve">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Would like to work as a translator for a successful and ambitious company that offers great opportunities for career development and progression.</w:t>
      </w:r>
    </w:p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>• Well versed in providing system-wide foreign language translation services in order to facilitate communication</w:t>
      </w:r>
      <w:r w:rsidRPr="00EC3286">
        <w:rPr>
          <w:rFonts w:asciiTheme="majorHAnsi" w:hAnsiTheme="majorHAnsi"/>
          <w:color w:val="000000" w:themeColor="text1"/>
        </w:rPr>
        <w:br/>
        <w:t>• Able to adhere to interpretation standards and conforming to code of ethics</w:t>
      </w:r>
      <w:r w:rsidRPr="00EC3286">
        <w:rPr>
          <w:rFonts w:asciiTheme="majorHAnsi" w:hAnsiTheme="majorHAnsi"/>
          <w:color w:val="000000" w:themeColor="text1"/>
        </w:rPr>
        <w:br/>
        <w:t>• Hands on experience in providing both written and oral translation and interpretation services between parties</w:t>
      </w:r>
      <w:r w:rsidR="00EC3286" w:rsidRPr="00EC3286">
        <w:rPr>
          <w:rFonts w:asciiTheme="majorHAnsi" w:hAnsiTheme="majorHAnsi"/>
          <w:color w:val="000000" w:themeColor="text1"/>
        </w:rPr>
        <w:t>.</w:t>
      </w:r>
    </w:p>
    <w:p w:rsidR="00EC3286" w:rsidRPr="00EC3286" w:rsidRDefault="00EC3286" w:rsidP="00EC328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Working as freelance for a translation agency providing a translation and interpretation </w:t>
      </w:r>
    </w:p>
    <w:p w:rsidR="00EC3286" w:rsidRPr="00EC3286" w:rsidRDefault="00EC3286" w:rsidP="00EC328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Service to clients where needed. Involved converting documents and articles from </w:t>
      </w:r>
    </w:p>
    <w:p w:rsidR="00EC3286" w:rsidRPr="00EC3286" w:rsidRDefault="00EC3286" w:rsidP="00EC328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One language into another and ensuring that the finished converted articles relay the </w:t>
      </w:r>
    </w:p>
    <w:p w:rsidR="00231EC3" w:rsidRPr="00EC3286" w:rsidRDefault="00EC3286" w:rsidP="00EC328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Intended message as clearly as possible. </w:t>
      </w:r>
      <w:r w:rsidRPr="00EC3286">
        <w:rPr>
          <w:rFonts w:asciiTheme="majorHAnsi" w:hAnsiTheme="majorHAnsi"/>
          <w:color w:val="000000" w:themeColor="text1"/>
        </w:rPr>
        <w:cr/>
      </w:r>
    </w:p>
    <w:p w:rsidR="0023193E" w:rsidRDefault="0023193E" w:rsidP="0023193E">
      <w:pPr>
        <w:numPr>
          <w:ilvl w:val="0"/>
          <w:numId w:val="3"/>
        </w:numPr>
        <w:spacing w:after="0" w:line="240" w:lineRule="auto"/>
        <w:ind w:left="-360" w:firstLine="0"/>
        <w:rPr>
          <w:b/>
          <w:u w:val="single"/>
        </w:rPr>
      </w:pPr>
      <w:r w:rsidRPr="00D2445A">
        <w:rPr>
          <w:b/>
          <w:u w:val="single"/>
        </w:rPr>
        <w:t>Academic Qualifications :</w:t>
      </w:r>
    </w:p>
    <w:p w:rsidR="0023193E" w:rsidRPr="003D354E" w:rsidRDefault="0023193E" w:rsidP="0023193E">
      <w:pPr>
        <w:ind w:left="-360"/>
        <w:rPr>
          <w:b/>
          <w:u w:val="single"/>
        </w:rPr>
      </w:pPr>
    </w:p>
    <w:tbl>
      <w:tblPr>
        <w:tblW w:w="10470" w:type="dxa"/>
        <w:jc w:val="center"/>
        <w:tblInd w:w="-10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698"/>
        <w:gridCol w:w="1047"/>
        <w:gridCol w:w="2181"/>
        <w:gridCol w:w="1745"/>
        <w:gridCol w:w="1394"/>
        <w:gridCol w:w="1591"/>
        <w:gridCol w:w="1814"/>
      </w:tblGrid>
      <w:tr w:rsidR="0023193E" w:rsidRPr="00D2445A" w:rsidTr="000C3FE8">
        <w:trPr>
          <w:trHeight w:val="311"/>
          <w:jc w:val="center"/>
        </w:trPr>
        <w:tc>
          <w:tcPr>
            <w:tcW w:w="698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47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tabs>
                <w:tab w:val="left" w:pos="209"/>
              </w:tabs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Course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tabs>
                <w:tab w:val="left" w:pos="209"/>
              </w:tabs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Institute</w:t>
            </w:r>
          </w:p>
        </w:tc>
        <w:tc>
          <w:tcPr>
            <w:tcW w:w="1745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University</w:t>
            </w:r>
          </w:p>
        </w:tc>
        <w:tc>
          <w:tcPr>
            <w:tcW w:w="139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Year of Passing</w:t>
            </w:r>
          </w:p>
        </w:tc>
        <w:tc>
          <w:tcPr>
            <w:tcW w:w="159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Subjects</w:t>
            </w:r>
          </w:p>
        </w:tc>
        <w:tc>
          <w:tcPr>
            <w:tcW w:w="181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  <w:rPr>
                <w:b/>
                <w:bCs/>
              </w:rPr>
            </w:pPr>
            <w:r w:rsidRPr="00D2445A">
              <w:rPr>
                <w:b/>
                <w:bCs/>
              </w:rPr>
              <w:t>Overall % or Grade</w:t>
            </w:r>
          </w:p>
        </w:tc>
      </w:tr>
      <w:tr w:rsidR="0023193E" w:rsidRPr="00D2445A" w:rsidTr="000C3FE8">
        <w:trPr>
          <w:trHeight w:val="103"/>
          <w:jc w:val="center"/>
        </w:trPr>
        <w:tc>
          <w:tcPr>
            <w:tcW w:w="698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</w:pPr>
            <w:r w:rsidRPr="00D2445A">
              <w:t>PG</w:t>
            </w:r>
          </w:p>
        </w:tc>
        <w:tc>
          <w:tcPr>
            <w:tcW w:w="1047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MCA</w:t>
            </w:r>
          </w:p>
        </w:tc>
        <w:tc>
          <w:tcPr>
            <w:tcW w:w="2181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 xml:space="preserve">The </w:t>
            </w:r>
            <w:r w:rsidRPr="00D2445A">
              <w:t>Oxford college of science</w:t>
            </w:r>
          </w:p>
        </w:tc>
        <w:tc>
          <w:tcPr>
            <w:tcW w:w="1745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Bangalore Uni.</w:t>
            </w:r>
          </w:p>
        </w:tc>
        <w:tc>
          <w:tcPr>
            <w:tcW w:w="1394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2011</w:t>
            </w:r>
          </w:p>
        </w:tc>
        <w:tc>
          <w:tcPr>
            <w:tcW w:w="1591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Computer Application</w:t>
            </w:r>
          </w:p>
        </w:tc>
        <w:tc>
          <w:tcPr>
            <w:tcW w:w="1814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71</w:t>
            </w:r>
            <w:r w:rsidRPr="00D2445A">
              <w:t>%</w:t>
            </w:r>
          </w:p>
        </w:tc>
      </w:tr>
      <w:tr w:rsidR="0023193E" w:rsidRPr="00D2445A" w:rsidTr="000C3FE8">
        <w:trPr>
          <w:trHeight w:val="207"/>
          <w:jc w:val="center"/>
        </w:trPr>
        <w:tc>
          <w:tcPr>
            <w:tcW w:w="698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UG</w:t>
            </w:r>
          </w:p>
        </w:tc>
        <w:tc>
          <w:tcPr>
            <w:tcW w:w="1047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BCA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Shree H.N. Shula</w:t>
            </w:r>
            <w:r w:rsidRPr="00D2445A">
              <w:t xml:space="preserve"> College of Computer Application</w:t>
            </w:r>
          </w:p>
        </w:tc>
        <w:tc>
          <w:tcPr>
            <w:tcW w:w="1745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Saurashtra</w:t>
            </w:r>
            <w:r w:rsidRPr="00D2445A">
              <w:t xml:space="preserve"> Uni.</w:t>
            </w:r>
          </w:p>
        </w:tc>
        <w:tc>
          <w:tcPr>
            <w:tcW w:w="139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2008</w:t>
            </w:r>
          </w:p>
        </w:tc>
        <w:tc>
          <w:tcPr>
            <w:tcW w:w="159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Computer Application</w:t>
            </w:r>
          </w:p>
        </w:tc>
        <w:tc>
          <w:tcPr>
            <w:tcW w:w="181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56</w:t>
            </w:r>
            <w:r w:rsidRPr="00D2445A">
              <w:t>%</w:t>
            </w:r>
          </w:p>
        </w:tc>
      </w:tr>
      <w:tr w:rsidR="0023193E" w:rsidRPr="00D2445A" w:rsidTr="000C3FE8">
        <w:trPr>
          <w:trHeight w:val="410"/>
          <w:jc w:val="center"/>
        </w:trPr>
        <w:tc>
          <w:tcPr>
            <w:tcW w:w="698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12</w:t>
            </w:r>
            <w:r w:rsidRPr="00D2445A">
              <w:rPr>
                <w:vertAlign w:val="superscript"/>
              </w:rPr>
              <w:t>th</w:t>
            </w:r>
            <w:r w:rsidRPr="00D2445A">
              <w:t xml:space="preserve"> </w:t>
            </w:r>
          </w:p>
        </w:tc>
        <w:tc>
          <w:tcPr>
            <w:tcW w:w="1047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HSC</w:t>
            </w:r>
          </w:p>
        </w:tc>
        <w:tc>
          <w:tcPr>
            <w:tcW w:w="2181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Gyandeep</w:t>
            </w:r>
            <w:r w:rsidRPr="00D2445A">
              <w:t xml:space="preserve"> High School</w:t>
            </w:r>
          </w:p>
        </w:tc>
        <w:tc>
          <w:tcPr>
            <w:tcW w:w="1745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GSEB</w:t>
            </w:r>
          </w:p>
        </w:tc>
        <w:tc>
          <w:tcPr>
            <w:tcW w:w="1394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2005</w:t>
            </w:r>
          </w:p>
        </w:tc>
        <w:tc>
          <w:tcPr>
            <w:tcW w:w="1591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Commerce</w:t>
            </w:r>
          </w:p>
        </w:tc>
        <w:tc>
          <w:tcPr>
            <w:tcW w:w="1814" w:type="dxa"/>
            <w:shd w:val="pct5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60</w:t>
            </w:r>
            <w:r w:rsidRPr="00D2445A">
              <w:t>%</w:t>
            </w:r>
          </w:p>
        </w:tc>
      </w:tr>
      <w:tr w:rsidR="0023193E" w:rsidRPr="00D2445A" w:rsidTr="000C3FE8">
        <w:trPr>
          <w:trHeight w:val="207"/>
          <w:jc w:val="center"/>
        </w:trPr>
        <w:tc>
          <w:tcPr>
            <w:tcW w:w="698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10</w:t>
            </w:r>
            <w:r w:rsidRPr="00D2445A">
              <w:rPr>
                <w:vertAlign w:val="superscript"/>
              </w:rPr>
              <w:t>th</w:t>
            </w:r>
            <w:r w:rsidRPr="00D2445A">
              <w:t xml:space="preserve"> </w:t>
            </w:r>
          </w:p>
        </w:tc>
        <w:tc>
          <w:tcPr>
            <w:tcW w:w="1047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SSC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Gyandeep</w:t>
            </w:r>
            <w:r w:rsidRPr="00D2445A">
              <w:t xml:space="preserve"> High </w:t>
            </w:r>
            <w:r w:rsidRPr="00D2445A">
              <w:lastRenderedPageBreak/>
              <w:t>School</w:t>
            </w:r>
          </w:p>
        </w:tc>
        <w:tc>
          <w:tcPr>
            <w:tcW w:w="1745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lastRenderedPageBreak/>
              <w:t>GSEB</w:t>
            </w:r>
          </w:p>
        </w:tc>
        <w:tc>
          <w:tcPr>
            <w:tcW w:w="139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 w:rsidRPr="00D2445A">
              <w:t>2003</w:t>
            </w:r>
          </w:p>
        </w:tc>
        <w:tc>
          <w:tcPr>
            <w:tcW w:w="1591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14" w:type="dxa"/>
            <w:shd w:val="pct20" w:color="000000" w:fill="FFFFFF"/>
            <w:vAlign w:val="center"/>
          </w:tcPr>
          <w:p w:rsidR="0023193E" w:rsidRPr="00D2445A" w:rsidRDefault="0023193E" w:rsidP="000C3FE8">
            <w:pPr>
              <w:spacing w:line="360" w:lineRule="auto"/>
              <w:jc w:val="center"/>
            </w:pPr>
            <w:r>
              <w:t>62</w:t>
            </w:r>
            <w:r w:rsidRPr="00D2445A">
              <w:t>%</w:t>
            </w:r>
          </w:p>
        </w:tc>
      </w:tr>
    </w:tbl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</w:p>
    <w:p w:rsidR="000612DD" w:rsidRPr="00EC3286" w:rsidRDefault="000612DD" w:rsidP="00EC3286">
      <w:pPr>
        <w:pStyle w:val="NormalWeb"/>
        <w:shd w:val="clear" w:color="auto" w:fill="FFFFFF"/>
        <w:spacing w:before="0" w:beforeAutospacing="0" w:after="150" w:afterAutospacing="0" w:line="270" w:lineRule="atLeast"/>
        <w:ind w:left="2880" w:firstLine="720"/>
        <w:rPr>
          <w:rFonts w:asciiTheme="majorHAnsi" w:hAnsiTheme="majorHAnsi"/>
          <w:color w:val="000000" w:themeColor="text1"/>
        </w:rPr>
      </w:pPr>
      <w:r w:rsidRPr="00EC3286">
        <w:rPr>
          <w:rStyle w:val="Strong"/>
          <w:rFonts w:asciiTheme="majorHAnsi" w:hAnsiTheme="majorHAnsi"/>
          <w:color w:val="000000" w:themeColor="text1"/>
        </w:rPr>
        <w:t>WORK EXPERIENCE:</w:t>
      </w:r>
    </w:p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Style w:val="Strong"/>
          <w:rFonts w:asciiTheme="majorHAnsi" w:hAnsiTheme="majorHAnsi"/>
          <w:color w:val="000000" w:themeColor="text1"/>
        </w:rPr>
        <w:t>Interpreter | Bangalore</w:t>
      </w:r>
      <w:r w:rsidR="00EC3286">
        <w:rPr>
          <w:rStyle w:val="Strong"/>
          <w:rFonts w:asciiTheme="majorHAnsi" w:hAnsiTheme="majorHAnsi"/>
          <w:color w:val="000000" w:themeColor="text1"/>
        </w:rPr>
        <w:t xml:space="preserve"> (Private based Freelancing translating work</w:t>
      </w:r>
      <w:r w:rsidRPr="00EC3286">
        <w:rPr>
          <w:rStyle w:val="Strong"/>
          <w:rFonts w:asciiTheme="majorHAnsi" w:hAnsiTheme="majorHAnsi"/>
          <w:color w:val="000000" w:themeColor="text1"/>
        </w:rPr>
        <w:t>, India, IN | Dec 2012 – Present</w:t>
      </w:r>
    </w:p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>• Provide oral and written interpretation services in (Hindi to English and English to Hindi)</w:t>
      </w:r>
      <w:r w:rsidRPr="00EC3286">
        <w:rPr>
          <w:rFonts w:asciiTheme="majorHAnsi" w:hAnsiTheme="majorHAnsi"/>
          <w:color w:val="000000" w:themeColor="text1"/>
        </w:rPr>
        <w:br/>
        <w:t>• Verify information from original text in order to ensure appropriate interpreting</w:t>
      </w:r>
      <w:r w:rsidRPr="00EC3286">
        <w:rPr>
          <w:rFonts w:asciiTheme="majorHAnsi" w:hAnsiTheme="majorHAnsi"/>
          <w:color w:val="000000" w:themeColor="text1"/>
        </w:rPr>
        <w:br/>
        <w:t>• Ensure that all written translations conform to the original text in terms of technicality and terminology</w:t>
      </w:r>
      <w:r w:rsidRPr="00EC3286">
        <w:rPr>
          <w:rFonts w:asciiTheme="majorHAnsi" w:hAnsiTheme="majorHAnsi"/>
          <w:color w:val="000000" w:themeColor="text1"/>
        </w:rPr>
        <w:br/>
        <w:t>• Discuss interpretation requirements with clients to ensure error free documents</w:t>
      </w:r>
      <w:r w:rsidRPr="00EC3286">
        <w:rPr>
          <w:rFonts w:asciiTheme="majorHAnsi" w:hAnsiTheme="majorHAnsi"/>
          <w:color w:val="000000" w:themeColor="text1"/>
        </w:rPr>
        <w:br/>
        <w:t>• Ensure that both content and style of statements in communicated effectively</w:t>
      </w:r>
      <w:r w:rsidRPr="00EC3286">
        <w:rPr>
          <w:rFonts w:asciiTheme="majorHAnsi" w:hAnsiTheme="majorHAnsi"/>
          <w:color w:val="000000" w:themeColor="text1"/>
        </w:rPr>
        <w:br/>
        <w:t>• Proofread end document and make any necessary changes</w:t>
      </w:r>
      <w:r w:rsidRPr="00EC3286">
        <w:rPr>
          <w:rFonts w:asciiTheme="majorHAnsi" w:hAnsiTheme="majorHAnsi"/>
          <w:color w:val="000000" w:themeColor="text1"/>
        </w:rPr>
        <w:br/>
        <w:t>• Listen carefully to conversations and provide verbatim interpretation</w:t>
      </w:r>
      <w:r w:rsidRPr="00EC3286">
        <w:rPr>
          <w:rFonts w:asciiTheme="majorHAnsi" w:hAnsiTheme="majorHAnsi"/>
          <w:color w:val="000000" w:themeColor="text1"/>
        </w:rPr>
        <w:br/>
        <w:t>• Ensure that the context of the language isn’t altered during interpretation</w:t>
      </w:r>
    </w:p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</w:p>
    <w:p w:rsidR="000612DD" w:rsidRPr="00EC3286" w:rsidRDefault="000612DD" w:rsidP="000612DD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Style w:val="Strong"/>
          <w:rFonts w:asciiTheme="majorHAnsi" w:hAnsiTheme="majorHAnsi"/>
          <w:color w:val="000000" w:themeColor="text1"/>
        </w:rPr>
        <w:t xml:space="preserve">Interpretation </w:t>
      </w:r>
      <w:r w:rsidR="00EC3286" w:rsidRPr="00EC3286">
        <w:rPr>
          <w:rStyle w:val="Strong"/>
          <w:rFonts w:asciiTheme="majorHAnsi" w:hAnsiTheme="majorHAnsi"/>
          <w:color w:val="000000" w:themeColor="text1"/>
        </w:rPr>
        <w:t>Services</w:t>
      </w:r>
      <w:r w:rsidR="00EC3286">
        <w:rPr>
          <w:rStyle w:val="Strong"/>
          <w:rFonts w:asciiTheme="majorHAnsi" w:hAnsiTheme="majorHAnsi"/>
          <w:color w:val="000000" w:themeColor="text1"/>
        </w:rPr>
        <w:t xml:space="preserve"> (</w:t>
      </w:r>
      <w:r w:rsidR="00EC3286" w:rsidRPr="00EC3286">
        <w:rPr>
          <w:rStyle w:val="Strong"/>
          <w:rFonts w:asciiTheme="majorHAnsi" w:hAnsiTheme="majorHAnsi"/>
          <w:color w:val="000000" w:themeColor="text1"/>
        </w:rPr>
        <w:t>M-app lab</w:t>
      </w:r>
      <w:r w:rsidR="00EC3286">
        <w:rPr>
          <w:rStyle w:val="Strong"/>
          <w:rFonts w:asciiTheme="majorHAnsi" w:hAnsiTheme="majorHAnsi"/>
          <w:color w:val="000000" w:themeColor="text1"/>
        </w:rPr>
        <w:t>)</w:t>
      </w:r>
      <w:r w:rsidRPr="00EC3286">
        <w:rPr>
          <w:rStyle w:val="Strong"/>
          <w:rFonts w:asciiTheme="majorHAnsi" w:hAnsiTheme="majorHAnsi"/>
          <w:color w:val="000000" w:themeColor="text1"/>
        </w:rPr>
        <w:t xml:space="preserve"> | Indore, India, IN | Jan 2013 – Dec 2014</w:t>
      </w:r>
    </w:p>
    <w:p w:rsidR="000612DD" w:rsidRPr="00EC3286" w:rsidRDefault="000612DD" w:rsidP="003E041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>• Provided support system for interpretation services</w:t>
      </w:r>
      <w:r w:rsidRPr="00EC3286">
        <w:rPr>
          <w:rFonts w:asciiTheme="majorHAnsi" w:hAnsiTheme="majorHAnsi"/>
          <w:color w:val="000000" w:themeColor="text1"/>
        </w:rPr>
        <w:br/>
        <w:t>• Ensured that all written interpretation material is filed appropriately</w:t>
      </w:r>
      <w:r w:rsidRPr="00EC3286">
        <w:rPr>
          <w:rFonts w:asciiTheme="majorHAnsi" w:hAnsiTheme="majorHAnsi"/>
          <w:color w:val="000000" w:themeColor="text1"/>
        </w:rPr>
        <w:br/>
        <w:t>• Assisted in proofreading translated materials</w:t>
      </w:r>
      <w:r w:rsidRPr="00EC3286">
        <w:rPr>
          <w:rFonts w:asciiTheme="majorHAnsi" w:hAnsiTheme="majorHAnsi"/>
          <w:color w:val="000000" w:themeColor="text1"/>
        </w:rPr>
        <w:br/>
        <w:t>• Took notes during oral interpretation and provided feedback</w:t>
      </w:r>
      <w:r w:rsidRPr="00EC3286">
        <w:rPr>
          <w:rFonts w:asciiTheme="majorHAnsi" w:hAnsiTheme="majorHAnsi"/>
          <w:color w:val="000000" w:themeColor="text1"/>
        </w:rPr>
        <w:br/>
        <w:t>• Assisted in creating glossaries</w:t>
      </w:r>
    </w:p>
    <w:p w:rsidR="000612DD" w:rsidRPr="00EC3286" w:rsidRDefault="000612DD" w:rsidP="0023193E">
      <w:pPr>
        <w:pStyle w:val="NormalWeb"/>
        <w:shd w:val="clear" w:color="auto" w:fill="FFFFFF"/>
        <w:spacing w:line="270" w:lineRule="atLeast"/>
        <w:ind w:left="3600" w:firstLine="720"/>
        <w:rPr>
          <w:rFonts w:asciiTheme="majorHAnsi" w:hAnsiTheme="majorHAnsi"/>
          <w:b/>
          <w:bCs/>
          <w:color w:val="000000" w:themeColor="text1"/>
        </w:rPr>
      </w:pPr>
      <w:r w:rsidRPr="00EC3286">
        <w:rPr>
          <w:rFonts w:asciiTheme="majorHAnsi" w:hAnsiTheme="majorHAnsi"/>
          <w:b/>
          <w:bCs/>
          <w:color w:val="000000" w:themeColor="text1"/>
        </w:rPr>
        <w:t xml:space="preserve">Duties: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Researching legal &amp; technical phraseology to ensure the correct translation is used.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Liaising with clients to discuss any unclear points.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Providing guidance &amp; feedback &amp; creating customer-specific style guides.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Translation of documents/letters from a foreign language to English &amp; vice versa.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Reviewing and proofreading mother-tongue text.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Revising more junior translators' translations.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Conducting face-to-face interpreting.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Telephone interpreting.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Working as a translator for Law firms, charities and local councils.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Supporting the translation team with other projects when necessary.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Excellent English speaking and writing skills. </w:t>
      </w:r>
    </w:p>
    <w:p w:rsidR="000612DD" w:rsidRPr="00EC3286" w:rsidRDefault="000612DD" w:rsidP="000612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 w:themeColor="text1"/>
        </w:rPr>
      </w:pPr>
      <w:r w:rsidRPr="00EC3286">
        <w:rPr>
          <w:rFonts w:asciiTheme="majorHAnsi" w:hAnsiTheme="majorHAnsi"/>
          <w:color w:val="000000" w:themeColor="text1"/>
        </w:rPr>
        <w:t xml:space="preserve">Retrieving articles from newspapers, magazines &amp; the internet &amp; translating </w:t>
      </w:r>
      <w:proofErr w:type="gramStart"/>
      <w:r w:rsidRPr="00EC3286">
        <w:rPr>
          <w:rFonts w:asciiTheme="majorHAnsi" w:hAnsiTheme="majorHAnsi"/>
          <w:color w:val="000000" w:themeColor="text1"/>
        </w:rPr>
        <w:t>them</w:t>
      </w:r>
      <w:proofErr w:type="gramEnd"/>
      <w:r w:rsidRPr="00EC3286">
        <w:rPr>
          <w:rFonts w:asciiTheme="majorHAnsi" w:hAnsiTheme="majorHAnsi"/>
          <w:color w:val="000000" w:themeColor="text1"/>
        </w:rPr>
        <w:t xml:space="preserve"> Into English. </w:t>
      </w:r>
      <w:r w:rsidRPr="00EC3286">
        <w:rPr>
          <w:rFonts w:asciiTheme="majorHAnsi" w:hAnsiTheme="majorHAnsi"/>
          <w:color w:val="000000" w:themeColor="text1"/>
        </w:rPr>
        <w:cr/>
      </w:r>
    </w:p>
    <w:p w:rsidR="000612DD" w:rsidRPr="00EC3286" w:rsidRDefault="000612DD" w:rsidP="00EC3286">
      <w:pPr>
        <w:spacing w:after="0" w:line="240" w:lineRule="auto"/>
        <w:ind w:left="2880" w:firstLine="720"/>
        <w:jc w:val="both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b/>
          <w:bCs/>
          <w:color w:val="000000" w:themeColor="text1"/>
          <w:sz w:val="24"/>
          <w:szCs w:val="24"/>
        </w:rPr>
        <w:t>KEY SKILLS AND COMPETENCIES</w:t>
      </w:r>
      <w:r w:rsidR="00EC3286" w:rsidRPr="00EC3286">
        <w:rPr>
          <w:rFonts w:asciiTheme="majorHAnsi" w:hAnsiTheme="majorHAnsi"/>
          <w:b/>
          <w:bCs/>
          <w:color w:val="000000" w:themeColor="text1"/>
          <w:sz w:val="24"/>
          <w:szCs w:val="24"/>
        </w:rPr>
        <w:t>:</w:t>
      </w:r>
      <w:r w:rsidRPr="00EC3286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</w:t>
      </w:r>
    </w:p>
    <w:p w:rsidR="000612DD" w:rsidRPr="00EC3286" w:rsidRDefault="000612DD" w:rsidP="000612DD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Able to fluently speak English, Hindi.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Excellent communication and social skills.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Able to work to tight deadlines.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Highly skilled in Word, Excel and Microsoft Outlook.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Willing to travel and able to work under pressure. </w:t>
      </w:r>
    </w:p>
    <w:p w:rsidR="000612DD" w:rsidRPr="00EC3286" w:rsidRDefault="000612DD" w:rsidP="00EC32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Able to </w:t>
      </w:r>
      <w:r w:rsidR="00EC3286" w:rsidRPr="00EC3286">
        <w:rPr>
          <w:rFonts w:asciiTheme="majorHAnsi" w:hAnsiTheme="majorHAnsi"/>
          <w:color w:val="000000" w:themeColor="text1"/>
          <w:sz w:val="24"/>
          <w:szCs w:val="24"/>
        </w:rPr>
        <w:t>priorities</w:t>
      </w:r>
      <w:r w:rsidRPr="00EC3286">
        <w:rPr>
          <w:rFonts w:asciiTheme="majorHAnsi" w:hAnsiTheme="majorHAnsi"/>
          <w:color w:val="000000" w:themeColor="text1"/>
          <w:sz w:val="24"/>
          <w:szCs w:val="24"/>
        </w:rPr>
        <w:t xml:space="preserve"> work. </w:t>
      </w:r>
      <w:r w:rsidRPr="00EC3286">
        <w:rPr>
          <w:rFonts w:asciiTheme="majorHAnsi" w:hAnsiTheme="majorHAnsi"/>
          <w:color w:val="000000" w:themeColor="text1"/>
          <w:sz w:val="24"/>
          <w:szCs w:val="24"/>
        </w:rPr>
        <w:cr/>
      </w:r>
    </w:p>
    <w:p w:rsidR="00EC3286" w:rsidRPr="00EC3286" w:rsidRDefault="00EC3286" w:rsidP="00EC3286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1514E6" w:rsidRPr="00EC3286" w:rsidRDefault="001514E6" w:rsidP="001514E6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/>
          <w:color w:val="000000" w:themeColor="text1"/>
        </w:rPr>
      </w:pPr>
      <w:r w:rsidRPr="00EC3286">
        <w:rPr>
          <w:rStyle w:val="Strong"/>
          <w:rFonts w:asciiTheme="majorHAnsi" w:hAnsiTheme="majorHAnsi"/>
          <w:color w:val="000000" w:themeColor="text1"/>
        </w:rPr>
        <w:t>SYNOPSIS OF ACHIEVEMENTS:</w:t>
      </w:r>
    </w:p>
    <w:p w:rsidR="00EC3286" w:rsidRDefault="001514E6" w:rsidP="001514E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EC3286">
        <w:rPr>
          <w:rFonts w:asciiTheme="majorHAnsi" w:hAnsiTheme="majorHAnsi"/>
          <w:color w:val="000000" w:themeColor="text1"/>
          <w:sz w:val="24"/>
          <w:szCs w:val="24"/>
        </w:rPr>
        <w:t>• Converted 2000 text document into Hindi and English languages for the purpose of easy referencing for foreign delegates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C3286">
        <w:rPr>
          <w:rFonts w:asciiTheme="majorHAnsi" w:hAnsiTheme="majorHAnsi"/>
          <w:color w:val="000000" w:themeColor="text1"/>
          <w:sz w:val="24"/>
          <w:szCs w:val="24"/>
        </w:rPr>
        <w:br/>
        <w:t>• Developed a dictionary with common words and phrases used in the industry, spanning three languages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EC3286">
        <w:rPr>
          <w:rFonts w:asciiTheme="majorHAnsi" w:hAnsiTheme="majorHAnsi"/>
          <w:color w:val="000000" w:themeColor="text1"/>
          <w:sz w:val="24"/>
          <w:szCs w:val="24"/>
        </w:rPr>
        <w:br/>
        <w:t>• Wrote a booklet on best interpretation practices for new hires’ reference</w:t>
      </w:r>
      <w:r w:rsidRPr="00EC3286">
        <w:rPr>
          <w:rFonts w:asciiTheme="majorHAnsi" w:hAnsiTheme="majorHAnsi"/>
          <w:color w:val="000000" w:themeColor="text1"/>
          <w:sz w:val="24"/>
          <w:szCs w:val="24"/>
        </w:rPr>
        <w:br/>
        <w:t>• Trained newly hired translators and interpreters in performing high quality work by following best practices.</w:t>
      </w: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  <w:r w:rsidRPr="00F41ED3">
        <w:rPr>
          <w:rStyle w:val="body"/>
          <w:rFonts w:asciiTheme="majorHAnsi" w:hAnsiTheme="majorHAnsi"/>
          <w:sz w:val="24"/>
          <w:szCs w:val="24"/>
        </w:rPr>
        <w:t>I am confident that my ongoing studies combined with successful experience in the field will enable me to aggressively pursue cost-reduction opportunities and improve work performance.</w:t>
      </w:r>
      <w:r w:rsidRPr="00F41ED3">
        <w:rPr>
          <w:rFonts w:asciiTheme="majorHAnsi" w:hAnsiTheme="majorHAnsi"/>
          <w:color w:val="222222"/>
          <w:sz w:val="24"/>
          <w:szCs w:val="24"/>
          <w:shd w:val="clear" w:color="auto" w:fill="FFFFFF"/>
        </w:rPr>
        <w:t xml:space="preserve"> This experience exposed me to a range of critical legal issues facing my clients; in particular, I worked with a number of clients alleging employment discrimination on the basis of their status.</w:t>
      </w: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222222"/>
          <w:sz w:val="24"/>
          <w:szCs w:val="24"/>
          <w:shd w:val="clear" w:color="auto" w:fill="FFFFFF"/>
        </w:rPr>
      </w:pP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 w:rsidRPr="00F41ED3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Thank you very kindly for your consideration.</w:t>
      </w: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</w:p>
    <w:p w:rsidR="00B738C2" w:rsidRDefault="00B738C2" w:rsidP="001514E6">
      <w:pPr>
        <w:spacing w:after="0" w:line="240" w:lineRule="auto"/>
        <w:rPr>
          <w:rFonts w:asciiTheme="majorHAnsi" w:hAnsi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Regarding, </w:t>
      </w:r>
    </w:p>
    <w:p w:rsidR="00B738C2" w:rsidRPr="00EC3286" w:rsidRDefault="00B738C2" w:rsidP="001514E6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Tarak chothani</w:t>
      </w:r>
    </w:p>
    <w:sectPr w:rsidR="00B738C2" w:rsidRPr="00EC3286" w:rsidSect="0023193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3F" w:rsidRDefault="00C6433F" w:rsidP="0023193E">
      <w:pPr>
        <w:spacing w:after="0" w:line="240" w:lineRule="auto"/>
      </w:pPr>
      <w:r>
        <w:separator/>
      </w:r>
    </w:p>
  </w:endnote>
  <w:endnote w:type="continuationSeparator" w:id="0">
    <w:p w:rsidR="00C6433F" w:rsidRDefault="00C6433F" w:rsidP="0023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3193E">
      <w:tc>
        <w:tcPr>
          <w:tcW w:w="918" w:type="dxa"/>
        </w:tcPr>
        <w:p w:rsidR="0023193E" w:rsidRDefault="0023193E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E041E" w:rsidRPr="003E041E">
              <w:rPr>
                <w:b/>
                <w:noProof/>
                <w:color w:val="4F81BD" w:themeColor="accent1"/>
                <w:sz w:val="32"/>
                <w:szCs w:val="32"/>
              </w:rPr>
              <w:t>3</w:t>
            </w:r>
          </w:fldSimple>
        </w:p>
      </w:tc>
      <w:tc>
        <w:tcPr>
          <w:tcW w:w="7938" w:type="dxa"/>
        </w:tcPr>
        <w:p w:rsidR="0023193E" w:rsidRDefault="0023193E">
          <w:pPr>
            <w:pStyle w:val="Footer"/>
          </w:pPr>
          <w:r>
            <w:t xml:space="preserve">Mail Id: </w:t>
          </w:r>
          <w:hyperlink r:id="rId1" w:history="1">
            <w:r w:rsidRPr="00261F89">
              <w:rPr>
                <w:rStyle w:val="Hyperlink"/>
              </w:rPr>
              <w:t>tc123patel@gmail.com</w:t>
            </w:r>
          </w:hyperlink>
        </w:p>
      </w:tc>
    </w:tr>
  </w:tbl>
  <w:p w:rsidR="0023193E" w:rsidRDefault="002319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3F" w:rsidRDefault="00C6433F" w:rsidP="0023193E">
      <w:pPr>
        <w:spacing w:after="0" w:line="240" w:lineRule="auto"/>
      </w:pPr>
      <w:r>
        <w:separator/>
      </w:r>
    </w:p>
  </w:footnote>
  <w:footnote w:type="continuationSeparator" w:id="0">
    <w:p w:rsidR="00C6433F" w:rsidRDefault="00C6433F" w:rsidP="0023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17365D" w:themeColor="text2" w:themeShade="BF"/>
        <w:sz w:val="32"/>
        <w:szCs w:val="32"/>
      </w:rPr>
      <w:alias w:val="Title"/>
      <w:id w:val="77738743"/>
      <w:placeholder>
        <w:docPart w:val="AE93DEEEEAAD4232890932772F5D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3193E" w:rsidRDefault="0023193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3193E">
          <w:rPr>
            <w:rFonts w:asciiTheme="majorHAnsi" w:eastAsiaTheme="majorEastAsia" w:hAnsiTheme="majorHAnsi" w:cstheme="majorBidi"/>
            <w:color w:val="17365D" w:themeColor="text2" w:themeShade="BF"/>
            <w:sz w:val="32"/>
            <w:szCs w:val="32"/>
          </w:rPr>
          <w:t xml:space="preserve">Life Cycle Carrere Development/2014  </w:t>
        </w:r>
      </w:p>
    </w:sdtContent>
  </w:sdt>
  <w:p w:rsidR="0023193E" w:rsidRDefault="002319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6B0"/>
    <w:multiLevelType w:val="hybridMultilevel"/>
    <w:tmpl w:val="FF88C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85270"/>
    <w:multiLevelType w:val="hybridMultilevel"/>
    <w:tmpl w:val="929E6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91454"/>
    <w:multiLevelType w:val="hybridMultilevel"/>
    <w:tmpl w:val="438A83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DD"/>
    <w:rsid w:val="000612DD"/>
    <w:rsid w:val="001514E6"/>
    <w:rsid w:val="0023193E"/>
    <w:rsid w:val="002F2B16"/>
    <w:rsid w:val="003E041E"/>
    <w:rsid w:val="00431BAE"/>
    <w:rsid w:val="006C0C74"/>
    <w:rsid w:val="00992D64"/>
    <w:rsid w:val="00B738C2"/>
    <w:rsid w:val="00B9369E"/>
    <w:rsid w:val="00C6433F"/>
    <w:rsid w:val="00CF69FE"/>
    <w:rsid w:val="00EC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gu-IN"/>
    </w:rPr>
  </w:style>
  <w:style w:type="character" w:styleId="Strong">
    <w:name w:val="Strong"/>
    <w:basedOn w:val="DefaultParagraphFont"/>
    <w:uiPriority w:val="22"/>
    <w:qFormat/>
    <w:rsid w:val="000612DD"/>
    <w:rPr>
      <w:b/>
      <w:bCs/>
    </w:rPr>
  </w:style>
  <w:style w:type="paragraph" w:styleId="ListParagraph">
    <w:name w:val="List Paragraph"/>
    <w:basedOn w:val="Normal"/>
    <w:uiPriority w:val="34"/>
    <w:qFormat/>
    <w:rsid w:val="00EC3286"/>
    <w:pPr>
      <w:ind w:left="720"/>
      <w:contextualSpacing/>
    </w:pPr>
  </w:style>
  <w:style w:type="character" w:customStyle="1" w:styleId="body">
    <w:name w:val="body"/>
    <w:basedOn w:val="DefaultParagraphFont"/>
    <w:rsid w:val="00B738C2"/>
  </w:style>
  <w:style w:type="paragraph" w:styleId="Header">
    <w:name w:val="header"/>
    <w:basedOn w:val="Normal"/>
    <w:link w:val="HeaderChar"/>
    <w:uiPriority w:val="99"/>
    <w:unhideWhenUsed/>
    <w:rsid w:val="0023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93E"/>
  </w:style>
  <w:style w:type="paragraph" w:styleId="Footer">
    <w:name w:val="footer"/>
    <w:basedOn w:val="Normal"/>
    <w:link w:val="FooterChar"/>
    <w:uiPriority w:val="99"/>
    <w:unhideWhenUsed/>
    <w:rsid w:val="002319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93E"/>
  </w:style>
  <w:style w:type="paragraph" w:styleId="BalloonText">
    <w:name w:val="Balloon Text"/>
    <w:basedOn w:val="Normal"/>
    <w:link w:val="BalloonTextChar"/>
    <w:uiPriority w:val="99"/>
    <w:semiHidden/>
    <w:unhideWhenUsed/>
    <w:rsid w:val="0023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9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19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c123patel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93DEEEEAAD4232890932772F5D1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3CF7-C0F8-480F-AAAB-C4043C0F28DC}"/>
      </w:docPartPr>
      <w:docPartBody>
        <w:p w:rsidR="00000000" w:rsidRDefault="00011F50" w:rsidP="00011F50">
          <w:pPr>
            <w:pStyle w:val="AE93DEEEEAAD4232890932772F5D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11F50"/>
    <w:rsid w:val="00011F50"/>
    <w:rsid w:val="0045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DEEEEAAD4232890932772F5D152A">
    <w:name w:val="AE93DEEEEAAD4232890932772F5D152A"/>
    <w:rsid w:val="00011F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Carrere Development/2014  </dc:title>
  <dc:creator>HP</dc:creator>
  <cp:lastModifiedBy>HP</cp:lastModifiedBy>
  <cp:revision>15</cp:revision>
  <dcterms:created xsi:type="dcterms:W3CDTF">2014-03-27T05:46:00Z</dcterms:created>
  <dcterms:modified xsi:type="dcterms:W3CDTF">2014-03-27T06:21:00Z</dcterms:modified>
</cp:coreProperties>
</file>