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40" w:rsidRDefault="00EA4A40" w:rsidP="00EA4A40"/>
    <w:tbl>
      <w:tblPr>
        <w:tblW w:w="9720" w:type="dxa"/>
        <w:tblInd w:w="108" w:type="dxa"/>
        <w:tblBorders>
          <w:bottom w:val="single" w:sz="4" w:space="0" w:color="auto"/>
        </w:tblBorders>
        <w:tblLook w:val="01E0"/>
      </w:tblPr>
      <w:tblGrid>
        <w:gridCol w:w="9720"/>
      </w:tblGrid>
      <w:tr w:rsidR="00EA4A40" w:rsidRPr="003767D8" w:rsidTr="0017230F">
        <w:tc>
          <w:tcPr>
            <w:tcW w:w="9720" w:type="dxa"/>
          </w:tcPr>
          <w:p w:rsidR="00EA4A40" w:rsidRPr="003767D8" w:rsidRDefault="00EA4A40" w:rsidP="0017230F">
            <w:pPr>
              <w:spacing w:before="120" w:after="120" w:line="280" w:lineRule="exact"/>
              <w:ind w:right="-108"/>
              <w:jc w:val="right"/>
              <w:rPr>
                <w:rFonts w:ascii="Microsoft Sans Serif" w:hAnsi="Microsoft Sans Serif" w:cs="Tahoma"/>
                <w:b/>
                <w:bCs/>
                <w:sz w:val="20"/>
                <w:szCs w:val="20"/>
              </w:rPr>
            </w:pPr>
            <w:r w:rsidRPr="003767D8">
              <w:rPr>
                <w:rFonts w:ascii="Tahoma" w:hAnsi="Tahoma" w:cs="Tahoma"/>
                <w:b/>
                <w:bCs/>
                <w:color w:val="000000"/>
                <w:spacing w:val="50"/>
                <w:sz w:val="32"/>
                <w:szCs w:val="32"/>
              </w:rPr>
              <w:t>Stephen Daly</w:t>
            </w:r>
          </w:p>
        </w:tc>
      </w:tr>
      <w:tr w:rsidR="00EA4A40" w:rsidRPr="003767D8" w:rsidTr="0017230F">
        <w:tc>
          <w:tcPr>
            <w:tcW w:w="9720" w:type="dxa"/>
          </w:tcPr>
          <w:p w:rsidR="00EA4A40" w:rsidRPr="003767D8" w:rsidRDefault="00EA4A40" w:rsidP="0017230F">
            <w:pPr>
              <w:spacing w:after="120" w:line="280" w:lineRule="exact"/>
              <w:jc w:val="right"/>
              <w:rPr>
                <w:rFonts w:ascii="Microsoft Sans Serif" w:hAnsi="Microsoft Sans Serif" w:cs="Tahoma"/>
                <w:color w:val="000000"/>
                <w:sz w:val="20"/>
                <w:szCs w:val="20"/>
              </w:rPr>
            </w:pPr>
            <w:r w:rsidRPr="003767D8">
              <w:rPr>
                <w:rFonts w:ascii="Microsoft Sans Serif" w:hAnsi="Microsoft Sans Serif" w:cs="Tahoma"/>
                <w:color w:val="000000"/>
                <w:sz w:val="20"/>
                <w:szCs w:val="20"/>
              </w:rPr>
              <w:t xml:space="preserve">Address:  </w:t>
            </w:r>
            <w:r>
              <w:rPr>
                <w:rFonts w:ascii="Microsoft Sans Serif" w:hAnsi="Microsoft Sans Serif" w:cs="Tahoma"/>
                <w:color w:val="000000"/>
                <w:sz w:val="20"/>
                <w:szCs w:val="20"/>
              </w:rPr>
              <w:t xml:space="preserve">Flat 1, </w:t>
            </w:r>
            <w:r w:rsidRPr="003767D8">
              <w:rPr>
                <w:rFonts w:ascii="Microsoft Sans Serif" w:hAnsi="Microsoft Sans Serif" w:cs="Tahoma"/>
                <w:color w:val="000000"/>
                <w:sz w:val="20"/>
                <w:szCs w:val="20"/>
              </w:rPr>
              <w:t>19 Jacksons Lane, Highgate, London, N6 5SR</w:t>
            </w:r>
          </w:p>
          <w:p w:rsidR="00EA4A40" w:rsidRPr="003767D8" w:rsidRDefault="00EA4A40" w:rsidP="0017230F">
            <w:pPr>
              <w:spacing w:after="120" w:line="280" w:lineRule="exact"/>
              <w:jc w:val="right"/>
              <w:rPr>
                <w:rFonts w:ascii="Microsoft Sans Serif" w:hAnsi="Microsoft Sans Serif" w:cs="Tahoma"/>
                <w:color w:val="000000"/>
                <w:sz w:val="20"/>
                <w:szCs w:val="20"/>
              </w:rPr>
            </w:pPr>
            <w:r w:rsidRPr="003767D8">
              <w:rPr>
                <w:rFonts w:ascii="Microsoft Sans Serif" w:hAnsi="Microsoft Sans Serif" w:cs="Tahoma"/>
                <w:color w:val="000000"/>
                <w:sz w:val="20"/>
                <w:szCs w:val="20"/>
              </w:rPr>
              <w:t xml:space="preserve">Phone: </w:t>
            </w:r>
            <w:r>
              <w:rPr>
                <w:rFonts w:ascii="Microsoft Sans Serif" w:hAnsi="Microsoft Sans Serif" w:cs="Tahoma"/>
                <w:color w:val="000000"/>
                <w:sz w:val="20"/>
                <w:szCs w:val="20"/>
              </w:rPr>
              <w:t>+44 (0)</w:t>
            </w:r>
            <w:r w:rsidRPr="003767D8">
              <w:rPr>
                <w:rFonts w:ascii="Microsoft Sans Serif" w:hAnsi="Microsoft Sans Serif" w:cs="Tahoma"/>
                <w:color w:val="000000"/>
                <w:sz w:val="20"/>
                <w:szCs w:val="20"/>
              </w:rPr>
              <w:t xml:space="preserve">208 341 2325 </w:t>
            </w:r>
            <w:r w:rsidRPr="003767D8">
              <w:rPr>
                <w:rFonts w:ascii="Georgia" w:hAnsi="Georgia"/>
                <w:b/>
                <w:sz w:val="20"/>
              </w:rPr>
              <w:t xml:space="preserve">• </w:t>
            </w:r>
            <w:r w:rsidRPr="003767D8">
              <w:rPr>
                <w:rFonts w:ascii="Microsoft Sans Serif" w:hAnsi="Microsoft Sans Serif" w:cs="Tahoma"/>
                <w:color w:val="000000"/>
                <w:sz w:val="20"/>
                <w:szCs w:val="20"/>
              </w:rPr>
              <w:t xml:space="preserve"> Mobile: </w:t>
            </w:r>
            <w:r>
              <w:rPr>
                <w:rFonts w:ascii="Microsoft Sans Serif" w:hAnsi="Microsoft Sans Serif" w:cs="Tahoma"/>
                <w:color w:val="000000"/>
                <w:sz w:val="20"/>
                <w:szCs w:val="20"/>
              </w:rPr>
              <w:t>+44 (0)</w:t>
            </w:r>
            <w:r w:rsidRPr="003767D8">
              <w:rPr>
                <w:rFonts w:ascii="Microsoft Sans Serif" w:hAnsi="Microsoft Sans Serif" w:cs="Tahoma"/>
                <w:color w:val="000000"/>
                <w:sz w:val="20"/>
                <w:szCs w:val="20"/>
              </w:rPr>
              <w:t xml:space="preserve">7806 594429 </w:t>
            </w:r>
            <w:r w:rsidRPr="003767D8">
              <w:rPr>
                <w:rFonts w:ascii="Georgia" w:hAnsi="Georgia"/>
                <w:b/>
                <w:sz w:val="20"/>
              </w:rPr>
              <w:t xml:space="preserve">• </w:t>
            </w:r>
            <w:r w:rsidRPr="003767D8">
              <w:rPr>
                <w:rFonts w:ascii="Microsoft Sans Serif" w:hAnsi="Microsoft Sans Serif" w:cs="Tahoma"/>
                <w:color w:val="000000"/>
                <w:sz w:val="20"/>
                <w:szCs w:val="20"/>
              </w:rPr>
              <w:t xml:space="preserve">Email: </w:t>
            </w:r>
            <w:r>
              <w:rPr>
                <w:rFonts w:ascii="Microsoft Sans Serif" w:hAnsi="Microsoft Sans Serif" w:cs="Tahoma"/>
                <w:color w:val="000000"/>
                <w:sz w:val="20"/>
                <w:szCs w:val="20"/>
              </w:rPr>
              <w:t>sodaly@aol.com</w:t>
            </w:r>
          </w:p>
        </w:tc>
      </w:tr>
    </w:tbl>
    <w:p w:rsidR="00EA4A40" w:rsidRPr="006A51D2" w:rsidRDefault="00EA4A40" w:rsidP="00EA4A40">
      <w:pPr>
        <w:numPr>
          <w:ilvl w:val="0"/>
          <w:numId w:val="3"/>
        </w:numPr>
        <w:overflowPunct w:val="0"/>
        <w:autoSpaceDE w:val="0"/>
        <w:autoSpaceDN w:val="0"/>
        <w:adjustRightInd w:val="0"/>
        <w:spacing w:before="240" w:after="80" w:line="240" w:lineRule="exact"/>
        <w:ind w:right="-488"/>
        <w:jc w:val="both"/>
        <w:textAlignment w:val="baseline"/>
        <w:rPr>
          <w:rFonts w:ascii="Microsoft Sans Serif" w:hAnsi="Microsoft Sans Serif" w:cs="Tahoma"/>
          <w:b/>
          <w:bCs/>
          <w:sz w:val="20"/>
          <w:szCs w:val="20"/>
        </w:rPr>
      </w:pPr>
      <w:r>
        <w:rPr>
          <w:rFonts w:ascii="Microsoft Sans Serif" w:hAnsi="Microsoft Sans Serif" w:cs="Tahoma"/>
          <w:b/>
          <w:bCs/>
          <w:sz w:val="20"/>
          <w:szCs w:val="20"/>
        </w:rPr>
        <w:t xml:space="preserve">translator with </w:t>
      </w:r>
      <w:r w:rsidR="007C5625">
        <w:rPr>
          <w:rFonts w:ascii="Microsoft Sans Serif" w:hAnsi="Microsoft Sans Serif" w:cs="Tahoma"/>
          <w:b/>
          <w:bCs/>
          <w:sz w:val="20"/>
          <w:szCs w:val="20"/>
        </w:rPr>
        <w:t xml:space="preserve">over </w:t>
      </w:r>
      <w:r>
        <w:rPr>
          <w:rFonts w:ascii="Microsoft Sans Serif" w:hAnsi="Microsoft Sans Serif" w:cs="Tahoma"/>
          <w:b/>
          <w:bCs/>
          <w:sz w:val="20"/>
          <w:szCs w:val="20"/>
        </w:rPr>
        <w:t xml:space="preserve">20 years’ experience </w:t>
      </w:r>
      <w:r w:rsidRPr="006A51D2">
        <w:rPr>
          <w:rFonts w:ascii="Microsoft Sans Serif" w:hAnsi="Microsoft Sans Serif" w:cs="Tahoma"/>
          <w:b/>
          <w:bCs/>
          <w:sz w:val="20"/>
          <w:szCs w:val="20"/>
        </w:rPr>
        <w:t xml:space="preserve"> </w:t>
      </w:r>
    </w:p>
    <w:p w:rsidR="00EA4A40" w:rsidRDefault="00EA4A40" w:rsidP="00EA4A40">
      <w:pPr>
        <w:numPr>
          <w:ilvl w:val="0"/>
          <w:numId w:val="3"/>
        </w:numPr>
        <w:overflowPunct w:val="0"/>
        <w:autoSpaceDE w:val="0"/>
        <w:autoSpaceDN w:val="0"/>
        <w:adjustRightInd w:val="0"/>
        <w:spacing w:after="80" w:line="240" w:lineRule="exact"/>
        <w:ind w:right="-873"/>
        <w:jc w:val="both"/>
        <w:textAlignment w:val="baseline"/>
        <w:rPr>
          <w:rFonts w:ascii="Microsoft Sans Serif" w:hAnsi="Microsoft Sans Serif" w:cs="Tahoma"/>
          <w:b/>
          <w:bCs/>
          <w:sz w:val="20"/>
          <w:szCs w:val="20"/>
        </w:rPr>
      </w:pPr>
      <w:r>
        <w:rPr>
          <w:rFonts w:ascii="Microsoft Sans Serif" w:hAnsi="Microsoft Sans Serif" w:cs="Tahoma"/>
          <w:b/>
          <w:bCs/>
          <w:sz w:val="20"/>
          <w:szCs w:val="20"/>
        </w:rPr>
        <w:t>started in 1990 as in-house translator and abstractor with Reuter’s Business Information</w:t>
      </w:r>
    </w:p>
    <w:p w:rsidR="00EA4A40" w:rsidRPr="006A51D2" w:rsidRDefault="00EA4A40" w:rsidP="00EA4A40">
      <w:pPr>
        <w:numPr>
          <w:ilvl w:val="0"/>
          <w:numId w:val="3"/>
        </w:numPr>
        <w:overflowPunct w:val="0"/>
        <w:autoSpaceDE w:val="0"/>
        <w:autoSpaceDN w:val="0"/>
        <w:adjustRightInd w:val="0"/>
        <w:spacing w:after="80" w:line="240" w:lineRule="exact"/>
        <w:ind w:right="-873"/>
        <w:jc w:val="both"/>
        <w:textAlignment w:val="baseline"/>
        <w:rPr>
          <w:rFonts w:ascii="Microsoft Sans Serif" w:hAnsi="Microsoft Sans Serif" w:cs="Tahoma"/>
          <w:b/>
          <w:bCs/>
          <w:sz w:val="20"/>
          <w:szCs w:val="20"/>
        </w:rPr>
      </w:pPr>
      <w:r>
        <w:rPr>
          <w:rFonts w:ascii="Microsoft Sans Serif" w:hAnsi="Microsoft Sans Serif" w:cs="Tahoma"/>
          <w:b/>
          <w:bCs/>
          <w:sz w:val="20"/>
          <w:szCs w:val="20"/>
        </w:rPr>
        <w:t>working since 1996 as a freelancer</w:t>
      </w:r>
    </w:p>
    <w:p w:rsidR="00EA4A40" w:rsidRPr="006A51D2" w:rsidRDefault="00EA4A40" w:rsidP="00EA4A40">
      <w:pPr>
        <w:numPr>
          <w:ilvl w:val="0"/>
          <w:numId w:val="3"/>
        </w:numPr>
        <w:overflowPunct w:val="0"/>
        <w:autoSpaceDE w:val="0"/>
        <w:autoSpaceDN w:val="0"/>
        <w:adjustRightInd w:val="0"/>
        <w:spacing w:after="120" w:line="240" w:lineRule="exact"/>
        <w:ind w:right="-873"/>
        <w:jc w:val="both"/>
        <w:textAlignment w:val="baseline"/>
        <w:rPr>
          <w:rFonts w:ascii="Microsoft Sans Serif" w:hAnsi="Microsoft Sans Serif" w:cs="Tahoma"/>
          <w:b/>
          <w:bCs/>
          <w:sz w:val="20"/>
          <w:szCs w:val="20"/>
        </w:rPr>
      </w:pPr>
      <w:r>
        <w:rPr>
          <w:rFonts w:ascii="Microsoft Sans Serif" w:hAnsi="Microsoft Sans Serif" w:cs="Tahoma"/>
          <w:b/>
          <w:bCs/>
          <w:sz w:val="20"/>
          <w:szCs w:val="20"/>
        </w:rPr>
        <w:t>currently translating mainly for EU institutions and clients in the commercial, legal and financial sectors</w:t>
      </w:r>
    </w:p>
    <w:p w:rsidR="00EA4A40" w:rsidRDefault="00EA4A40" w:rsidP="00EA4A40">
      <w:pPr>
        <w:spacing w:line="280" w:lineRule="exact"/>
        <w:ind w:right="-874"/>
        <w:jc w:val="both"/>
        <w:rPr>
          <w:rFonts w:ascii="Microsoft Sans Serif" w:hAnsi="Microsoft Sans Serif" w:cs="Tahoma"/>
        </w:rPr>
      </w:pPr>
    </w:p>
    <w:p w:rsidR="00EA4A40" w:rsidRPr="00225446" w:rsidRDefault="00EA4A40" w:rsidP="00EA4A40">
      <w:pPr>
        <w:pBdr>
          <w:bottom w:val="single" w:sz="4" w:space="1" w:color="auto"/>
        </w:pBdr>
        <w:tabs>
          <w:tab w:val="left" w:pos="1080"/>
        </w:tabs>
        <w:spacing w:line="300" w:lineRule="exact"/>
        <w:ind w:right="-488"/>
        <w:rPr>
          <w:rFonts w:ascii="Tahoma" w:hAnsi="Tahoma" w:cs="Tahoma"/>
          <w:b/>
          <w:bCs/>
        </w:rPr>
        <w:sectPr w:rsidR="00EA4A40" w:rsidRPr="00225446" w:rsidSect="00EA4A40">
          <w:footerReference w:type="default" r:id="rId7"/>
          <w:pgSz w:w="11906" w:h="16838"/>
          <w:pgMar w:top="510" w:right="1247" w:bottom="510" w:left="1247" w:header="709" w:footer="709" w:gutter="0"/>
          <w:cols w:space="708" w:equalWidth="0">
            <w:col w:w="8885"/>
          </w:cols>
          <w:docGrid w:linePitch="360"/>
        </w:sectPr>
      </w:pPr>
      <w:r>
        <w:rPr>
          <w:rFonts w:ascii="Tahoma" w:hAnsi="Tahoma" w:cs="Tahoma"/>
          <w:b/>
          <w:bCs/>
        </w:rPr>
        <w:t>Language Combinations, Key Skills</w:t>
      </w:r>
    </w:p>
    <w:p w:rsidR="00EA4A40" w:rsidRDefault="00EA4A40" w:rsidP="00EA4A40">
      <w:pPr>
        <w:spacing w:line="300" w:lineRule="exact"/>
        <w:ind w:right="-873"/>
        <w:jc w:val="both"/>
        <w:rPr>
          <w:rFonts w:ascii="Microsoft Sans Serif" w:hAnsi="Microsoft Sans Serif" w:cs="Tahoma"/>
          <w:sz w:val="20"/>
          <w:szCs w:val="20"/>
        </w:rPr>
      </w:pPr>
      <w:r>
        <w:rPr>
          <w:rFonts w:ascii="Microsoft Sans Serif" w:hAnsi="Microsoft Sans Serif" w:cs="Tahoma"/>
          <w:sz w:val="20"/>
          <w:szCs w:val="20"/>
        </w:rPr>
        <w:lastRenderedPageBreak/>
        <w:t>Czech to English</w:t>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p>
    <w:p w:rsidR="00EA4A40" w:rsidRDefault="00EA4A40" w:rsidP="00EA4A40">
      <w:pPr>
        <w:spacing w:line="300" w:lineRule="exact"/>
        <w:ind w:right="-873"/>
        <w:jc w:val="both"/>
        <w:rPr>
          <w:rFonts w:ascii="Microsoft Sans Serif" w:hAnsi="Microsoft Sans Serif" w:cs="Tahoma"/>
          <w:sz w:val="20"/>
          <w:szCs w:val="20"/>
        </w:rPr>
      </w:pPr>
      <w:r>
        <w:rPr>
          <w:rFonts w:ascii="Microsoft Sans Serif" w:hAnsi="Microsoft Sans Serif" w:cs="Tahoma"/>
          <w:sz w:val="20"/>
          <w:szCs w:val="20"/>
        </w:rPr>
        <w:t>Slovak to English</w:t>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r>
        <w:rPr>
          <w:rFonts w:ascii="Microsoft Sans Serif" w:hAnsi="Microsoft Sans Serif" w:cs="Tahoma"/>
          <w:sz w:val="20"/>
          <w:szCs w:val="20"/>
        </w:rPr>
        <w:tab/>
      </w:r>
    </w:p>
    <w:p w:rsidR="00EA4A40" w:rsidRDefault="00EA4A40" w:rsidP="00EA4A40">
      <w:pPr>
        <w:spacing w:line="300" w:lineRule="exact"/>
        <w:ind w:right="-873"/>
        <w:jc w:val="both"/>
        <w:rPr>
          <w:rFonts w:ascii="Microsoft Sans Serif" w:hAnsi="Microsoft Sans Serif" w:cs="Tahoma"/>
          <w:sz w:val="20"/>
          <w:szCs w:val="20"/>
        </w:rPr>
      </w:pPr>
      <w:r>
        <w:rPr>
          <w:rFonts w:ascii="Microsoft Sans Serif" w:hAnsi="Microsoft Sans Serif" w:cs="Tahoma"/>
          <w:sz w:val="20"/>
          <w:szCs w:val="20"/>
        </w:rPr>
        <w:t>MS Office, Word, Excel, PowerPoint</w:t>
      </w:r>
      <w:r w:rsidR="007B254B">
        <w:rPr>
          <w:rFonts w:ascii="Microsoft Sans Serif" w:hAnsi="Microsoft Sans Serif" w:cs="Tahoma"/>
          <w:sz w:val="20"/>
          <w:szCs w:val="20"/>
        </w:rPr>
        <w:t>, Access</w:t>
      </w:r>
    </w:p>
    <w:p w:rsidR="00EA4A40" w:rsidRDefault="00EA4A40" w:rsidP="00EA4A40">
      <w:pPr>
        <w:spacing w:line="300" w:lineRule="exact"/>
        <w:ind w:right="-873"/>
        <w:jc w:val="both"/>
        <w:rPr>
          <w:rFonts w:ascii="Microsoft Sans Serif" w:hAnsi="Microsoft Sans Serif" w:cs="Tahoma"/>
          <w:sz w:val="20"/>
          <w:szCs w:val="20"/>
        </w:rPr>
      </w:pPr>
      <w:r>
        <w:rPr>
          <w:rFonts w:ascii="Microsoft Sans Serif" w:hAnsi="Microsoft Sans Serif" w:cs="Tahoma"/>
          <w:sz w:val="20"/>
          <w:szCs w:val="20"/>
        </w:rPr>
        <w:t>SDL Trados</w:t>
      </w:r>
    </w:p>
    <w:p w:rsidR="00EA4A40" w:rsidRDefault="00EA4A40" w:rsidP="00EA4A40">
      <w:pPr>
        <w:spacing w:line="280" w:lineRule="exact"/>
        <w:ind w:right="-874"/>
        <w:jc w:val="both"/>
        <w:rPr>
          <w:rFonts w:ascii="Microsoft Sans Serif" w:hAnsi="Microsoft Sans Serif" w:cs="Tahoma"/>
        </w:rPr>
      </w:pPr>
    </w:p>
    <w:p w:rsidR="00EA4A40" w:rsidRPr="004E6092" w:rsidRDefault="00EA4A40" w:rsidP="00EA4A40">
      <w:pPr>
        <w:pBdr>
          <w:bottom w:val="single" w:sz="4" w:space="0" w:color="auto"/>
        </w:pBdr>
        <w:spacing w:line="280" w:lineRule="exact"/>
        <w:ind w:right="-668"/>
        <w:rPr>
          <w:rFonts w:ascii="Tahoma" w:hAnsi="Tahoma" w:cs="Tahoma"/>
          <w:b/>
          <w:bCs/>
        </w:rPr>
      </w:pPr>
      <w:r w:rsidRPr="004E6092">
        <w:rPr>
          <w:rFonts w:ascii="Tahoma" w:hAnsi="Tahoma" w:cs="Tahoma"/>
          <w:b/>
          <w:bCs/>
        </w:rPr>
        <w:t>Professional Experience</w:t>
      </w:r>
      <w:r>
        <w:rPr>
          <w:rFonts w:ascii="Tahoma" w:hAnsi="Tahoma" w:cs="Tahoma"/>
          <w:b/>
          <w:bCs/>
        </w:rPr>
        <w:t xml:space="preserve"> </w:t>
      </w:r>
    </w:p>
    <w:p w:rsidR="00EA4A40" w:rsidRPr="00A12E82" w:rsidRDefault="00EA4A40" w:rsidP="00EA4A40">
      <w:pPr>
        <w:spacing w:line="280" w:lineRule="exact"/>
        <w:ind w:right="52"/>
        <w:rPr>
          <w:rFonts w:ascii="Microsoft Sans Serif" w:hAnsi="Microsoft Sans Serif" w:cs="Microsoft Sans Serif"/>
          <w:sz w:val="20"/>
          <w:szCs w:val="20"/>
        </w:rPr>
      </w:pPr>
    </w:p>
    <w:tbl>
      <w:tblPr>
        <w:tblW w:w="9540" w:type="dxa"/>
        <w:tblInd w:w="108" w:type="dxa"/>
        <w:shd w:val="clear" w:color="auto" w:fill="E6E6E6"/>
        <w:tblLook w:val="01E0"/>
      </w:tblPr>
      <w:tblGrid>
        <w:gridCol w:w="7740"/>
        <w:gridCol w:w="1800"/>
      </w:tblGrid>
      <w:tr w:rsidR="00EA4A40" w:rsidRPr="003767D8" w:rsidTr="00387EE3">
        <w:trPr>
          <w:trHeight w:val="365"/>
        </w:trPr>
        <w:tc>
          <w:tcPr>
            <w:tcW w:w="7740" w:type="dxa"/>
            <w:shd w:val="clear" w:color="auto" w:fill="E6E6E6"/>
            <w:vAlign w:val="center"/>
          </w:tcPr>
          <w:p w:rsidR="00EA4A40" w:rsidRPr="003767D8" w:rsidRDefault="00EA4A40" w:rsidP="0017230F">
            <w:pPr>
              <w:spacing w:line="280" w:lineRule="exact"/>
              <w:ind w:right="-874"/>
              <w:jc w:val="both"/>
              <w:rPr>
                <w:rFonts w:ascii="Microsoft Sans Serif" w:hAnsi="Microsoft Sans Serif" w:cs="Microsoft Sans Serif"/>
                <w:b/>
                <w:bCs/>
                <w:sz w:val="20"/>
                <w:szCs w:val="20"/>
              </w:rPr>
            </w:pPr>
            <w:r>
              <w:rPr>
                <w:rFonts w:ascii="Microsoft Sans Serif" w:hAnsi="Microsoft Sans Serif" w:cs="Microsoft Sans Serif"/>
                <w:b/>
                <w:bCs/>
                <w:sz w:val="20"/>
                <w:szCs w:val="20"/>
              </w:rPr>
              <w:t>FREELANCE TRANSLATOR</w:t>
            </w:r>
          </w:p>
        </w:tc>
        <w:tc>
          <w:tcPr>
            <w:tcW w:w="1800" w:type="dxa"/>
            <w:shd w:val="clear" w:color="auto" w:fill="E6E6E6"/>
            <w:vAlign w:val="center"/>
          </w:tcPr>
          <w:p w:rsidR="00EA4A40" w:rsidRPr="003767D8" w:rsidRDefault="00EA4A40" w:rsidP="007C5625">
            <w:pPr>
              <w:spacing w:line="280" w:lineRule="exact"/>
              <w:jc w:val="right"/>
              <w:rPr>
                <w:rFonts w:ascii="Microsoft Sans Serif" w:hAnsi="Microsoft Sans Serif" w:cs="Microsoft Sans Serif"/>
                <w:b/>
                <w:bCs/>
                <w:sz w:val="20"/>
                <w:szCs w:val="20"/>
              </w:rPr>
            </w:pPr>
            <w:r>
              <w:rPr>
                <w:rFonts w:ascii="Microsoft Sans Serif" w:hAnsi="Microsoft Sans Serif" w:cs="Microsoft Sans Serif"/>
                <w:b/>
                <w:bCs/>
                <w:sz w:val="20"/>
                <w:szCs w:val="20"/>
              </w:rPr>
              <w:t>1996</w:t>
            </w:r>
            <w:r w:rsidRPr="003767D8">
              <w:rPr>
                <w:rFonts w:ascii="Microsoft Sans Serif" w:hAnsi="Microsoft Sans Serif" w:cs="Microsoft Sans Serif"/>
                <w:b/>
                <w:bCs/>
                <w:sz w:val="20"/>
                <w:szCs w:val="20"/>
              </w:rPr>
              <w:t xml:space="preserve"> to 20</w:t>
            </w:r>
            <w:r>
              <w:rPr>
                <w:rFonts w:ascii="Microsoft Sans Serif" w:hAnsi="Microsoft Sans Serif" w:cs="Microsoft Sans Serif"/>
                <w:b/>
                <w:bCs/>
                <w:sz w:val="20"/>
                <w:szCs w:val="20"/>
              </w:rPr>
              <w:t>1</w:t>
            </w:r>
            <w:r w:rsidR="00387EE3">
              <w:rPr>
                <w:rFonts w:ascii="Microsoft Sans Serif" w:hAnsi="Microsoft Sans Serif" w:cs="Microsoft Sans Serif"/>
                <w:b/>
                <w:bCs/>
                <w:sz w:val="20"/>
                <w:szCs w:val="20"/>
              </w:rPr>
              <w:t>3</w:t>
            </w:r>
          </w:p>
        </w:tc>
      </w:tr>
    </w:tbl>
    <w:p w:rsidR="00EA4A40" w:rsidRDefault="00EA4A40" w:rsidP="00EA4A40">
      <w:pPr>
        <w:spacing w:line="280" w:lineRule="exact"/>
        <w:ind w:right="-874"/>
        <w:rPr>
          <w:rFonts w:ascii="Microsoft Sans Serif" w:hAnsi="Microsoft Sans Serif" w:cs="Microsoft Sans Serif"/>
          <w:sz w:val="20"/>
          <w:szCs w:val="20"/>
        </w:rPr>
      </w:pPr>
    </w:p>
    <w:p w:rsidR="00EA4A40" w:rsidRDefault="00EA4A40" w:rsidP="00EA4A40">
      <w:pPr>
        <w:spacing w:line="280" w:lineRule="exact"/>
        <w:ind w:right="-874"/>
        <w:rPr>
          <w:rFonts w:ascii="Microsoft Sans Serif" w:hAnsi="Microsoft Sans Serif" w:cs="Microsoft Sans Serif"/>
          <w:sz w:val="20"/>
          <w:szCs w:val="20"/>
        </w:rPr>
      </w:pPr>
      <w:r>
        <w:rPr>
          <w:rFonts w:ascii="Microsoft Sans Serif" w:hAnsi="Microsoft Sans Serif" w:cs="Microsoft Sans Serif"/>
          <w:b/>
          <w:sz w:val="20"/>
          <w:szCs w:val="20"/>
        </w:rPr>
        <w:t>Recent and ongoing projects include:</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 xml:space="preserve">European Parliament - translation and revision of speeches by MEPs from the Czech Republic and Slovakia </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European Commission – translation and revision of Czech and Slovak legislation implementing EU directives, regulations and decisions, as well as audit reports, progress reports on application of EU legislation, technical studies, tender submissions, correspondence, content of official websites</w:t>
      </w:r>
    </w:p>
    <w:p w:rsidR="00EA4A40" w:rsidRPr="00930D02"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European Court of Justice</w:t>
      </w:r>
      <w:r w:rsidR="00764989">
        <w:rPr>
          <w:rFonts w:ascii="Microsoft Sans Serif" w:hAnsi="Microsoft Sans Serif" w:cs="Microsoft Sans Serif"/>
          <w:sz w:val="20"/>
          <w:szCs w:val="20"/>
        </w:rPr>
        <w:t>, Court of Auditors</w:t>
      </w:r>
      <w:r>
        <w:rPr>
          <w:rFonts w:ascii="Microsoft Sans Serif" w:hAnsi="Microsoft Sans Serif" w:cs="Microsoft Sans Serif"/>
          <w:sz w:val="20"/>
          <w:szCs w:val="20"/>
        </w:rPr>
        <w:t xml:space="preserve"> – correspondence, reference documents for ECJ rulings</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Eurojust – correspondence on law-enforcement cases in the Czech Republic and Slovakia</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 xml:space="preserve">Financial – </w:t>
      </w:r>
      <w:r w:rsidR="006907F7">
        <w:rPr>
          <w:rFonts w:ascii="Microsoft Sans Serif" w:hAnsi="Microsoft Sans Serif" w:cs="Microsoft Sans Serif"/>
          <w:sz w:val="20"/>
          <w:szCs w:val="20"/>
        </w:rPr>
        <w:t xml:space="preserve">audits, </w:t>
      </w:r>
      <w:r>
        <w:rPr>
          <w:rFonts w:ascii="Microsoft Sans Serif" w:hAnsi="Microsoft Sans Serif" w:cs="Microsoft Sans Serif"/>
          <w:sz w:val="20"/>
          <w:szCs w:val="20"/>
        </w:rPr>
        <w:t>investment regulations, pension fund statutes</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 xml:space="preserve">Commercial  - contracts, reports, end-of-year accounts </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Legal - correspondence, police reports</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 xml:space="preserve">Environmental – reports, </w:t>
      </w:r>
      <w:r w:rsidR="00CD2049">
        <w:rPr>
          <w:rFonts w:ascii="Microsoft Sans Serif" w:hAnsi="Microsoft Sans Serif" w:cs="Microsoft Sans Serif"/>
          <w:sz w:val="20"/>
          <w:szCs w:val="20"/>
        </w:rPr>
        <w:t xml:space="preserve">environmental </w:t>
      </w:r>
      <w:r w:rsidR="0085019F">
        <w:rPr>
          <w:rFonts w:ascii="Microsoft Sans Serif" w:hAnsi="Microsoft Sans Serif" w:cs="Microsoft Sans Serif"/>
          <w:sz w:val="20"/>
          <w:szCs w:val="20"/>
        </w:rPr>
        <w:t>impact assessments</w:t>
      </w:r>
    </w:p>
    <w:p w:rsidR="00EA4A40" w:rsidRPr="001632A7"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Academic – research papers from universities in the Czech Republic and Slovakia</w:t>
      </w:r>
    </w:p>
    <w:p w:rsidR="00EA4A40" w:rsidRDefault="00EA4A40" w:rsidP="00EA4A40">
      <w:pPr>
        <w:spacing w:line="280" w:lineRule="exact"/>
        <w:ind w:right="-874"/>
        <w:rPr>
          <w:rFonts w:ascii="Microsoft Sans Serif" w:hAnsi="Microsoft Sans Serif" w:cs="Microsoft Sans Serif"/>
          <w:sz w:val="20"/>
          <w:szCs w:val="20"/>
        </w:rPr>
      </w:pPr>
    </w:p>
    <w:p w:rsidR="00EA4A40" w:rsidRPr="00A12E82" w:rsidRDefault="00EA4A40" w:rsidP="00EA4A40">
      <w:pPr>
        <w:spacing w:line="280" w:lineRule="exact"/>
        <w:ind w:right="-874"/>
        <w:rPr>
          <w:rFonts w:ascii="Microsoft Sans Serif" w:hAnsi="Microsoft Sans Serif" w:cs="Microsoft Sans Serif"/>
          <w:sz w:val="20"/>
          <w:szCs w:val="20"/>
        </w:rPr>
      </w:pPr>
    </w:p>
    <w:tbl>
      <w:tblPr>
        <w:tblW w:w="9540" w:type="dxa"/>
        <w:tblInd w:w="108" w:type="dxa"/>
        <w:shd w:val="clear" w:color="auto" w:fill="E6E6E6"/>
        <w:tblLook w:val="01E0"/>
      </w:tblPr>
      <w:tblGrid>
        <w:gridCol w:w="7740"/>
        <w:gridCol w:w="1800"/>
      </w:tblGrid>
      <w:tr w:rsidR="00EA4A40" w:rsidRPr="003767D8" w:rsidTr="0017230F">
        <w:trPr>
          <w:trHeight w:val="365"/>
        </w:trPr>
        <w:tc>
          <w:tcPr>
            <w:tcW w:w="7740" w:type="dxa"/>
            <w:shd w:val="clear" w:color="auto" w:fill="E6E6E6"/>
            <w:vAlign w:val="center"/>
          </w:tcPr>
          <w:p w:rsidR="00EA4A40" w:rsidRPr="003767D8" w:rsidRDefault="00EA4A40" w:rsidP="0017230F">
            <w:pPr>
              <w:spacing w:line="280" w:lineRule="exact"/>
              <w:ind w:right="-874"/>
              <w:jc w:val="both"/>
              <w:rPr>
                <w:rFonts w:ascii="Microsoft Sans Serif" w:hAnsi="Microsoft Sans Serif" w:cs="Microsoft Sans Serif"/>
                <w:b/>
                <w:bCs/>
                <w:sz w:val="20"/>
                <w:szCs w:val="20"/>
              </w:rPr>
            </w:pPr>
            <w:r>
              <w:rPr>
                <w:rFonts w:ascii="Microsoft Sans Serif" w:hAnsi="Microsoft Sans Serif" w:cs="Microsoft Sans Serif"/>
                <w:b/>
                <w:bCs/>
                <w:sz w:val="20"/>
                <w:szCs w:val="20"/>
              </w:rPr>
              <w:t>TRANSLATOR AND ABSTRACTOR: Reuters Business Information</w:t>
            </w:r>
          </w:p>
        </w:tc>
        <w:tc>
          <w:tcPr>
            <w:tcW w:w="1800" w:type="dxa"/>
            <w:shd w:val="clear" w:color="auto" w:fill="E6E6E6"/>
            <w:vAlign w:val="center"/>
          </w:tcPr>
          <w:p w:rsidR="00EA4A40" w:rsidRPr="003767D8" w:rsidRDefault="00EA4A40" w:rsidP="0017230F">
            <w:pPr>
              <w:spacing w:line="280" w:lineRule="exact"/>
              <w:jc w:val="right"/>
              <w:rPr>
                <w:rFonts w:ascii="Microsoft Sans Serif" w:hAnsi="Microsoft Sans Serif" w:cs="Microsoft Sans Serif"/>
                <w:b/>
                <w:bCs/>
                <w:sz w:val="20"/>
                <w:szCs w:val="20"/>
              </w:rPr>
            </w:pPr>
            <w:r>
              <w:rPr>
                <w:rFonts w:ascii="Microsoft Sans Serif" w:hAnsi="Microsoft Sans Serif" w:cs="Microsoft Sans Serif"/>
                <w:b/>
                <w:bCs/>
                <w:sz w:val="20"/>
                <w:szCs w:val="20"/>
              </w:rPr>
              <w:t>1990</w:t>
            </w:r>
            <w:r w:rsidRPr="003767D8">
              <w:rPr>
                <w:rFonts w:ascii="Microsoft Sans Serif" w:hAnsi="Microsoft Sans Serif" w:cs="Microsoft Sans Serif"/>
                <w:b/>
                <w:bCs/>
                <w:sz w:val="20"/>
                <w:szCs w:val="20"/>
              </w:rPr>
              <w:t xml:space="preserve"> to 199</w:t>
            </w:r>
            <w:r>
              <w:rPr>
                <w:rFonts w:ascii="Microsoft Sans Serif" w:hAnsi="Microsoft Sans Serif" w:cs="Microsoft Sans Serif"/>
                <w:b/>
                <w:bCs/>
                <w:sz w:val="20"/>
                <w:szCs w:val="20"/>
              </w:rPr>
              <w:t>6</w:t>
            </w:r>
          </w:p>
        </w:tc>
      </w:tr>
    </w:tbl>
    <w:p w:rsidR="00EA4A40" w:rsidRDefault="00EA4A40" w:rsidP="00EA4A40">
      <w:pPr>
        <w:spacing w:line="280" w:lineRule="exact"/>
        <w:ind w:left="360" w:right="-874"/>
        <w:rPr>
          <w:rFonts w:ascii="Microsoft Sans Serif" w:hAnsi="Microsoft Sans Serif" w:cs="Microsoft Sans Serif"/>
          <w:sz w:val="20"/>
          <w:szCs w:val="20"/>
        </w:rPr>
      </w:pP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Financial and political news stories from Czech and Slovak sources</w:t>
      </w:r>
    </w:p>
    <w:p w:rsidR="00EA4A40" w:rsidRDefault="00EA4A40" w:rsidP="00EA4A40">
      <w:pPr>
        <w:numPr>
          <w:ilvl w:val="0"/>
          <w:numId w:val="2"/>
        </w:numPr>
        <w:overflowPunct w:val="0"/>
        <w:autoSpaceDE w:val="0"/>
        <w:autoSpaceDN w:val="0"/>
        <w:adjustRightInd w:val="0"/>
        <w:spacing w:line="280" w:lineRule="exact"/>
        <w:ind w:right="-874"/>
        <w:textAlignment w:val="baseline"/>
        <w:rPr>
          <w:rFonts w:ascii="Microsoft Sans Serif" w:hAnsi="Microsoft Sans Serif" w:cs="Microsoft Sans Serif"/>
          <w:sz w:val="20"/>
          <w:szCs w:val="20"/>
        </w:rPr>
      </w:pPr>
      <w:r>
        <w:rPr>
          <w:rFonts w:ascii="Microsoft Sans Serif" w:hAnsi="Microsoft Sans Serif" w:cs="Microsoft Sans Serif"/>
          <w:sz w:val="20"/>
          <w:szCs w:val="20"/>
        </w:rPr>
        <w:t>In-depth reports on economic issues</w:t>
      </w:r>
    </w:p>
    <w:p w:rsidR="00EA4A40" w:rsidRPr="00A12E82" w:rsidRDefault="00EA4A40" w:rsidP="00EA4A40">
      <w:pPr>
        <w:spacing w:line="280" w:lineRule="exact"/>
        <w:ind w:right="-874"/>
        <w:rPr>
          <w:rFonts w:ascii="Microsoft Sans Serif" w:hAnsi="Microsoft Sans Serif" w:cs="Microsoft Sans Serif"/>
          <w:sz w:val="20"/>
          <w:szCs w:val="20"/>
        </w:rPr>
      </w:pPr>
    </w:p>
    <w:p w:rsidR="00EA4A40" w:rsidRDefault="00EA4A40" w:rsidP="00EA4A40">
      <w:pPr>
        <w:pBdr>
          <w:bottom w:val="single" w:sz="4" w:space="1" w:color="auto"/>
        </w:pBdr>
        <w:spacing w:line="300" w:lineRule="exact"/>
        <w:ind w:right="-488"/>
        <w:jc w:val="both"/>
        <w:rPr>
          <w:rFonts w:ascii="Tahoma" w:hAnsi="Tahoma" w:cs="Tahoma"/>
          <w:b/>
          <w:bCs/>
        </w:rPr>
      </w:pPr>
    </w:p>
    <w:p w:rsidR="00EA4A40" w:rsidRPr="004B5377" w:rsidRDefault="00EA4A40" w:rsidP="00EA4A40">
      <w:pPr>
        <w:pBdr>
          <w:bottom w:val="single" w:sz="4" w:space="1" w:color="auto"/>
        </w:pBdr>
        <w:spacing w:line="300" w:lineRule="exact"/>
        <w:ind w:right="-488"/>
        <w:jc w:val="both"/>
        <w:rPr>
          <w:rFonts w:ascii="Tahoma" w:hAnsi="Tahoma" w:cs="Tahoma"/>
          <w:b/>
          <w:bCs/>
        </w:rPr>
      </w:pPr>
      <w:r w:rsidRPr="004E6092">
        <w:rPr>
          <w:rFonts w:ascii="Tahoma" w:hAnsi="Tahoma" w:cs="Tahoma"/>
          <w:b/>
          <w:bCs/>
        </w:rPr>
        <w:t>Qualificat</w:t>
      </w:r>
      <w:r>
        <w:rPr>
          <w:rFonts w:ascii="Tahoma" w:hAnsi="Tahoma" w:cs="Tahoma"/>
          <w:b/>
          <w:bCs/>
        </w:rPr>
        <w:t>ions and</w:t>
      </w:r>
      <w:r w:rsidRPr="004E6092">
        <w:rPr>
          <w:rFonts w:ascii="Tahoma" w:hAnsi="Tahoma" w:cs="Tahoma"/>
          <w:b/>
          <w:bCs/>
        </w:rPr>
        <w:t xml:space="preserve"> Accreditati</w:t>
      </w:r>
      <w:r>
        <w:rPr>
          <w:rFonts w:ascii="Tahoma" w:hAnsi="Tahoma" w:cs="Tahoma"/>
          <w:b/>
          <w:bCs/>
        </w:rPr>
        <w:t xml:space="preserve">ons </w:t>
      </w:r>
    </w:p>
    <w:p w:rsidR="00EA4A40" w:rsidRDefault="00EA4A40" w:rsidP="00EA4A40">
      <w:pPr>
        <w:numPr>
          <w:ilvl w:val="0"/>
          <w:numId w:val="1"/>
        </w:numPr>
        <w:tabs>
          <w:tab w:val="clear" w:pos="283"/>
          <w:tab w:val="num" w:pos="540"/>
        </w:tabs>
        <w:overflowPunct w:val="0"/>
        <w:autoSpaceDE w:val="0"/>
        <w:autoSpaceDN w:val="0"/>
        <w:adjustRightInd w:val="0"/>
        <w:spacing w:line="280" w:lineRule="exact"/>
        <w:ind w:right="-874"/>
        <w:jc w:val="both"/>
        <w:textAlignment w:val="baseline"/>
        <w:rPr>
          <w:rFonts w:ascii="Microsoft Sans Serif" w:hAnsi="Microsoft Sans Serif" w:cs="Tahoma"/>
          <w:sz w:val="20"/>
          <w:szCs w:val="20"/>
        </w:rPr>
      </w:pPr>
      <w:r>
        <w:rPr>
          <w:rFonts w:ascii="Microsoft Sans Serif" w:hAnsi="Microsoft Sans Serif" w:cs="Tahoma"/>
          <w:sz w:val="20"/>
          <w:szCs w:val="20"/>
        </w:rPr>
        <w:t>BA Degree in Czech and Slovak - University of London</w:t>
      </w:r>
    </w:p>
    <w:p w:rsidR="00EA4A40" w:rsidRDefault="00EA4A40" w:rsidP="00EA4A40">
      <w:pPr>
        <w:numPr>
          <w:ilvl w:val="0"/>
          <w:numId w:val="1"/>
        </w:numPr>
        <w:tabs>
          <w:tab w:val="clear" w:pos="283"/>
          <w:tab w:val="num" w:pos="540"/>
        </w:tabs>
        <w:overflowPunct w:val="0"/>
        <w:autoSpaceDE w:val="0"/>
        <w:autoSpaceDN w:val="0"/>
        <w:adjustRightInd w:val="0"/>
        <w:spacing w:line="280" w:lineRule="exact"/>
        <w:ind w:right="-874"/>
        <w:jc w:val="both"/>
        <w:textAlignment w:val="baseline"/>
        <w:rPr>
          <w:rFonts w:ascii="Microsoft Sans Serif" w:hAnsi="Microsoft Sans Serif" w:cs="Tahoma"/>
          <w:sz w:val="20"/>
          <w:szCs w:val="20"/>
        </w:rPr>
      </w:pPr>
      <w:r>
        <w:rPr>
          <w:rFonts w:ascii="Microsoft Sans Serif" w:hAnsi="Microsoft Sans Serif" w:cs="Tahoma"/>
          <w:sz w:val="20"/>
          <w:szCs w:val="20"/>
        </w:rPr>
        <w:t>MA Degree in East European Languages and Literatures – University of London</w:t>
      </w:r>
    </w:p>
    <w:p w:rsidR="00EA4A40" w:rsidRDefault="00EA4A40" w:rsidP="00EA4A40">
      <w:pPr>
        <w:numPr>
          <w:ilvl w:val="0"/>
          <w:numId w:val="1"/>
        </w:numPr>
        <w:tabs>
          <w:tab w:val="clear" w:pos="283"/>
          <w:tab w:val="num" w:pos="540"/>
        </w:tabs>
        <w:overflowPunct w:val="0"/>
        <w:autoSpaceDE w:val="0"/>
        <w:autoSpaceDN w:val="0"/>
        <w:adjustRightInd w:val="0"/>
        <w:spacing w:line="280" w:lineRule="exact"/>
        <w:ind w:right="-874"/>
        <w:jc w:val="both"/>
        <w:textAlignment w:val="baseline"/>
        <w:rPr>
          <w:rFonts w:ascii="Microsoft Sans Serif" w:hAnsi="Microsoft Sans Serif" w:cs="Tahoma"/>
          <w:sz w:val="20"/>
          <w:szCs w:val="20"/>
        </w:rPr>
      </w:pPr>
      <w:r>
        <w:rPr>
          <w:rFonts w:ascii="Microsoft Sans Serif" w:hAnsi="Microsoft Sans Serif" w:cs="Tahoma"/>
          <w:sz w:val="20"/>
          <w:szCs w:val="20"/>
        </w:rPr>
        <w:t>Associate Member – Institute of Translation and Interpreting</w:t>
      </w:r>
    </w:p>
    <w:p w:rsidR="00EA4A40" w:rsidRDefault="00EA4A40" w:rsidP="00EA4A40">
      <w:pPr>
        <w:pBdr>
          <w:bottom w:val="single" w:sz="4" w:space="1" w:color="auto"/>
        </w:pBdr>
        <w:tabs>
          <w:tab w:val="left" w:pos="1080"/>
        </w:tabs>
        <w:spacing w:line="300" w:lineRule="exact"/>
        <w:ind w:right="-488"/>
        <w:jc w:val="both"/>
        <w:rPr>
          <w:rFonts w:ascii="Tahoma" w:hAnsi="Tahoma" w:cs="Tahoma"/>
          <w:b/>
          <w:bCs/>
        </w:rPr>
      </w:pPr>
    </w:p>
    <w:p w:rsidR="00EA4A40" w:rsidRPr="004E6092" w:rsidRDefault="00EA4A40" w:rsidP="00EA4A40">
      <w:pPr>
        <w:pBdr>
          <w:bottom w:val="single" w:sz="4" w:space="1" w:color="auto"/>
        </w:pBdr>
        <w:tabs>
          <w:tab w:val="left" w:pos="1080"/>
        </w:tabs>
        <w:spacing w:line="300" w:lineRule="exact"/>
        <w:ind w:right="-488"/>
        <w:jc w:val="both"/>
        <w:rPr>
          <w:rFonts w:ascii="Tahoma" w:hAnsi="Tahoma" w:cs="Tahoma"/>
          <w:b/>
          <w:bCs/>
        </w:rPr>
      </w:pPr>
      <w:r w:rsidRPr="004E6092">
        <w:rPr>
          <w:rFonts w:ascii="Tahoma" w:hAnsi="Tahoma" w:cs="Tahoma"/>
          <w:b/>
          <w:bCs/>
        </w:rPr>
        <w:t>Personal Information</w:t>
      </w:r>
    </w:p>
    <w:p w:rsidR="00EA4A40" w:rsidRPr="006A51D2" w:rsidRDefault="00EA4A40" w:rsidP="00EA4A40">
      <w:pPr>
        <w:spacing w:line="300" w:lineRule="exact"/>
        <w:ind w:right="-488"/>
        <w:jc w:val="both"/>
        <w:rPr>
          <w:rFonts w:ascii="Microsoft Sans Serif" w:hAnsi="Microsoft Sans Serif" w:cs="Tahoma"/>
          <w:b/>
          <w:bCs/>
        </w:rPr>
        <w:sectPr w:rsidR="00EA4A40" w:rsidRPr="006A51D2" w:rsidSect="00075967">
          <w:footerReference w:type="default" r:id="rId8"/>
          <w:type w:val="continuous"/>
          <w:pgSz w:w="11906" w:h="16838"/>
          <w:pgMar w:top="454" w:right="1247" w:bottom="454" w:left="1247" w:header="709" w:footer="709" w:gutter="0"/>
          <w:cols w:space="708" w:equalWidth="0">
            <w:col w:w="8885"/>
          </w:cols>
          <w:docGrid w:linePitch="360"/>
        </w:sectPr>
      </w:pPr>
    </w:p>
    <w:p w:rsidR="00EA4A40" w:rsidRPr="006A51D2" w:rsidRDefault="00EA4A40" w:rsidP="00EA4A40">
      <w:pPr>
        <w:spacing w:line="280" w:lineRule="exact"/>
        <w:ind w:right="-874"/>
        <w:jc w:val="both"/>
        <w:rPr>
          <w:rFonts w:ascii="Microsoft Sans Serif" w:hAnsi="Microsoft Sans Serif" w:cs="Tahoma"/>
        </w:rPr>
      </w:pPr>
      <w:r w:rsidRPr="006A51D2">
        <w:rPr>
          <w:rFonts w:ascii="Microsoft Sans Serif" w:hAnsi="Microsoft Sans Serif" w:cs="Tahoma"/>
          <w:b/>
        </w:rPr>
        <w:lastRenderedPageBreak/>
        <w:t>Driving Licence</w:t>
      </w:r>
      <w:r w:rsidRPr="006A51D2">
        <w:rPr>
          <w:rFonts w:ascii="Microsoft Sans Serif" w:hAnsi="Microsoft Sans Serif" w:cs="Tahoma"/>
        </w:rPr>
        <w:tab/>
      </w:r>
      <w:r w:rsidRPr="006A51D2">
        <w:rPr>
          <w:rFonts w:ascii="Microsoft Sans Serif" w:hAnsi="Microsoft Sans Serif" w:cs="Tahoma"/>
          <w:sz w:val="20"/>
          <w:szCs w:val="20"/>
        </w:rPr>
        <w:t>Full, UK</w:t>
      </w:r>
    </w:p>
    <w:p w:rsidR="00EA4A40" w:rsidRPr="006A51D2" w:rsidRDefault="00EA4A40" w:rsidP="00EA4A40">
      <w:pPr>
        <w:spacing w:line="280" w:lineRule="exact"/>
        <w:ind w:right="-874"/>
        <w:jc w:val="both"/>
        <w:rPr>
          <w:rFonts w:ascii="Microsoft Sans Serif" w:hAnsi="Microsoft Sans Serif" w:cs="Tahoma"/>
        </w:rPr>
        <w:sectPr w:rsidR="00EA4A40" w:rsidRPr="006A51D2" w:rsidSect="006404B5">
          <w:type w:val="continuous"/>
          <w:pgSz w:w="11906" w:h="16838"/>
          <w:pgMar w:top="1440" w:right="1800" w:bottom="1440" w:left="1260" w:header="708" w:footer="708" w:gutter="0"/>
          <w:cols w:num="2" w:space="708" w:equalWidth="0">
            <w:col w:w="3883" w:space="720"/>
            <w:col w:w="4243"/>
          </w:cols>
          <w:docGrid w:linePitch="360"/>
        </w:sectPr>
      </w:pPr>
      <w:r w:rsidRPr="006A51D2">
        <w:rPr>
          <w:rFonts w:ascii="Microsoft Sans Serif" w:hAnsi="Microsoft Sans Serif" w:cs="Tahoma"/>
          <w:b/>
        </w:rPr>
        <w:lastRenderedPageBreak/>
        <w:t>Nationality</w:t>
      </w:r>
      <w:r w:rsidRPr="006A51D2">
        <w:rPr>
          <w:rFonts w:ascii="Microsoft Sans Serif" w:hAnsi="Microsoft Sans Serif" w:cs="Tahoma"/>
        </w:rPr>
        <w:tab/>
      </w:r>
      <w:r w:rsidRPr="006A51D2">
        <w:rPr>
          <w:rFonts w:ascii="Microsoft Sans Serif" w:hAnsi="Microsoft Sans Serif" w:cs="Tahoma"/>
        </w:rPr>
        <w:tab/>
      </w:r>
      <w:r w:rsidRPr="006A51D2">
        <w:rPr>
          <w:rFonts w:ascii="Microsoft Sans Serif" w:hAnsi="Microsoft Sans Serif" w:cs="Tahoma"/>
          <w:sz w:val="20"/>
          <w:szCs w:val="20"/>
        </w:rPr>
        <w:t>Britis</w:t>
      </w:r>
      <w:r>
        <w:rPr>
          <w:rFonts w:ascii="Microsoft Sans Serif" w:hAnsi="Microsoft Sans Serif" w:cs="Tahoma"/>
          <w:sz w:val="20"/>
          <w:szCs w:val="20"/>
        </w:rPr>
        <w:t>h</w:t>
      </w:r>
    </w:p>
    <w:p w:rsidR="007B7073" w:rsidRDefault="007B7073"/>
    <w:sectPr w:rsidR="007B7073" w:rsidSect="006404B5">
      <w:type w:val="continuous"/>
      <w:pgSz w:w="11906" w:h="16838"/>
      <w:pgMar w:top="1440" w:right="1800" w:bottom="1440" w:left="1260" w:header="708" w:footer="708" w:gutter="0"/>
      <w:cols w:space="708" w:equalWidth="0">
        <w:col w:w="884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17" w:rsidRDefault="00E54317" w:rsidP="00936B19">
      <w:pPr>
        <w:spacing w:line="240" w:lineRule="auto"/>
      </w:pPr>
      <w:r>
        <w:separator/>
      </w:r>
    </w:p>
  </w:endnote>
  <w:endnote w:type="continuationSeparator" w:id="0">
    <w:p w:rsidR="00E54317" w:rsidRDefault="00E54317" w:rsidP="00936B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65" w:rsidRPr="009B0590" w:rsidRDefault="00EA4A40" w:rsidP="005D5806">
    <w:pPr>
      <w:pStyle w:val="Footer"/>
      <w:tabs>
        <w:tab w:val="clear" w:pos="4153"/>
        <w:tab w:val="left" w:pos="3620"/>
        <w:tab w:val="center" w:pos="5040"/>
      </w:tabs>
      <w:rPr>
        <w:rFonts w:ascii="Arial" w:hAnsi="Arial"/>
        <w:sz w:val="22"/>
        <w:szCs w:val="22"/>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65" w:rsidRPr="009B0590" w:rsidRDefault="00EA4A40" w:rsidP="005D5806">
    <w:pPr>
      <w:pStyle w:val="Footer"/>
      <w:tabs>
        <w:tab w:val="clear" w:pos="4153"/>
        <w:tab w:val="left" w:pos="3620"/>
        <w:tab w:val="center" w:pos="5040"/>
      </w:tabs>
      <w:rPr>
        <w:rFonts w:ascii="Arial" w:hAnsi="Arial"/>
        <w:sz w:val="22"/>
        <w:szCs w:val="22"/>
      </w:rPr>
    </w:pPr>
    <w:r>
      <w:tab/>
    </w:r>
    <w:r>
      <w:tab/>
    </w:r>
    <w:r w:rsidR="002520D8">
      <w:rPr>
        <w:rStyle w:val="PageNumber"/>
      </w:rPr>
      <w:fldChar w:fldCharType="begin"/>
    </w:r>
    <w:r>
      <w:rPr>
        <w:rStyle w:val="PageNumber"/>
      </w:rPr>
      <w:instrText xml:space="preserve"> PAGE </w:instrText>
    </w:r>
    <w:r w:rsidR="002520D8">
      <w:rPr>
        <w:rStyle w:val="PageNumber"/>
      </w:rPr>
      <w:fldChar w:fldCharType="separate"/>
    </w:r>
    <w:r>
      <w:rPr>
        <w:rStyle w:val="PageNumber"/>
        <w:noProof/>
      </w:rPr>
      <w:t>2</w:t>
    </w:r>
    <w:r w:rsidR="002520D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17" w:rsidRDefault="00E54317" w:rsidP="00936B19">
      <w:pPr>
        <w:spacing w:line="240" w:lineRule="auto"/>
      </w:pPr>
      <w:r>
        <w:separator/>
      </w:r>
    </w:p>
  </w:footnote>
  <w:footnote w:type="continuationSeparator" w:id="0">
    <w:p w:rsidR="00E54317" w:rsidRDefault="00E54317" w:rsidP="00936B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B3C"/>
    <w:multiLevelType w:val="hybridMultilevel"/>
    <w:tmpl w:val="143A66DE"/>
    <w:lvl w:ilvl="0" w:tplc="A0A0A85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927FA2"/>
    <w:multiLevelType w:val="hybridMultilevel"/>
    <w:tmpl w:val="93F8F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3E33EE"/>
    <w:multiLevelType w:val="hybridMultilevel"/>
    <w:tmpl w:val="E988A960"/>
    <w:lvl w:ilvl="0" w:tplc="2A10F3B4">
      <w:start w:val="1"/>
      <w:numFmt w:val="bullet"/>
      <w:lvlText w:val=""/>
      <w:lvlJc w:val="left"/>
      <w:pPr>
        <w:tabs>
          <w:tab w:val="num" w:pos="283"/>
        </w:tabs>
        <w:ind w:left="283" w:hanging="283"/>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4A40"/>
    <w:rsid w:val="000F4A38"/>
    <w:rsid w:val="001868F7"/>
    <w:rsid w:val="002520D8"/>
    <w:rsid w:val="00387EE3"/>
    <w:rsid w:val="006907F7"/>
    <w:rsid w:val="006A7278"/>
    <w:rsid w:val="00764989"/>
    <w:rsid w:val="007B254B"/>
    <w:rsid w:val="007B7073"/>
    <w:rsid w:val="007C5625"/>
    <w:rsid w:val="0085019F"/>
    <w:rsid w:val="008E4951"/>
    <w:rsid w:val="00936B19"/>
    <w:rsid w:val="00BE707C"/>
    <w:rsid w:val="00C213C8"/>
    <w:rsid w:val="00CD2049"/>
    <w:rsid w:val="00E1508A"/>
    <w:rsid w:val="00E31F7B"/>
    <w:rsid w:val="00E54317"/>
    <w:rsid w:val="00EA35CC"/>
    <w:rsid w:val="00EA4A40"/>
    <w:rsid w:val="00F56286"/>
    <w:rsid w:val="00F67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4A40"/>
    <w:pPr>
      <w:tabs>
        <w:tab w:val="center" w:pos="4153"/>
        <w:tab w:val="right" w:pos="8306"/>
      </w:tabs>
      <w:overflowPunct w:val="0"/>
      <w:autoSpaceDE w:val="0"/>
      <w:autoSpaceDN w:val="0"/>
      <w:adjustRightInd w:val="0"/>
      <w:spacing w:line="240" w:lineRule="auto"/>
      <w:textAlignment w:val="baseline"/>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rsid w:val="00EA4A40"/>
    <w:rPr>
      <w:rFonts w:ascii="Times New Roman" w:eastAsia="Times New Roman" w:hAnsi="Times New Roman" w:cs="Times New Roman"/>
      <w:sz w:val="24"/>
      <w:szCs w:val="24"/>
      <w:lang w:eastAsia="zh-CN"/>
    </w:rPr>
  </w:style>
  <w:style w:type="character" w:styleId="PageNumber">
    <w:name w:val="page number"/>
    <w:basedOn w:val="DefaultParagraphFont"/>
    <w:rsid w:val="00EA4A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2010-05-17T08:28:00Z</dcterms:created>
  <dcterms:modified xsi:type="dcterms:W3CDTF">2013-06-07T12:20:00Z</dcterms:modified>
</cp:coreProperties>
</file>