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Calibri" w:cs="Calibri" w:eastAsia="Calibri" w:hAnsi="Calibri"/>
        </w:rPr>
      </w:pPr>
    </w:p>
    <w:p>
      <w:pPr>
        <w:pStyle w:val="style0"/>
        <w:spacing w:after="0" w:lineRule="auto" w:line="240"/>
        <w:ind w:left="144"/>
        <w:rPr>
          <w:rFonts w:ascii="Segoe WP SemiLight" w:cs="Segoe WP SemiLight" w:eastAsia="Segoe WP SemiLight" w:hAnsi="Segoe WP SemiLight"/>
          <w:b/>
          <w:color w:val="000000"/>
          <w:sz w:val="32"/>
          <w:u w:val="single"/>
        </w:rPr>
      </w:pPr>
      <w:r>
        <w:rPr>
          <w:rFonts w:ascii="Segoe WP SemiLight" w:cs="Segoe WP SemiLight" w:eastAsia="Segoe WP SemiLight" w:hAnsi="Segoe WP SemiLight"/>
          <w:b/>
          <w:color w:val="000000"/>
          <w:sz w:val="32"/>
          <w:u w:val="single"/>
        </w:rPr>
        <w:t>RESUME</w:t>
      </w:r>
    </w:p>
    <w:p>
      <w:pPr>
        <w:pStyle w:val="style0"/>
        <w:spacing w:after="0" w:lineRule="auto" w:line="240"/>
        <w:ind w:left="144"/>
        <w:rPr>
          <w:rFonts w:ascii="Segoe WP SemiLight" w:cs="Segoe WP SemiLight" w:eastAsia="Segoe WP SemiLight" w:hAnsi="Segoe WP SemiLight"/>
          <w:b/>
          <w:color w:val="000000"/>
          <w:sz w:val="18"/>
          <w:u w:val="single"/>
        </w:rPr>
      </w:pPr>
    </w:p>
    <w:p>
      <w:pPr>
        <w:pStyle w:val="style0"/>
        <w:spacing w:after="0" w:lineRule="auto" w:line="240"/>
        <w:ind w:left="144"/>
        <w:rPr>
          <w:rFonts w:ascii="Segoe WP SemiLight" w:cs="Segoe WP SemiLight" w:eastAsia="Segoe WP SemiLight" w:hAnsi="Segoe WP SemiLight"/>
          <w:b/>
          <w:color w:val="000000"/>
          <w:sz w:val="18"/>
          <w:u w:val="single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Name:  Siva Kumar             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              Plot no 130,131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              Sprint Park Avenue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              </w:t>
      </w:r>
      <w:r>
        <w:rPr>
          <w:rFonts w:ascii="Arial" w:cs="Arial" w:eastAsia="Arial" w:hAnsi="Arial"/>
          <w:color w:val="000000"/>
          <w:sz w:val="24"/>
        </w:rPr>
        <w:t>Mithila</w:t>
      </w:r>
      <w:r>
        <w:rPr>
          <w:rFonts w:ascii="Arial" w:cs="Arial" w:eastAsia="Arial" w:hAnsi="Arial"/>
          <w:color w:val="000000"/>
          <w:sz w:val="24"/>
        </w:rPr>
        <w:t xml:space="preserve"> Nagar,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              Hyderabad-500090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u w:val="single"/>
        </w:rPr>
        <w:t>CAREER OBJECTIVE:</w:t>
      </w: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To work in a growth oriented organization that would give ample scope to learn and </w:t>
      </w: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Enhance my job profile.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u w:val="single"/>
        </w:rPr>
        <w:t>PROFESSIONAL SUMMARY: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4 years of experience in article translating for MPS Limited from English to Telugu and from Telugu to English.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2 year work </w:t>
      </w:r>
      <w:r>
        <w:rPr>
          <w:rFonts w:ascii="Arial" w:cs="Arial" w:eastAsia="Arial" w:hAnsi="Arial"/>
          <w:color w:val="000000"/>
          <w:sz w:val="24"/>
        </w:rPr>
        <w:t xml:space="preserve">experience in review and article writing for a </w:t>
      </w:r>
      <w:r>
        <w:rPr>
          <w:rFonts w:ascii="Arial" w:cs="Arial" w:eastAsia="Arial" w:hAnsi="Arial"/>
          <w:color w:val="000000"/>
          <w:sz w:val="24"/>
        </w:rPr>
        <w:t>Bollywood</w:t>
      </w:r>
      <w:r>
        <w:rPr>
          <w:rFonts w:ascii="Arial" w:cs="Arial" w:eastAsia="Arial" w:hAnsi="Arial"/>
          <w:color w:val="000000"/>
          <w:sz w:val="24"/>
        </w:rPr>
        <w:t xml:space="preserve"> based website (Hindustan Times).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  <w:lang w:val="en-US"/>
        </w:rPr>
        <w:t>4</w:t>
      </w:r>
      <w:r>
        <w:rPr>
          <w:rFonts w:ascii="Arial" w:cs="Arial" w:eastAsia="Arial" w:hAnsi="Arial"/>
          <w:color w:val="000000"/>
          <w:sz w:val="24"/>
        </w:rPr>
        <w:t xml:space="preserve"> years of experience as a Senior Content Writer, Translator and Proof Reader for several web portals in both Telugu and English.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Ample experience of over </w:t>
      </w:r>
      <w:r>
        <w:rPr>
          <w:rFonts w:ascii="Arial" w:cs="Arial" w:eastAsia="Arial" w:hAnsi="Arial"/>
          <w:color w:val="000000"/>
          <w:sz w:val="24"/>
          <w:lang w:val="en-US"/>
        </w:rPr>
        <w:t>10</w:t>
      </w:r>
      <w:r>
        <w:rPr>
          <w:rFonts w:ascii="Arial" w:cs="Arial" w:eastAsia="Arial" w:hAnsi="Arial"/>
          <w:color w:val="000000"/>
          <w:sz w:val="24"/>
        </w:rPr>
        <w:t xml:space="preserve"> years in handling various translation and transcription projects as a freelancer (Telugu to English and vice versa non-technical).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Strong Inter-personal skills with tendencies toward aligned action.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Keen aptitude for learning and excellent communication skills.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Passionate for films 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Active on all social networking’s such as face book, twitter etc.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Fluent in English, Telugu and Hindi.</w:t>
      </w:r>
    </w:p>
    <w:p>
      <w:pPr>
        <w:pStyle w:val="style0"/>
        <w:numPr>
          <w:ilvl w:val="0"/>
          <w:numId w:val="1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Have proficient skills in editing and framing the content.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u w:val="single"/>
        </w:rPr>
        <w:t>RESPONS</w:t>
      </w:r>
      <w:r>
        <w:rPr>
          <w:rFonts w:ascii="Arial" w:cs="Arial" w:eastAsia="Arial" w:hAnsi="Arial"/>
          <w:b/>
          <w:color w:val="000000"/>
          <w:sz w:val="24"/>
          <w:u w:val="single"/>
        </w:rPr>
        <w:t>IBILITIES: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Responsible for analyzing and writing reviews, articles.</w:t>
      </w:r>
    </w:p>
    <w:p>
      <w:pPr>
        <w:pStyle w:val="style0"/>
        <w:numPr>
          <w:ilvl w:val="0"/>
          <w:numId w:val="2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Writing articles related to films and movie celebrities.</w:t>
      </w:r>
    </w:p>
    <w:p>
      <w:pPr>
        <w:pStyle w:val="style0"/>
        <w:numPr>
          <w:ilvl w:val="0"/>
          <w:numId w:val="2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Was able to successfully balance duties of fulfilling challenging requests and still aggressively searching for the latest news to</w:t>
      </w:r>
      <w:r>
        <w:rPr>
          <w:rFonts w:ascii="Arial" w:cs="Arial" w:eastAsia="Arial" w:hAnsi="Arial"/>
          <w:color w:val="000000"/>
          <w:sz w:val="24"/>
        </w:rPr>
        <w:t xml:space="preserve"> be updated.</w:t>
      </w:r>
    </w:p>
    <w:p>
      <w:pPr>
        <w:pStyle w:val="style0"/>
        <w:numPr>
          <w:ilvl w:val="0"/>
          <w:numId w:val="2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Led team meetings, calibration sessions and training sessions to discuss alternative and creative ways to search for new approaches</w:t>
      </w:r>
    </w:p>
    <w:p>
      <w:pPr>
        <w:pStyle w:val="style0"/>
        <w:numPr>
          <w:ilvl w:val="0"/>
          <w:numId w:val="2"/>
        </w:numPr>
        <w:spacing w:after="0" w:lineRule="auto" w:line="240"/>
        <w:ind w:left="864" w:hanging="360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Trained and developed internal employee to work successfully in a fast-paced, high energy, team environment.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b/>
          <w:color w:val="000000"/>
          <w:sz w:val="24"/>
          <w:u w:val="single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b/>
          <w:color w:val="000000"/>
          <w:sz w:val="24"/>
          <w:u w:val="single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u w:val="single"/>
        </w:rPr>
        <w:t>ACADEMIC QUALIFICATIONS: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</w:rPr>
      </w:pPr>
      <w:r>
        <w:rPr>
          <w:rFonts w:ascii="Arial" w:cs="Arial" w:eastAsia="Arial" w:hAnsi="Arial"/>
          <w:b/>
          <w:color w:val="000000"/>
          <w:sz w:val="24"/>
        </w:rPr>
        <w:t xml:space="preserve"> (Graduation):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BE in CSE from Andhra University with 61% aggregate.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</w:rPr>
      </w:pPr>
      <w:r>
        <w:rPr>
          <w:rFonts w:ascii="Arial" w:cs="Arial" w:eastAsia="Arial" w:hAnsi="Arial"/>
          <w:b/>
          <w:color w:val="000000"/>
          <w:sz w:val="24"/>
        </w:rPr>
        <w:t>Intermediate: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color w:val="000000"/>
          <w:sz w:val="24"/>
        </w:rPr>
        <w:t>From Board of Intermediate Education (AP) securing 86% aggregate marks.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</w:rPr>
      </w:pPr>
      <w:r>
        <w:rPr>
          <w:rFonts w:ascii="Arial" w:cs="Arial" w:eastAsia="Arial" w:hAnsi="Arial"/>
          <w:b/>
          <w:color w:val="000000"/>
          <w:sz w:val="24"/>
        </w:rPr>
        <w:t>Tenth Class: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 xml:space="preserve">From Central Board </w:t>
      </w:r>
      <w:r>
        <w:rPr>
          <w:rFonts w:ascii="Arial" w:cs="Arial" w:eastAsia="Arial" w:hAnsi="Arial"/>
          <w:color w:val="000000"/>
          <w:sz w:val="24"/>
        </w:rPr>
        <w:t>Of</w:t>
      </w:r>
      <w:r>
        <w:rPr>
          <w:rFonts w:ascii="Arial" w:cs="Arial" w:eastAsia="Arial" w:hAnsi="Arial"/>
          <w:color w:val="000000"/>
          <w:sz w:val="24"/>
        </w:rPr>
        <w:t xml:space="preserve"> Secondary Education (CBSE) with 76% aggregate.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u w:val="single"/>
        </w:rPr>
        <w:t xml:space="preserve">Personal </w:t>
      </w:r>
      <w:r>
        <w:rPr>
          <w:rFonts w:ascii="Arial" w:cs="Arial" w:eastAsia="Arial" w:hAnsi="Arial"/>
          <w:b/>
          <w:color w:val="000000"/>
          <w:sz w:val="24"/>
          <w:u w:val="single"/>
        </w:rPr>
        <w:t>Information :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b/>
          <w:color w:val="000000"/>
          <w:sz w:val="24"/>
          <w:u w:val="single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Contact numbers: 9</w:t>
      </w:r>
      <w:r>
        <w:rPr>
          <w:rFonts w:ascii="Arial" w:cs="Arial" w:eastAsia="Arial" w:hAnsi="Arial"/>
          <w:color w:val="000000"/>
          <w:sz w:val="24"/>
          <w:lang w:val="en-US"/>
        </w:rPr>
        <w:t>494266666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Email</w:t>
      </w:r>
      <w:r>
        <w:rPr>
          <w:rFonts w:ascii="Arial" w:cs="Arial" w:eastAsia="Arial" w:hAnsi="Arial"/>
          <w:color w:val="000000"/>
          <w:sz w:val="24"/>
          <w:lang w:val="en-US"/>
        </w:rPr>
        <w:t>: sivakumarwritings@gmail.com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color w:val="000000"/>
          <w:sz w:val="24"/>
        </w:rPr>
      </w:pPr>
      <w:r>
        <w:rPr>
          <w:rFonts w:ascii="Arial" w:cs="Arial" w:eastAsia="Arial" w:hAnsi="Arial"/>
          <w:color w:val="000000"/>
          <w:sz w:val="24"/>
        </w:rPr>
        <w:t>Regards,</w:t>
      </w:r>
    </w:p>
    <w:p>
      <w:pPr>
        <w:pStyle w:val="style0"/>
        <w:spacing w:after="0" w:lineRule="auto" w:line="240"/>
        <w:ind w:left="144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color w:val="000000"/>
          <w:sz w:val="24"/>
        </w:rPr>
        <w:t>Siva Kumar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b0502040002020203"/>
    <w:charset w:val="00"/>
    <w:family w:val="swiss"/>
    <w:pitch w:val="variable"/>
    <w:sig w:usb0="00200003" w:usb1="00000000" w:usb2="00000000" w:usb3="00000000" w:csb0="00000001" w:csb1="00000000"/>
  </w:font>
  <w:font w:name="Segoe WP Semi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F904AF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5D1A2A8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Gautami" w:eastAsia="宋体" w:hAnsi="Calibri"/>
        <w:sz w:val="22"/>
        <w:szCs w:val="22"/>
        <w:lang w:val="en-US" w:bidi="te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Pages>2</Pages>
  <Characters>1660</Characters>
  <Application>WPS Office</Application>
  <DocSecurity>0</DocSecurity>
  <Paragraphs>71</Paragraphs>
  <ScaleCrop>false</ScaleCrop>
  <LinksUpToDate>false</LinksUpToDate>
  <CharactersWithSpaces>1973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2023-11-07T01:40:49Z</dcterms:created>
  <dc:creator>Dell</dc:creator>
  <lastModifiedBy>23043RP34I</lastModifiedBy>
  <dcterms:modified xsi:type="dcterms:W3CDTF">2023-11-07T01:40:49Z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262c3205b64e4ca3bc522da02bf74dcc</vt:lpwstr>
  </property>
</Properties>
</file>