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6490"/>
            <wp:effectExtent l="0" t="0" r="10160" b="3810"/>
            <wp:docPr id="1" name="图片 1" descr="翻译简历（英文）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翻译简历（英文）_00"/>
                    <pic:cNvPicPr>
                      <a:picLocks noChangeAspect="1"/>
                    </pic:cNvPicPr>
                  </pic:nvPicPr>
                  <pic:blipFill>
                    <a:blip r:embed="rId4"/>
                    <a:srcRect t="-327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C3B6C"/>
    <w:rsid w:val="316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2021-12-30T12:10:00Z</dcterms:created>
  <dc:creator>永远的谜</dc:creator>
  <cp:lastModifiedBy>永远的谜</cp:lastModifiedBy>
  <dcterms:modified xsi:type="dcterms:W3CDTF">2021-12-30T12:12:08Z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7810E378E08C4E3CB874F435B5209541</vt:lpwstr>
  </property>
</Properties>
</file>