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84" w:rsidRDefault="00927B70" w:rsidP="00DD127A">
      <w:pPr>
        <w:pStyle w:val="Name"/>
        <w:rPr>
          <w:rFonts w:asciiTheme="majorHAnsi" w:hAnsiTheme="majorHAnsi" w:cstheme="minorHAnsi"/>
          <w:i/>
          <w:iCs/>
          <w:color w:val="auto"/>
          <w:sz w:val="32"/>
          <w:szCs w:val="32"/>
          <w:lang w:val="en-US"/>
        </w:rPr>
      </w:pPr>
      <w:r>
        <w:rPr>
          <w:rFonts w:asciiTheme="majorHAnsi" w:hAnsiTheme="majorHAnsi" w:cstheme="minorHAnsi"/>
          <w:i/>
          <w:iCs/>
          <w:noProof/>
          <w:color w:val="auto"/>
          <w:sz w:val="32"/>
          <w:szCs w:val="32"/>
          <w:lang w:val="en-US" w:eastAsia="en-US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18.75pt;margin-top:-6.05pt;width:480.75pt;height:147pt;z-index:251658239;mso-position-horizontal-relative:text;mso-position-vertical-relative:text" fillcolor="white [3212]">
            <v:textbox style="mso-next-textbox:#_x0000_s1034">
              <w:txbxContent>
                <w:p w:rsidR="007A0F55" w:rsidRDefault="007A0F55"/>
              </w:txbxContent>
            </v:textbox>
            <w10:wrap anchorx="page"/>
          </v:shape>
        </w:pict>
      </w:r>
    </w:p>
    <w:p w:rsidR="007A0F55" w:rsidRDefault="007A0F55" w:rsidP="007C3B28">
      <w:pPr>
        <w:pStyle w:val="Abschnitt"/>
        <w:spacing w:line="480" w:lineRule="auto"/>
        <w:rPr>
          <w:rFonts w:asciiTheme="majorHAnsi" w:hAnsiTheme="majorHAnsi" w:cstheme="minorHAnsi"/>
          <w:i/>
          <w:iCs/>
          <w:color w:val="auto"/>
          <w:sz w:val="32"/>
          <w:szCs w:val="32"/>
          <w:lang w:val="en-US"/>
        </w:rPr>
      </w:pPr>
    </w:p>
    <w:p w:rsidR="007A0F55" w:rsidRDefault="007A0F55" w:rsidP="007C3B28">
      <w:pPr>
        <w:pStyle w:val="Abschnitt"/>
        <w:spacing w:line="480" w:lineRule="auto"/>
        <w:rPr>
          <w:rFonts w:asciiTheme="majorHAnsi" w:hAnsiTheme="majorHAnsi" w:cstheme="minorHAnsi"/>
          <w:i/>
          <w:iCs/>
          <w:color w:val="auto"/>
          <w:sz w:val="32"/>
          <w:szCs w:val="32"/>
          <w:lang w:val="en-US"/>
        </w:rPr>
      </w:pPr>
    </w:p>
    <w:p w:rsidR="00B14710" w:rsidRDefault="00B14710" w:rsidP="007C3B28">
      <w:pPr>
        <w:pStyle w:val="Abschnitt"/>
        <w:spacing w:line="480" w:lineRule="auto"/>
        <w:rPr>
          <w:rFonts w:asciiTheme="majorHAnsi" w:hAnsiTheme="majorHAnsi" w:cstheme="minorHAnsi"/>
          <w:color w:val="auto"/>
          <w:sz w:val="32"/>
          <w:szCs w:val="32"/>
          <w:lang w:val="en-US"/>
        </w:rPr>
      </w:pPr>
    </w:p>
    <w:p w:rsidR="00AA1134" w:rsidRPr="00160C58" w:rsidRDefault="00AA1134" w:rsidP="007C3B28">
      <w:pPr>
        <w:pStyle w:val="Abschnitt"/>
        <w:spacing w:line="480" w:lineRule="auto"/>
        <w:rPr>
          <w:rFonts w:asciiTheme="majorHAnsi" w:hAnsiTheme="majorHAnsi" w:cstheme="minorHAnsi"/>
          <w:color w:val="auto"/>
          <w:sz w:val="32"/>
          <w:szCs w:val="32"/>
          <w:lang w:val="en-US"/>
        </w:rPr>
      </w:pPr>
      <w:r w:rsidRPr="00160C58">
        <w:rPr>
          <w:rFonts w:asciiTheme="majorHAnsi" w:hAnsiTheme="majorHAnsi" w:cstheme="minorHAnsi"/>
          <w:color w:val="auto"/>
          <w:sz w:val="32"/>
          <w:szCs w:val="32"/>
          <w:lang w:val="en-US"/>
        </w:rPr>
        <w:t>Academic Education</w:t>
      </w:r>
      <w:bookmarkStart w:id="0" w:name="_GoBack"/>
      <w:bookmarkEnd w:id="0"/>
    </w:p>
    <w:p w:rsidR="00AA1134" w:rsidRPr="004134A7" w:rsidRDefault="00AA1134" w:rsidP="00566899">
      <w:pPr>
        <w:pStyle w:val="ListParagraph"/>
        <w:numPr>
          <w:ilvl w:val="0"/>
          <w:numId w:val="1"/>
        </w:numPr>
        <w:tabs>
          <w:tab w:val="right" w:pos="851"/>
        </w:tabs>
        <w:spacing w:after="0" w:line="360" w:lineRule="auto"/>
        <w:ind w:left="851" w:hanging="284"/>
        <w:jc w:val="both"/>
        <w:rPr>
          <w:rFonts w:ascii="Cambria" w:hAnsi="Cambria" w:cs="Franklin Gothic Book"/>
          <w:b/>
          <w:color w:val="auto"/>
          <w:lang w:val="en-US"/>
        </w:rPr>
      </w:pPr>
      <w:r w:rsidRPr="004134A7">
        <w:rPr>
          <w:rFonts w:ascii="Cambria" w:hAnsi="Cambria" w:cs="Franklin Gothic Book"/>
          <w:b/>
          <w:color w:val="auto"/>
          <w:lang w:val="en-US"/>
        </w:rPr>
        <w:t>Master of Arts in English Literature</w:t>
      </w:r>
    </w:p>
    <w:p w:rsidR="00A237DB" w:rsidRPr="00F3369D" w:rsidRDefault="00566899" w:rsidP="00566899">
      <w:pPr>
        <w:tabs>
          <w:tab w:val="right" w:pos="851"/>
          <w:tab w:val="left" w:pos="8317"/>
        </w:tabs>
        <w:bidi w:val="0"/>
        <w:spacing w:after="0" w:line="360" w:lineRule="auto"/>
        <w:ind w:left="851" w:right="709" w:hanging="284"/>
        <w:jc w:val="both"/>
        <w:rPr>
          <w:rFonts w:ascii="Cambria" w:hAnsi="Cambria"/>
          <w:i/>
          <w:iCs/>
          <w:rtl/>
        </w:rPr>
      </w:pPr>
      <w:r>
        <w:rPr>
          <w:rFonts w:ascii="Cambria" w:hAnsi="Cambria" w:cs="Estrangelo Edessa"/>
          <w:i/>
          <w:iCs/>
        </w:rPr>
        <w:t xml:space="preserve">       </w:t>
      </w:r>
      <w:r w:rsidR="00AA1134" w:rsidRPr="004134A7">
        <w:rPr>
          <w:rFonts w:ascii="Cambria" w:hAnsi="Cambria" w:cs="Estrangelo Edessa"/>
          <w:i/>
          <w:iCs/>
        </w:rPr>
        <w:t>Department of English Literature, English and Fore</w:t>
      </w:r>
      <w:r>
        <w:rPr>
          <w:rFonts w:ascii="Cambria" w:hAnsi="Cambria" w:cs="Estrangelo Edessa"/>
          <w:i/>
          <w:iCs/>
        </w:rPr>
        <w:t xml:space="preserve">ign Languages University, </w:t>
      </w:r>
      <w:r w:rsidR="004A7FF8" w:rsidRPr="004134A7">
        <w:rPr>
          <w:rFonts w:ascii="Cambria" w:hAnsi="Cambria" w:cs="Estrangelo Edessa"/>
          <w:i/>
          <w:iCs/>
        </w:rPr>
        <w:t>Hyderabad, India</w:t>
      </w:r>
      <w:r w:rsidR="00AA1134" w:rsidRPr="004134A7">
        <w:rPr>
          <w:rFonts w:ascii="Cambria" w:hAnsi="Cambria" w:cs="Estrangelo Edessa"/>
          <w:i/>
          <w:iCs/>
        </w:rPr>
        <w:t xml:space="preserve"> (</w:t>
      </w:r>
      <w:r w:rsidR="006A5A91">
        <w:rPr>
          <w:rFonts w:ascii="Cambria" w:hAnsi="Cambria" w:cs="Franklin Gothic Book"/>
        </w:rPr>
        <w:t xml:space="preserve">August </w:t>
      </w:r>
      <w:r w:rsidR="00AA1134" w:rsidRPr="004134A7">
        <w:rPr>
          <w:rFonts w:ascii="Cambria" w:hAnsi="Cambria" w:cs="Franklin Gothic Book"/>
        </w:rPr>
        <w:t>2009</w:t>
      </w:r>
      <w:r w:rsidR="00AA1134" w:rsidRPr="004134A7">
        <w:rPr>
          <w:rFonts w:ascii="Cambria" w:hAnsi="Cambria" w:cs="Estrangelo Edessa"/>
        </w:rPr>
        <w:t>-</w:t>
      </w:r>
      <w:r w:rsidR="004B793C">
        <w:rPr>
          <w:rFonts w:ascii="Cambria" w:hAnsi="Cambria" w:cs="Estrangelo Edessa"/>
        </w:rPr>
        <w:t xml:space="preserve">April </w:t>
      </w:r>
      <w:r w:rsidR="00AA1134" w:rsidRPr="004134A7">
        <w:rPr>
          <w:rFonts w:ascii="Cambria" w:hAnsi="Cambria" w:cs="Estrangelo Edessa"/>
        </w:rPr>
        <w:t>20</w:t>
      </w:r>
      <w:r w:rsidR="007A0F55">
        <w:rPr>
          <w:rFonts w:ascii="Cambria" w:hAnsi="Cambria" w:cs="Estrangelo Edessa"/>
        </w:rPr>
        <w:t>1</w:t>
      </w:r>
      <w:r w:rsidR="00AA1134" w:rsidRPr="004134A7">
        <w:rPr>
          <w:rFonts w:ascii="Cambria" w:hAnsi="Cambria" w:cs="Estrangelo Edessa"/>
        </w:rPr>
        <w:t>1</w:t>
      </w:r>
      <w:r w:rsidR="00AA1134" w:rsidRPr="004134A7">
        <w:rPr>
          <w:rFonts w:ascii="Cambria" w:hAnsi="Cambria" w:cs="Estrangelo Edessa"/>
          <w:i/>
          <w:iCs/>
        </w:rPr>
        <w:t>)</w:t>
      </w:r>
    </w:p>
    <w:p w:rsidR="00AA1134" w:rsidRPr="00F3369D" w:rsidRDefault="00566899" w:rsidP="00566899">
      <w:pPr>
        <w:tabs>
          <w:tab w:val="right" w:pos="851"/>
        </w:tabs>
        <w:bidi w:val="0"/>
        <w:spacing w:after="0" w:line="360" w:lineRule="auto"/>
        <w:ind w:left="851" w:right="709" w:hanging="284"/>
        <w:jc w:val="both"/>
        <w:rPr>
          <w:rFonts w:ascii="Cambria" w:hAnsi="Cambria"/>
          <w:i/>
          <w:iCs/>
          <w:rtl/>
        </w:rPr>
      </w:pPr>
      <w:r>
        <w:rPr>
          <w:rFonts w:ascii="Cambria" w:hAnsi="Cambria" w:cs="Franklin Gothic Book"/>
          <w:i/>
          <w:iCs/>
        </w:rPr>
        <w:t xml:space="preserve">      </w:t>
      </w:r>
      <w:r w:rsidR="00AA1134" w:rsidRPr="004134A7">
        <w:rPr>
          <w:rFonts w:ascii="Cambria" w:hAnsi="Cambria" w:cs="Franklin Gothic Book"/>
          <w:i/>
          <w:iCs/>
        </w:rPr>
        <w:t>Grade</w:t>
      </w:r>
      <w:r w:rsidR="00AA1134" w:rsidRPr="004134A7">
        <w:rPr>
          <w:rFonts w:ascii="Cambria" w:hAnsi="Cambria" w:cs="Franklin Gothic Book"/>
        </w:rPr>
        <w:t xml:space="preserve">: A, </w:t>
      </w:r>
      <w:r w:rsidR="00AA1134" w:rsidRPr="004134A7">
        <w:rPr>
          <w:rFonts w:ascii="Cambria" w:hAnsi="Cambria" w:cs="Franklin Gothic Book"/>
          <w:i/>
          <w:iCs/>
        </w:rPr>
        <w:t>GPA</w:t>
      </w:r>
      <w:r w:rsidR="00AA1134" w:rsidRPr="004134A7">
        <w:rPr>
          <w:rFonts w:ascii="Cambria" w:hAnsi="Cambria" w:cs="Franklin Gothic Book"/>
        </w:rPr>
        <w:t>: 4.89 (of 6)</w:t>
      </w:r>
    </w:p>
    <w:p w:rsidR="00AA1134" w:rsidRPr="004134A7" w:rsidRDefault="00AA1134" w:rsidP="00566899">
      <w:pPr>
        <w:pStyle w:val="ListParagraph"/>
        <w:numPr>
          <w:ilvl w:val="0"/>
          <w:numId w:val="1"/>
        </w:numPr>
        <w:tabs>
          <w:tab w:val="right" w:pos="851"/>
        </w:tabs>
        <w:spacing w:after="0" w:line="360" w:lineRule="auto"/>
        <w:ind w:left="851" w:hanging="284"/>
        <w:jc w:val="both"/>
        <w:rPr>
          <w:rFonts w:ascii="Cambria" w:hAnsi="Cambria" w:cs="Franklin Gothic Book"/>
          <w:b/>
          <w:color w:val="auto"/>
          <w:lang w:val="en-US"/>
        </w:rPr>
      </w:pPr>
      <w:r w:rsidRPr="004134A7">
        <w:rPr>
          <w:rFonts w:ascii="Cambria" w:hAnsi="Cambria" w:cs="Franklin Gothic Book"/>
          <w:b/>
          <w:color w:val="auto"/>
          <w:lang w:val="en-US"/>
        </w:rPr>
        <w:t>Bachelor of Arts in English Translation</w:t>
      </w:r>
    </w:p>
    <w:p w:rsidR="00AA1134" w:rsidRPr="004134A7" w:rsidRDefault="004A7FF8" w:rsidP="00D94AF3">
      <w:pPr>
        <w:tabs>
          <w:tab w:val="right" w:pos="851"/>
        </w:tabs>
        <w:bidi w:val="0"/>
        <w:spacing w:after="0" w:line="360" w:lineRule="auto"/>
        <w:ind w:left="851" w:right="709" w:hanging="284"/>
        <w:jc w:val="both"/>
        <w:rPr>
          <w:rFonts w:ascii="Cambria" w:hAnsi="Cambria"/>
          <w:rtl/>
        </w:rPr>
      </w:pPr>
      <w:r w:rsidRPr="004134A7">
        <w:rPr>
          <w:rFonts w:ascii="Cambria" w:hAnsi="Cambria" w:cs="Estrangelo Edessa"/>
          <w:i/>
          <w:iCs/>
        </w:rPr>
        <w:t xml:space="preserve"> </w:t>
      </w:r>
      <w:r w:rsidR="00566899">
        <w:rPr>
          <w:rFonts w:ascii="Cambria" w:hAnsi="Cambria" w:cs="Estrangelo Edessa"/>
          <w:i/>
          <w:iCs/>
        </w:rPr>
        <w:t xml:space="preserve">     </w:t>
      </w:r>
      <w:r w:rsidR="00AA1134" w:rsidRPr="004134A7">
        <w:rPr>
          <w:rFonts w:ascii="Cambria" w:hAnsi="Cambria" w:cs="Estrangelo Edessa"/>
          <w:i/>
          <w:iCs/>
        </w:rPr>
        <w:t xml:space="preserve">Department </w:t>
      </w:r>
      <w:r w:rsidR="00A237DB" w:rsidRPr="004134A7">
        <w:rPr>
          <w:rFonts w:ascii="Cambria" w:hAnsi="Cambria" w:cs="Estrangelo Edessa"/>
          <w:i/>
          <w:iCs/>
        </w:rPr>
        <w:t xml:space="preserve">of </w:t>
      </w:r>
      <w:r w:rsidR="00A237DB">
        <w:rPr>
          <w:rFonts w:ascii="Cambria" w:hAnsi="Cambria" w:cs="Estrangelo Edessa"/>
          <w:i/>
          <w:iCs/>
        </w:rPr>
        <w:t>Translation</w:t>
      </w:r>
      <w:r w:rsidR="00AA1134" w:rsidRPr="004134A7">
        <w:rPr>
          <w:rFonts w:ascii="Cambria" w:hAnsi="Cambria" w:cs="Estrangelo Edessa"/>
          <w:i/>
          <w:iCs/>
        </w:rPr>
        <w:t xml:space="preserve"> Studies</w:t>
      </w:r>
      <w:r w:rsidRPr="004134A7">
        <w:rPr>
          <w:rFonts w:ascii="Cambria" w:hAnsi="Cambria" w:cs="Estrangelo Edessa"/>
          <w:i/>
          <w:iCs/>
        </w:rPr>
        <w:t>,</w:t>
      </w:r>
      <w:r w:rsidR="00F11F00">
        <w:rPr>
          <w:rFonts w:ascii="Cambria" w:hAnsi="Cambria" w:cs="Estrangelo Edessa"/>
          <w:i/>
          <w:iCs/>
        </w:rPr>
        <w:t xml:space="preserve"> Islamic </w:t>
      </w:r>
      <w:r w:rsidR="00F11F00" w:rsidRPr="004134A7">
        <w:rPr>
          <w:rFonts w:ascii="Cambria" w:hAnsi="Cambria" w:cs="Estrangelo Edessa"/>
          <w:i/>
          <w:iCs/>
        </w:rPr>
        <w:t>Azad</w:t>
      </w:r>
      <w:r w:rsidR="00AA1134" w:rsidRPr="004134A7">
        <w:rPr>
          <w:rFonts w:ascii="Cambria" w:hAnsi="Cambria" w:cs="Franklin Gothic Book"/>
          <w:i/>
          <w:iCs/>
        </w:rPr>
        <w:t xml:space="preserve"> University, </w:t>
      </w:r>
      <w:r w:rsidR="005A6D17" w:rsidRPr="004134A7">
        <w:rPr>
          <w:rFonts w:ascii="Cambria" w:hAnsi="Cambria" w:cs="Estrangelo Edessa"/>
          <w:i/>
          <w:iCs/>
        </w:rPr>
        <w:t>Tehran</w:t>
      </w:r>
      <w:r w:rsidR="005A6D17" w:rsidRPr="004134A7">
        <w:rPr>
          <w:rFonts w:ascii="Cambria" w:hAnsi="Cambria" w:cs="Franklin Gothic Book"/>
          <w:i/>
          <w:iCs/>
        </w:rPr>
        <w:t xml:space="preserve"> </w:t>
      </w:r>
      <w:r w:rsidR="00AA1134" w:rsidRPr="004134A7">
        <w:rPr>
          <w:rFonts w:ascii="Cambria" w:hAnsi="Cambria" w:cs="Franklin Gothic Book"/>
          <w:i/>
          <w:iCs/>
        </w:rPr>
        <w:t>South Branch</w:t>
      </w:r>
      <w:r w:rsidR="00566899" w:rsidRPr="004134A7">
        <w:rPr>
          <w:rFonts w:ascii="Cambria" w:hAnsi="Cambria" w:cs="Franklin Gothic Book"/>
          <w:i/>
          <w:iCs/>
        </w:rPr>
        <w:t xml:space="preserve">, </w:t>
      </w:r>
      <w:r w:rsidR="00566899">
        <w:rPr>
          <w:rFonts w:ascii="Cambria" w:hAnsi="Cambria" w:cs="Franklin Gothic Book"/>
          <w:i/>
          <w:iCs/>
        </w:rPr>
        <w:t>Tehran</w:t>
      </w:r>
      <w:r w:rsidR="00A237DB" w:rsidRPr="004134A7">
        <w:rPr>
          <w:rFonts w:ascii="Cambria" w:hAnsi="Cambria" w:cs="Franklin Gothic Book"/>
          <w:i/>
          <w:iCs/>
        </w:rPr>
        <w:t xml:space="preserve">, </w:t>
      </w:r>
      <w:r w:rsidR="00A237DB">
        <w:rPr>
          <w:rFonts w:ascii="Cambria" w:hAnsi="Cambria" w:cs="Franklin Gothic Book"/>
          <w:i/>
          <w:iCs/>
        </w:rPr>
        <w:t>Iran</w:t>
      </w:r>
      <w:r w:rsidR="00AA1134" w:rsidRPr="004134A7">
        <w:rPr>
          <w:rFonts w:ascii="Cambria" w:hAnsi="Cambria" w:cs="Franklin Gothic Book"/>
          <w:i/>
          <w:iCs/>
        </w:rPr>
        <w:t xml:space="preserve"> </w:t>
      </w:r>
      <w:r w:rsidR="00AA1134" w:rsidRPr="004134A7">
        <w:rPr>
          <w:rFonts w:ascii="Cambria" w:hAnsi="Cambria" w:cs="Franklin Gothic Book"/>
        </w:rPr>
        <w:t>(September 2005- June 2009)</w:t>
      </w:r>
    </w:p>
    <w:p w:rsidR="00AA1134" w:rsidRPr="004134A7" w:rsidRDefault="00566899" w:rsidP="00566899">
      <w:pPr>
        <w:tabs>
          <w:tab w:val="right" w:pos="851"/>
        </w:tabs>
        <w:bidi w:val="0"/>
        <w:spacing w:after="0" w:line="360" w:lineRule="auto"/>
        <w:ind w:left="851" w:right="709" w:hanging="284"/>
        <w:jc w:val="both"/>
        <w:rPr>
          <w:rFonts w:ascii="Cambria" w:hAnsi="Cambria" w:cs="Franklin Gothic Book"/>
          <w:iCs/>
        </w:rPr>
      </w:pPr>
      <w:r>
        <w:rPr>
          <w:rFonts w:ascii="Cambria" w:hAnsi="Cambria" w:cs="Franklin Gothic Book"/>
          <w:i/>
        </w:rPr>
        <w:t xml:space="preserve">      </w:t>
      </w:r>
      <w:r w:rsidR="00AA1134" w:rsidRPr="004134A7">
        <w:rPr>
          <w:rFonts w:ascii="Cambria" w:hAnsi="Cambria" w:cs="Franklin Gothic Book"/>
          <w:i/>
        </w:rPr>
        <w:t>GPA</w:t>
      </w:r>
      <w:r w:rsidR="00AA1134" w:rsidRPr="004134A7">
        <w:rPr>
          <w:rFonts w:ascii="Cambria" w:hAnsi="Cambria" w:cs="Franklin Gothic Book"/>
          <w:iCs/>
        </w:rPr>
        <w:t>: 18.09 (of 20)</w:t>
      </w:r>
    </w:p>
    <w:p w:rsidR="00A90492" w:rsidRPr="00A90492" w:rsidRDefault="00AA1134" w:rsidP="00A90492">
      <w:pPr>
        <w:pStyle w:val="Abschnitt"/>
        <w:spacing w:line="360" w:lineRule="auto"/>
        <w:jc w:val="both"/>
        <w:rPr>
          <w:rFonts w:asciiTheme="majorHAnsi" w:hAnsiTheme="majorHAnsi" w:cstheme="minorHAnsi"/>
          <w:noProof/>
          <w:color w:val="auto"/>
          <w:sz w:val="32"/>
          <w:szCs w:val="32"/>
          <w:lang w:val="en-US"/>
        </w:rPr>
      </w:pPr>
      <w:r w:rsidRPr="00160C58">
        <w:rPr>
          <w:rFonts w:asciiTheme="majorHAnsi" w:hAnsiTheme="majorHAnsi" w:cstheme="minorHAnsi"/>
          <w:noProof/>
          <w:color w:val="auto"/>
          <w:sz w:val="32"/>
          <w:szCs w:val="32"/>
          <w:lang w:val="en-US"/>
        </w:rPr>
        <w:t>Research Interests</w:t>
      </w:r>
    </w:p>
    <w:p w:rsidR="00546A88" w:rsidRDefault="00546A88" w:rsidP="004F636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English &amp; American Studies</w:t>
      </w:r>
    </w:p>
    <w:p w:rsidR="00546A88" w:rsidRDefault="00546A88" w:rsidP="004F636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European Studies</w:t>
      </w:r>
    </w:p>
    <w:p w:rsidR="00D435E7" w:rsidRDefault="00D435E7" w:rsidP="004F636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Women Studies</w:t>
      </w:r>
    </w:p>
    <w:p w:rsidR="004F6365" w:rsidRPr="004F6365" w:rsidRDefault="004F6365" w:rsidP="004F636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Middle Eastern S</w:t>
      </w:r>
      <w:r w:rsidRPr="004F6365">
        <w:rPr>
          <w:rFonts w:ascii="Cambria" w:hAnsi="Cambria"/>
          <w:color w:val="auto"/>
        </w:rPr>
        <w:t>tudies</w:t>
      </w:r>
    </w:p>
    <w:p w:rsidR="00795703" w:rsidRPr="005558A2" w:rsidRDefault="00795703" w:rsidP="005558A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Translation Studies</w:t>
      </w:r>
    </w:p>
    <w:p w:rsidR="00AB1C11" w:rsidRPr="004134A7" w:rsidRDefault="00D435E7" w:rsidP="00AB1C1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Comparative Literature</w:t>
      </w:r>
    </w:p>
    <w:p w:rsidR="000231C1" w:rsidRDefault="000231C1" w:rsidP="00DD127A">
      <w:pPr>
        <w:pStyle w:val="Abschnitt"/>
        <w:spacing w:line="360" w:lineRule="auto"/>
        <w:jc w:val="both"/>
        <w:rPr>
          <w:rFonts w:asciiTheme="majorHAnsi" w:hAnsiTheme="majorHAnsi" w:cstheme="minorHAnsi"/>
          <w:color w:val="auto"/>
          <w:sz w:val="32"/>
          <w:szCs w:val="32"/>
          <w:lang w:val="en-US"/>
        </w:rPr>
      </w:pPr>
    </w:p>
    <w:p w:rsidR="000231C1" w:rsidRDefault="000231C1" w:rsidP="00DD127A">
      <w:pPr>
        <w:pStyle w:val="Abschnitt"/>
        <w:spacing w:line="360" w:lineRule="auto"/>
        <w:jc w:val="both"/>
        <w:rPr>
          <w:rFonts w:asciiTheme="majorHAnsi" w:hAnsiTheme="majorHAnsi" w:cstheme="minorHAnsi"/>
          <w:color w:val="auto"/>
          <w:sz w:val="32"/>
          <w:szCs w:val="32"/>
          <w:lang w:val="en-US"/>
        </w:rPr>
      </w:pPr>
    </w:p>
    <w:p w:rsidR="000231C1" w:rsidRDefault="000231C1" w:rsidP="00DD127A">
      <w:pPr>
        <w:pStyle w:val="Abschnitt"/>
        <w:spacing w:line="360" w:lineRule="auto"/>
        <w:jc w:val="both"/>
        <w:rPr>
          <w:rFonts w:asciiTheme="majorHAnsi" w:hAnsiTheme="majorHAnsi" w:cstheme="minorHAnsi"/>
          <w:color w:val="auto"/>
          <w:sz w:val="32"/>
          <w:szCs w:val="32"/>
          <w:lang w:val="en-US"/>
        </w:rPr>
      </w:pPr>
    </w:p>
    <w:p w:rsidR="00AA1134" w:rsidRPr="00160C58" w:rsidRDefault="00AA1134" w:rsidP="00DD127A">
      <w:pPr>
        <w:pStyle w:val="Abschnitt"/>
        <w:spacing w:line="360" w:lineRule="auto"/>
        <w:jc w:val="both"/>
        <w:rPr>
          <w:rFonts w:asciiTheme="majorHAnsi" w:hAnsiTheme="majorHAnsi" w:cstheme="minorHAnsi"/>
          <w:color w:val="auto"/>
          <w:sz w:val="32"/>
          <w:szCs w:val="32"/>
          <w:lang w:val="en-US"/>
        </w:rPr>
      </w:pPr>
      <w:r w:rsidRPr="00160C58">
        <w:rPr>
          <w:rFonts w:asciiTheme="majorHAnsi" w:hAnsiTheme="majorHAnsi" w:cstheme="minorHAnsi"/>
          <w:color w:val="auto"/>
          <w:sz w:val="32"/>
          <w:szCs w:val="32"/>
          <w:lang w:val="en-US"/>
        </w:rPr>
        <w:lastRenderedPageBreak/>
        <w:t>Technical Publications</w:t>
      </w:r>
    </w:p>
    <w:p w:rsidR="004F6365" w:rsidRDefault="00AA1134" w:rsidP="004F6365">
      <w:pPr>
        <w:pStyle w:val="Abschnitt"/>
        <w:spacing w:line="360" w:lineRule="auto"/>
        <w:ind w:left="567" w:hanging="567"/>
        <w:rPr>
          <w:rFonts w:ascii="Cambria" w:hAnsi="Cambria"/>
          <w:color w:val="auto"/>
          <w:rtl/>
          <w:lang w:val="en-US"/>
        </w:rPr>
      </w:pPr>
      <w:r w:rsidRPr="00275ABC">
        <w:rPr>
          <w:rFonts w:ascii="Cambria" w:hAnsi="Cambria"/>
          <w:color w:val="auto"/>
          <w:lang w:val="en-US"/>
        </w:rPr>
        <w:t>Trans</w:t>
      </w:r>
      <w:r w:rsidR="00D653B2" w:rsidRPr="00275ABC">
        <w:rPr>
          <w:rFonts w:ascii="Cambria" w:hAnsi="Cambria"/>
          <w:color w:val="auto"/>
          <w:lang w:val="en-US"/>
        </w:rPr>
        <w:t>lations and Compilations:</w:t>
      </w:r>
    </w:p>
    <w:p w:rsidR="004F6365" w:rsidRPr="004F6365" w:rsidRDefault="004F6365" w:rsidP="004F6365">
      <w:pPr>
        <w:bidi w:val="0"/>
        <w:spacing w:after="0" w:line="360" w:lineRule="auto"/>
        <w:rPr>
          <w:rFonts w:ascii="Cambria" w:hAnsi="Cambria" w:cs="Franklin Gothic Book"/>
          <w:b/>
          <w:bCs/>
        </w:rPr>
      </w:pPr>
    </w:p>
    <w:p w:rsidR="00A90492" w:rsidRPr="00F03924" w:rsidRDefault="00A90492" w:rsidP="00A90492">
      <w:pPr>
        <w:pStyle w:val="ListParagraph"/>
        <w:numPr>
          <w:ilvl w:val="2"/>
          <w:numId w:val="3"/>
        </w:numPr>
        <w:spacing w:after="0" w:line="360" w:lineRule="auto"/>
        <w:ind w:left="851" w:hanging="284"/>
        <w:rPr>
          <w:rFonts w:asciiTheme="majorBidi" w:hAnsiTheme="majorBidi" w:cstheme="majorBidi"/>
          <w:color w:val="auto"/>
          <w:lang w:val="en-US"/>
        </w:rPr>
      </w:pPr>
      <w:r w:rsidRPr="00F03924">
        <w:rPr>
          <w:rFonts w:asciiTheme="majorBidi" w:hAnsiTheme="majorBidi" w:cstheme="majorBidi"/>
          <w:color w:val="auto"/>
          <w:lang w:val="en-US"/>
        </w:rPr>
        <w:t>Translation of “</w:t>
      </w:r>
      <w:proofErr w:type="spellStart"/>
      <w:r w:rsidRPr="00F03924">
        <w:rPr>
          <w:rFonts w:asciiTheme="majorBidi" w:hAnsiTheme="majorBidi" w:cstheme="majorBidi"/>
          <w:lang w:val="en"/>
        </w:rPr>
        <w:t>Sardar</w:t>
      </w:r>
      <w:proofErr w:type="spellEnd"/>
      <w:r w:rsidRPr="00F03924">
        <w:rPr>
          <w:rFonts w:asciiTheme="majorBidi" w:hAnsiTheme="majorBidi" w:cstheme="majorBidi"/>
          <w:lang w:val="en"/>
        </w:rPr>
        <w:t xml:space="preserve"> Bibi Maryam </w:t>
      </w:r>
      <w:proofErr w:type="spellStart"/>
      <w:r w:rsidRPr="00F03924">
        <w:rPr>
          <w:rFonts w:asciiTheme="majorBidi" w:hAnsiTheme="majorBidi" w:cstheme="majorBidi"/>
          <w:lang w:val="en"/>
        </w:rPr>
        <w:t>Bakhtiari</w:t>
      </w:r>
      <w:proofErr w:type="spellEnd"/>
      <w:r w:rsidRPr="00F03924">
        <w:rPr>
          <w:rFonts w:asciiTheme="majorBidi" w:hAnsiTheme="majorBidi" w:cstheme="majorBidi"/>
          <w:lang w:val="en"/>
        </w:rPr>
        <w:t>:</w:t>
      </w:r>
      <w:r w:rsidRPr="00F03924">
        <w:rPr>
          <w:rFonts w:asciiTheme="majorBidi" w:hAnsiTheme="majorBidi" w:cstheme="majorBidi"/>
        </w:rPr>
        <w:t xml:space="preserve"> The Chief </w:t>
      </w:r>
      <w:r w:rsidRPr="00F03924">
        <w:rPr>
          <w:rFonts w:asciiTheme="majorBidi" w:hAnsiTheme="majorBidi" w:cstheme="majorBidi"/>
          <w:lang w:val="en"/>
        </w:rPr>
        <w:t xml:space="preserve">Commander of Freedom” by </w:t>
      </w:r>
      <w:r w:rsidRPr="00F03924">
        <w:rPr>
          <w:rStyle w:val="shorttext"/>
          <w:rFonts w:asciiTheme="majorBidi" w:hAnsiTheme="majorBidi" w:cstheme="majorBidi"/>
          <w:lang w:val="en"/>
        </w:rPr>
        <w:t xml:space="preserve">Dr. </w:t>
      </w:r>
      <w:proofErr w:type="spellStart"/>
      <w:r w:rsidRPr="00F03924">
        <w:rPr>
          <w:rStyle w:val="shorttext"/>
          <w:rFonts w:asciiTheme="majorBidi" w:hAnsiTheme="majorBidi" w:cstheme="majorBidi"/>
          <w:lang w:val="en"/>
        </w:rPr>
        <w:t>Prichar</w:t>
      </w:r>
      <w:proofErr w:type="spellEnd"/>
      <w:r w:rsidRPr="00F03924">
        <w:rPr>
          <w:rStyle w:val="shorttext"/>
          <w:rFonts w:asciiTheme="majorBidi" w:hAnsiTheme="majorBidi" w:cstheme="majorBidi"/>
          <w:lang w:val="en"/>
        </w:rPr>
        <w:t xml:space="preserve"> </w:t>
      </w:r>
      <w:proofErr w:type="spellStart"/>
      <w:r w:rsidRPr="00F03924">
        <w:rPr>
          <w:rStyle w:val="shorttext"/>
          <w:rFonts w:asciiTheme="majorBidi" w:hAnsiTheme="majorBidi" w:cstheme="majorBidi"/>
          <w:lang w:val="en"/>
        </w:rPr>
        <w:t>Soltani</w:t>
      </w:r>
      <w:proofErr w:type="spellEnd"/>
      <w:r w:rsidRPr="00F03924">
        <w:rPr>
          <w:rStyle w:val="shorttext"/>
          <w:rFonts w:asciiTheme="majorBidi" w:hAnsiTheme="majorBidi" w:cstheme="majorBidi"/>
          <w:lang w:val="en"/>
        </w:rPr>
        <w:t xml:space="preserve"> </w:t>
      </w:r>
      <w:proofErr w:type="spellStart"/>
      <w:r w:rsidRPr="00F03924">
        <w:rPr>
          <w:rStyle w:val="shorttext"/>
          <w:rFonts w:asciiTheme="majorBidi" w:hAnsiTheme="majorBidi" w:cstheme="majorBidi"/>
          <w:lang w:val="en"/>
        </w:rPr>
        <w:t>Zarasvand</w:t>
      </w:r>
      <w:proofErr w:type="spellEnd"/>
      <w:r w:rsidRPr="00F03924">
        <w:rPr>
          <w:rStyle w:val="shorttext"/>
          <w:rFonts w:asciiTheme="majorBidi" w:hAnsiTheme="majorBidi" w:cstheme="majorBidi"/>
          <w:lang w:val="en"/>
        </w:rPr>
        <w:t xml:space="preserve"> from Persian to English</w:t>
      </w:r>
      <w:r w:rsidRPr="00F03924">
        <w:rPr>
          <w:rFonts w:asciiTheme="majorBidi" w:hAnsiTheme="majorBidi" w:cstheme="majorBidi"/>
        </w:rPr>
        <w:t>, which will be published by Candle &amp; Fog Publication.</w:t>
      </w:r>
    </w:p>
    <w:p w:rsidR="00A90492" w:rsidRDefault="00A90492" w:rsidP="00546A88">
      <w:pPr>
        <w:pStyle w:val="ListParagraph"/>
        <w:numPr>
          <w:ilvl w:val="2"/>
          <w:numId w:val="3"/>
        </w:numPr>
        <w:spacing w:after="0" w:line="360" w:lineRule="auto"/>
        <w:ind w:left="851" w:hanging="284"/>
        <w:rPr>
          <w:rFonts w:asciiTheme="majorBidi" w:hAnsiTheme="majorBidi" w:cstheme="majorBidi"/>
          <w:color w:val="auto"/>
          <w:lang w:val="en-US"/>
        </w:rPr>
      </w:pPr>
      <w:r w:rsidRPr="00F03924">
        <w:rPr>
          <w:rFonts w:asciiTheme="majorBidi" w:hAnsiTheme="majorBidi" w:cstheme="majorBidi"/>
          <w:color w:val="auto"/>
          <w:lang w:val="en-US"/>
        </w:rPr>
        <w:t xml:space="preserve">Translation of “The Fixer” by Bernard Malamud into Persian, which will published by </w:t>
      </w:r>
      <w:proofErr w:type="spellStart"/>
      <w:r w:rsidRPr="00F03924">
        <w:rPr>
          <w:rFonts w:asciiTheme="majorBidi" w:hAnsiTheme="majorBidi" w:cstheme="majorBidi"/>
          <w:color w:val="auto"/>
          <w:lang w:val="en-US"/>
        </w:rPr>
        <w:t>Cheshmeh</w:t>
      </w:r>
      <w:proofErr w:type="spellEnd"/>
      <w:r w:rsidRPr="00F03924">
        <w:rPr>
          <w:rFonts w:asciiTheme="majorBidi" w:hAnsiTheme="majorBidi" w:cstheme="majorBidi"/>
          <w:color w:val="auto"/>
          <w:lang w:val="en-US"/>
        </w:rPr>
        <w:t xml:space="preserve"> Publication in </w:t>
      </w:r>
      <w:r w:rsidR="00546A88">
        <w:rPr>
          <w:rFonts w:asciiTheme="majorBidi" w:hAnsiTheme="majorBidi" w:cstheme="majorBidi"/>
          <w:color w:val="auto"/>
          <w:lang w:val="en-US"/>
        </w:rPr>
        <w:t>2020</w:t>
      </w:r>
      <w:r w:rsidRPr="00F03924">
        <w:rPr>
          <w:rFonts w:asciiTheme="majorBidi" w:hAnsiTheme="majorBidi" w:cstheme="majorBidi"/>
          <w:color w:val="auto"/>
          <w:lang w:val="en-US"/>
        </w:rPr>
        <w:t>.</w:t>
      </w:r>
    </w:p>
    <w:p w:rsidR="00546A88" w:rsidRPr="00546A88" w:rsidRDefault="00546A88" w:rsidP="00546A88">
      <w:pPr>
        <w:pStyle w:val="ListParagraph"/>
        <w:numPr>
          <w:ilvl w:val="2"/>
          <w:numId w:val="3"/>
        </w:numPr>
        <w:spacing w:after="0" w:line="360" w:lineRule="auto"/>
        <w:ind w:left="851" w:hanging="284"/>
        <w:rPr>
          <w:rFonts w:asciiTheme="majorBidi" w:hAnsiTheme="majorBidi" w:cstheme="majorBidi"/>
          <w:color w:val="auto"/>
          <w:lang w:val="en-US"/>
        </w:rPr>
      </w:pPr>
      <w:r w:rsidRPr="00F03924">
        <w:rPr>
          <w:rFonts w:asciiTheme="majorBidi" w:hAnsiTheme="majorBidi" w:cstheme="majorBidi"/>
          <w:color w:val="auto"/>
          <w:lang w:val="en-US"/>
        </w:rPr>
        <w:t xml:space="preserve">Translation of “The </w:t>
      </w:r>
      <w:r>
        <w:rPr>
          <w:rFonts w:asciiTheme="majorBidi" w:hAnsiTheme="majorBidi" w:cstheme="majorBidi"/>
          <w:color w:val="auto"/>
          <w:lang w:val="en-US"/>
        </w:rPr>
        <w:t>Natural</w:t>
      </w:r>
      <w:r w:rsidRPr="00F03924">
        <w:rPr>
          <w:rFonts w:asciiTheme="majorBidi" w:hAnsiTheme="majorBidi" w:cstheme="majorBidi"/>
          <w:color w:val="auto"/>
          <w:lang w:val="en-US"/>
        </w:rPr>
        <w:t xml:space="preserve">” by Bernard Malamud into Persian, which will published by </w:t>
      </w:r>
      <w:proofErr w:type="spellStart"/>
      <w:r w:rsidRPr="00F03924">
        <w:rPr>
          <w:rFonts w:asciiTheme="majorBidi" w:hAnsiTheme="majorBidi" w:cstheme="majorBidi"/>
          <w:color w:val="auto"/>
          <w:lang w:val="en-US"/>
        </w:rPr>
        <w:t>Cheshmeh</w:t>
      </w:r>
      <w:proofErr w:type="spellEnd"/>
      <w:r w:rsidRPr="00F03924">
        <w:rPr>
          <w:rFonts w:asciiTheme="majorBidi" w:hAnsiTheme="majorBidi" w:cstheme="majorBidi"/>
          <w:color w:val="auto"/>
          <w:lang w:val="en-US"/>
        </w:rPr>
        <w:t xml:space="preserve"> Publication in </w:t>
      </w:r>
      <w:r>
        <w:rPr>
          <w:rFonts w:asciiTheme="majorBidi" w:hAnsiTheme="majorBidi" w:cstheme="majorBidi"/>
          <w:color w:val="auto"/>
          <w:lang w:val="en-US"/>
        </w:rPr>
        <w:t>2021</w:t>
      </w:r>
      <w:r w:rsidRPr="00F03924">
        <w:rPr>
          <w:rFonts w:asciiTheme="majorBidi" w:hAnsiTheme="majorBidi" w:cstheme="majorBidi"/>
          <w:color w:val="auto"/>
          <w:lang w:val="en-US"/>
        </w:rPr>
        <w:t>.</w:t>
      </w:r>
    </w:p>
    <w:p w:rsidR="00A90492" w:rsidRPr="00F03924" w:rsidRDefault="00A90492" w:rsidP="00A90492">
      <w:pPr>
        <w:pStyle w:val="ListParagraph"/>
        <w:numPr>
          <w:ilvl w:val="2"/>
          <w:numId w:val="3"/>
        </w:numPr>
        <w:spacing w:after="0" w:line="360" w:lineRule="auto"/>
        <w:ind w:left="851" w:hanging="284"/>
        <w:rPr>
          <w:rFonts w:asciiTheme="majorBidi" w:hAnsiTheme="majorBidi" w:cstheme="majorBidi"/>
          <w:color w:val="auto"/>
          <w:lang w:val="en-US"/>
        </w:rPr>
      </w:pPr>
      <w:r w:rsidRPr="00F03924">
        <w:rPr>
          <w:rFonts w:asciiTheme="majorBidi" w:hAnsiTheme="majorBidi" w:cstheme="majorBidi"/>
          <w:color w:val="auto"/>
          <w:lang w:val="en-US"/>
        </w:rPr>
        <w:t>Translation of “</w:t>
      </w:r>
      <w:r w:rsidRPr="00F03924">
        <w:rPr>
          <w:rFonts w:asciiTheme="majorBidi" w:hAnsiTheme="majorBidi" w:cstheme="majorBidi"/>
        </w:rPr>
        <w:t>Tell Tale</w:t>
      </w:r>
      <w:r w:rsidRPr="00F03924">
        <w:rPr>
          <w:rFonts w:asciiTheme="majorBidi" w:hAnsiTheme="majorBidi" w:cstheme="majorBidi"/>
          <w:lang w:val="en"/>
        </w:rPr>
        <w:t xml:space="preserve">” by Jeffery Archer into Persian, </w:t>
      </w:r>
      <w:r w:rsidRPr="00F03924">
        <w:rPr>
          <w:rFonts w:asciiTheme="majorBidi" w:hAnsiTheme="majorBidi" w:cstheme="majorBidi"/>
        </w:rPr>
        <w:t>which will be published by Chatrang Publication in 2018. ISBN: 978-600-8066-96-5.</w:t>
      </w:r>
    </w:p>
    <w:p w:rsidR="001C04AF" w:rsidRPr="00F03924" w:rsidRDefault="001C04AF" w:rsidP="00A90492">
      <w:pPr>
        <w:pStyle w:val="ListParagraph"/>
        <w:numPr>
          <w:ilvl w:val="2"/>
          <w:numId w:val="3"/>
        </w:numPr>
        <w:spacing w:after="0" w:line="360" w:lineRule="auto"/>
        <w:ind w:left="851" w:hanging="284"/>
        <w:rPr>
          <w:rFonts w:asciiTheme="majorBidi" w:hAnsiTheme="majorBidi" w:cstheme="majorBidi"/>
          <w:color w:val="auto"/>
          <w:lang w:val="en-US"/>
        </w:rPr>
      </w:pPr>
      <w:r w:rsidRPr="00F03924">
        <w:rPr>
          <w:rFonts w:asciiTheme="majorBidi" w:hAnsiTheme="majorBidi" w:cstheme="majorBidi"/>
          <w:color w:val="auto"/>
          <w:lang w:val="en-US"/>
        </w:rPr>
        <w:t xml:space="preserve">Translation of </w:t>
      </w:r>
      <w:r w:rsidRPr="00F03924">
        <w:rPr>
          <w:rFonts w:asciiTheme="majorBidi" w:hAnsiTheme="majorBidi" w:cstheme="majorBidi"/>
        </w:rPr>
        <w:t xml:space="preserve">“An Eastern Dream”, a short story collection by Shiva Moghanloo from Persian to English, published </w:t>
      </w:r>
      <w:r w:rsidR="00A90492" w:rsidRPr="00F03924">
        <w:rPr>
          <w:rFonts w:asciiTheme="majorBidi" w:hAnsiTheme="majorBidi" w:cstheme="majorBidi"/>
        </w:rPr>
        <w:t>in 2017, Ca</w:t>
      </w:r>
      <w:r w:rsidRPr="00F03924">
        <w:rPr>
          <w:rFonts w:asciiTheme="majorBidi" w:hAnsiTheme="majorBidi" w:cstheme="majorBidi"/>
        </w:rPr>
        <w:t>ndle &amp; Fog Publication.</w:t>
      </w:r>
    </w:p>
    <w:p w:rsidR="00A90492" w:rsidRPr="00F03924" w:rsidRDefault="00A90492" w:rsidP="00A90492">
      <w:pPr>
        <w:pStyle w:val="ListParagraph"/>
        <w:numPr>
          <w:ilvl w:val="2"/>
          <w:numId w:val="3"/>
        </w:numPr>
        <w:spacing w:after="0" w:line="360" w:lineRule="auto"/>
        <w:ind w:left="851" w:hanging="284"/>
        <w:rPr>
          <w:rFonts w:asciiTheme="majorBidi" w:hAnsiTheme="majorBidi" w:cstheme="majorBidi"/>
          <w:color w:val="auto"/>
          <w:lang w:val="en-US"/>
        </w:rPr>
      </w:pPr>
      <w:r w:rsidRPr="00F03924">
        <w:rPr>
          <w:rFonts w:asciiTheme="majorBidi" w:hAnsiTheme="majorBidi" w:cstheme="majorBidi"/>
          <w:color w:val="auto"/>
          <w:lang w:val="en-US"/>
        </w:rPr>
        <w:t xml:space="preserve">Translation of “Resurrection Blues” by Arthur Miller into Persian, Published in 2017, </w:t>
      </w:r>
      <w:proofErr w:type="spellStart"/>
      <w:r w:rsidRPr="00F03924">
        <w:rPr>
          <w:rFonts w:asciiTheme="majorBidi" w:hAnsiTheme="majorBidi" w:cstheme="majorBidi"/>
          <w:color w:val="auto"/>
          <w:lang w:val="en-US"/>
        </w:rPr>
        <w:t>Chatrang</w:t>
      </w:r>
      <w:proofErr w:type="spellEnd"/>
      <w:r w:rsidRPr="00F03924">
        <w:rPr>
          <w:rFonts w:asciiTheme="majorBidi" w:hAnsiTheme="majorBidi" w:cstheme="majorBidi"/>
          <w:color w:val="auto"/>
          <w:lang w:val="en-US"/>
        </w:rPr>
        <w:t xml:space="preserve"> Publication, Tehran, Iran. ISBN: 978-600-8066-77-4.</w:t>
      </w:r>
    </w:p>
    <w:p w:rsidR="004F6365" w:rsidRPr="00F03924" w:rsidRDefault="004F6365" w:rsidP="004F6365">
      <w:pPr>
        <w:pStyle w:val="ListParagraph"/>
        <w:numPr>
          <w:ilvl w:val="2"/>
          <w:numId w:val="3"/>
        </w:numPr>
        <w:spacing w:after="0" w:line="360" w:lineRule="auto"/>
        <w:ind w:left="851" w:hanging="284"/>
        <w:rPr>
          <w:rFonts w:asciiTheme="majorBidi" w:hAnsiTheme="majorBidi" w:cstheme="majorBidi"/>
          <w:color w:val="auto"/>
          <w:lang w:val="en-US"/>
        </w:rPr>
      </w:pPr>
      <w:r w:rsidRPr="00F03924">
        <w:rPr>
          <w:rFonts w:asciiTheme="majorBidi" w:hAnsiTheme="majorBidi" w:cstheme="majorBidi"/>
          <w:color w:val="auto"/>
          <w:lang w:val="en-US"/>
        </w:rPr>
        <w:t xml:space="preserve">Translation of “The Memory Wall” by Anthony </w:t>
      </w:r>
      <w:r w:rsidR="00A90492" w:rsidRPr="00F03924">
        <w:rPr>
          <w:rFonts w:asciiTheme="majorBidi" w:hAnsiTheme="majorBidi" w:cstheme="majorBidi"/>
          <w:color w:val="auto"/>
          <w:lang w:val="en-US"/>
        </w:rPr>
        <w:t>Doer</w:t>
      </w:r>
      <w:r w:rsidRPr="00F03924">
        <w:rPr>
          <w:rFonts w:asciiTheme="majorBidi" w:hAnsiTheme="majorBidi" w:cstheme="majorBidi"/>
          <w:color w:val="auto"/>
          <w:lang w:val="en-US"/>
        </w:rPr>
        <w:t xml:space="preserve"> into Persian, published in 2017, </w:t>
      </w:r>
      <w:proofErr w:type="spellStart"/>
      <w:r w:rsidRPr="00F03924">
        <w:rPr>
          <w:rFonts w:asciiTheme="majorBidi" w:hAnsiTheme="majorBidi" w:cstheme="majorBidi"/>
          <w:color w:val="auto"/>
          <w:lang w:val="en-US"/>
        </w:rPr>
        <w:t>Kalagh</w:t>
      </w:r>
      <w:proofErr w:type="spellEnd"/>
      <w:r w:rsidRPr="00F03924">
        <w:rPr>
          <w:rFonts w:asciiTheme="majorBidi" w:hAnsiTheme="majorBidi" w:cstheme="majorBidi"/>
          <w:color w:val="auto"/>
          <w:lang w:val="en-US"/>
        </w:rPr>
        <w:t xml:space="preserve"> Book Publication, Tehran, Iran. ISBN: </w:t>
      </w:r>
      <w:r w:rsidRPr="00F03924">
        <w:rPr>
          <w:rFonts w:asciiTheme="majorBidi" w:hAnsiTheme="majorBidi" w:cstheme="majorBidi"/>
        </w:rPr>
        <w:t>978-600-7656-09-9</w:t>
      </w:r>
      <w:r w:rsidRPr="00F03924">
        <w:rPr>
          <w:rFonts w:asciiTheme="majorBidi" w:hAnsiTheme="majorBidi" w:cstheme="majorBidi"/>
        </w:rPr>
        <w:t>‬</w:t>
      </w:r>
      <w:r w:rsidR="00A90492" w:rsidRPr="00F03924">
        <w:rPr>
          <w:rFonts w:asciiTheme="majorBidi" w:hAnsiTheme="majorBidi" w:cstheme="majorBidi"/>
        </w:rPr>
        <w:t>.</w:t>
      </w:r>
    </w:p>
    <w:p w:rsidR="004F6365" w:rsidRPr="00F03924" w:rsidRDefault="004F6365" w:rsidP="004F6365">
      <w:pPr>
        <w:pStyle w:val="ListParagraph"/>
        <w:numPr>
          <w:ilvl w:val="2"/>
          <w:numId w:val="3"/>
        </w:numPr>
        <w:spacing w:after="0" w:line="360" w:lineRule="auto"/>
        <w:ind w:left="851" w:hanging="284"/>
        <w:rPr>
          <w:rFonts w:asciiTheme="majorBidi" w:hAnsiTheme="majorBidi" w:cstheme="majorBidi"/>
          <w:color w:val="auto"/>
          <w:lang w:val="en-US"/>
        </w:rPr>
      </w:pPr>
      <w:r w:rsidRPr="00F03924">
        <w:rPr>
          <w:rFonts w:asciiTheme="majorBidi" w:hAnsiTheme="majorBidi" w:cstheme="majorBidi"/>
          <w:color w:val="auto"/>
          <w:lang w:val="en-US"/>
        </w:rPr>
        <w:t xml:space="preserve">Translation of "Bringing Montessori Approach to Your Early Years Practice" by Barbara Isaacs into Persian, Published in 2017. </w:t>
      </w:r>
      <w:r w:rsidRPr="00F03924">
        <w:rPr>
          <w:rFonts w:asciiTheme="majorBidi" w:hAnsiTheme="majorBidi" w:cstheme="majorBidi"/>
          <w:color w:val="auto"/>
          <w:lang w:val="en-US" w:bidi="fa-IR"/>
        </w:rPr>
        <w:t>The Institute for Research on the History of Children’s Literature.</w:t>
      </w:r>
      <w:r w:rsidRPr="00F03924">
        <w:rPr>
          <w:rFonts w:asciiTheme="majorBidi" w:hAnsiTheme="majorBidi" w:cstheme="majorBidi"/>
          <w:color w:val="auto"/>
          <w:lang w:val="en-US"/>
        </w:rPr>
        <w:t xml:space="preserve"> Tehran, Iran. ISBN:</w:t>
      </w:r>
      <w:r w:rsidRPr="00F03924">
        <w:rPr>
          <w:rFonts w:asciiTheme="majorBidi" w:hAnsiTheme="majorBidi" w:cstheme="majorBidi"/>
        </w:rPr>
        <w:t xml:space="preserve"> 978-600-7112-31-1</w:t>
      </w:r>
      <w:r w:rsidRPr="00F03924">
        <w:rPr>
          <w:rFonts w:asciiTheme="majorBidi" w:hAnsiTheme="majorBidi" w:cstheme="majorBidi"/>
        </w:rPr>
        <w:t>‬</w:t>
      </w:r>
      <w:r w:rsidR="00A90492" w:rsidRPr="00F03924">
        <w:rPr>
          <w:rFonts w:asciiTheme="majorBidi" w:hAnsiTheme="majorBidi" w:cstheme="majorBidi"/>
        </w:rPr>
        <w:t>.</w:t>
      </w:r>
    </w:p>
    <w:p w:rsidR="004F6365" w:rsidRPr="00F03924" w:rsidRDefault="004F6365" w:rsidP="004F6365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851" w:hanging="284"/>
        <w:rPr>
          <w:rFonts w:asciiTheme="majorBidi" w:hAnsiTheme="majorBidi" w:cstheme="majorBidi"/>
          <w:color w:val="auto"/>
          <w:lang w:val="en-US"/>
        </w:rPr>
      </w:pPr>
      <w:r w:rsidRPr="00F03924">
        <w:rPr>
          <w:rFonts w:asciiTheme="majorBidi" w:hAnsiTheme="majorBidi" w:cstheme="majorBidi"/>
          <w:color w:val="auto"/>
          <w:lang w:val="en-US"/>
        </w:rPr>
        <w:t>Translation of "</w:t>
      </w:r>
      <w:r w:rsidRPr="00F03924">
        <w:rPr>
          <w:rFonts w:asciiTheme="majorBidi" w:hAnsiTheme="majorBidi" w:cstheme="majorBidi"/>
          <w:color w:val="auto"/>
          <w:lang w:val="en-US" w:bidi="fa-IR"/>
        </w:rPr>
        <w:t>Bring the High/Scope Approach to Your Early Years Practice" by Nicky Holt into Persian, Published in 2017. The Institute for Research on the History of Children’s Literature.</w:t>
      </w:r>
      <w:r w:rsidRPr="00F03924">
        <w:rPr>
          <w:rFonts w:asciiTheme="majorBidi" w:hAnsiTheme="majorBidi" w:cstheme="majorBidi"/>
          <w:color w:val="auto"/>
          <w:lang w:val="en-US"/>
        </w:rPr>
        <w:t xml:space="preserve"> Tehran, Iran. ISBN:</w:t>
      </w:r>
      <w:r w:rsidRPr="00F03924">
        <w:rPr>
          <w:rFonts w:asciiTheme="majorBidi" w:hAnsiTheme="majorBidi" w:cstheme="majorBidi"/>
        </w:rPr>
        <w:t xml:space="preserve"> 978-600-7112-35-9</w:t>
      </w:r>
      <w:r w:rsidR="00A90492" w:rsidRPr="00F03924">
        <w:rPr>
          <w:rFonts w:asciiTheme="majorBidi" w:hAnsiTheme="majorBidi" w:cstheme="majorBidi"/>
        </w:rPr>
        <w:t>.</w:t>
      </w:r>
      <w:r w:rsidRPr="00F03924">
        <w:rPr>
          <w:rFonts w:asciiTheme="majorBidi" w:hAnsiTheme="majorBidi" w:cstheme="majorBidi"/>
        </w:rPr>
        <w:t>‬</w:t>
      </w:r>
      <w:r w:rsidRPr="00F03924">
        <w:rPr>
          <w:rFonts w:asciiTheme="majorBidi" w:hAnsiTheme="majorBidi" w:cstheme="majorBidi"/>
        </w:rPr>
        <w:t xml:space="preserve">‬ </w:t>
      </w:r>
    </w:p>
    <w:p w:rsidR="004F6365" w:rsidRPr="00F03924" w:rsidRDefault="004F6365" w:rsidP="004F6365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851" w:hanging="284"/>
        <w:rPr>
          <w:rFonts w:asciiTheme="majorBidi" w:hAnsiTheme="majorBidi" w:cstheme="majorBidi"/>
          <w:color w:val="auto"/>
          <w:lang w:val="en-US"/>
        </w:rPr>
      </w:pPr>
      <w:r w:rsidRPr="00F03924">
        <w:rPr>
          <w:rFonts w:asciiTheme="majorBidi" w:hAnsiTheme="majorBidi" w:cstheme="majorBidi"/>
          <w:color w:val="auto"/>
          <w:lang w:val="en-US"/>
        </w:rPr>
        <w:t xml:space="preserve">Translation of “The Birds” by Evan Hunter into Persian, published in 2016, </w:t>
      </w:r>
      <w:proofErr w:type="spellStart"/>
      <w:r w:rsidRPr="00F03924">
        <w:rPr>
          <w:rFonts w:asciiTheme="majorBidi" w:hAnsiTheme="majorBidi" w:cstheme="majorBidi"/>
          <w:color w:val="auto"/>
          <w:lang w:val="en-US"/>
        </w:rPr>
        <w:t>SepidSaar</w:t>
      </w:r>
      <w:proofErr w:type="spellEnd"/>
      <w:r w:rsidRPr="00F03924">
        <w:rPr>
          <w:rFonts w:asciiTheme="majorBidi" w:hAnsiTheme="majorBidi" w:cstheme="majorBidi"/>
          <w:color w:val="auto"/>
          <w:lang w:val="en-US"/>
        </w:rPr>
        <w:t xml:space="preserve"> publishing house, Tehran, Iran. ISBN: </w:t>
      </w:r>
      <w:r w:rsidRPr="00F03924">
        <w:rPr>
          <w:rFonts w:asciiTheme="majorBidi" w:hAnsiTheme="majorBidi" w:cstheme="majorBidi"/>
        </w:rPr>
        <w:t>978-600-5453-79-9</w:t>
      </w:r>
      <w:r w:rsidR="00A90492" w:rsidRPr="00F03924">
        <w:rPr>
          <w:rFonts w:asciiTheme="majorBidi" w:hAnsiTheme="majorBidi" w:cstheme="majorBidi"/>
        </w:rPr>
        <w:t>.</w:t>
      </w:r>
      <w:r w:rsidRPr="00F03924">
        <w:rPr>
          <w:rFonts w:asciiTheme="majorBidi" w:hAnsiTheme="majorBidi" w:cstheme="majorBidi"/>
        </w:rPr>
        <w:t>‬</w:t>
      </w:r>
      <w:r w:rsidRPr="00F03924">
        <w:rPr>
          <w:rFonts w:asciiTheme="majorBidi" w:hAnsiTheme="majorBidi" w:cstheme="majorBidi"/>
        </w:rPr>
        <w:t>‬</w:t>
      </w:r>
    </w:p>
    <w:p w:rsidR="004F6365" w:rsidRPr="00F03924" w:rsidRDefault="004F6365" w:rsidP="004F6365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851" w:hanging="284"/>
        <w:rPr>
          <w:rFonts w:asciiTheme="majorBidi" w:hAnsiTheme="majorBidi" w:cstheme="majorBidi"/>
          <w:color w:val="auto"/>
          <w:lang w:val="en-US"/>
        </w:rPr>
      </w:pPr>
      <w:proofErr w:type="spellStart"/>
      <w:r w:rsidRPr="00F03924">
        <w:rPr>
          <w:rFonts w:asciiTheme="majorBidi" w:hAnsiTheme="majorBidi" w:cstheme="majorBidi"/>
          <w:color w:val="auto"/>
          <w:lang w:val="en-US"/>
        </w:rPr>
        <w:t>Tranlsattion</w:t>
      </w:r>
      <w:proofErr w:type="spellEnd"/>
      <w:r w:rsidRPr="00F03924">
        <w:rPr>
          <w:rFonts w:asciiTheme="majorBidi" w:hAnsiTheme="majorBidi" w:cstheme="majorBidi"/>
          <w:color w:val="auto"/>
          <w:lang w:val="en-US"/>
        </w:rPr>
        <w:t xml:space="preserve"> of “</w:t>
      </w:r>
      <w:proofErr w:type="spellStart"/>
      <w:r w:rsidRPr="00F03924">
        <w:rPr>
          <w:rFonts w:asciiTheme="majorBidi" w:hAnsiTheme="majorBidi" w:cstheme="majorBidi"/>
          <w:color w:val="auto"/>
          <w:lang w:val="en-US"/>
        </w:rPr>
        <w:t>Knigi</w:t>
      </w:r>
      <w:proofErr w:type="spellEnd"/>
      <w:r w:rsidRPr="00F03924">
        <w:rPr>
          <w:rFonts w:asciiTheme="majorBidi" w:hAnsiTheme="majorBidi" w:cstheme="majorBidi"/>
          <w:color w:val="auto"/>
          <w:lang w:val="en-US"/>
        </w:rPr>
        <w:t xml:space="preserve">” a Children Book by Benjamin </w:t>
      </w:r>
      <w:proofErr w:type="spellStart"/>
      <w:r w:rsidRPr="00F03924">
        <w:rPr>
          <w:rFonts w:asciiTheme="majorBidi" w:hAnsiTheme="majorBidi" w:cstheme="majorBidi"/>
          <w:color w:val="auto"/>
          <w:lang w:val="en-US"/>
        </w:rPr>
        <w:t>Sommerhalder</w:t>
      </w:r>
      <w:proofErr w:type="spellEnd"/>
      <w:r w:rsidRPr="00F03924">
        <w:rPr>
          <w:rFonts w:asciiTheme="majorBidi" w:hAnsiTheme="majorBidi" w:cstheme="majorBidi"/>
          <w:color w:val="auto"/>
          <w:lang w:val="en-US"/>
        </w:rPr>
        <w:t xml:space="preserve">, published in 2015, </w:t>
      </w:r>
      <w:proofErr w:type="spellStart"/>
      <w:r w:rsidRPr="00F03924">
        <w:rPr>
          <w:rFonts w:asciiTheme="majorBidi" w:hAnsiTheme="majorBidi" w:cstheme="majorBidi"/>
          <w:color w:val="auto"/>
          <w:lang w:val="en-US"/>
        </w:rPr>
        <w:t>Neyestan</w:t>
      </w:r>
      <w:proofErr w:type="spellEnd"/>
      <w:r w:rsidRPr="00F03924">
        <w:rPr>
          <w:rFonts w:asciiTheme="majorBidi" w:hAnsiTheme="majorBidi" w:cstheme="majorBidi"/>
          <w:color w:val="auto"/>
          <w:lang w:val="en-US"/>
        </w:rPr>
        <w:t xml:space="preserve"> Book </w:t>
      </w:r>
      <w:r w:rsidR="00A90492" w:rsidRPr="00F03924">
        <w:rPr>
          <w:rFonts w:asciiTheme="majorBidi" w:hAnsiTheme="majorBidi" w:cstheme="majorBidi"/>
          <w:color w:val="auto"/>
          <w:lang w:val="en-US"/>
        </w:rPr>
        <w:t>publication. Tehran, Iran. ISBN</w:t>
      </w:r>
      <w:r w:rsidR="00A90492" w:rsidRPr="00F03924">
        <w:rPr>
          <w:rFonts w:asciiTheme="majorBidi" w:hAnsiTheme="majorBidi" w:cstheme="majorBidi"/>
        </w:rPr>
        <w:t xml:space="preserve">: </w:t>
      </w:r>
      <w:r w:rsidRPr="00F03924">
        <w:rPr>
          <w:rFonts w:asciiTheme="majorBidi" w:hAnsiTheme="majorBidi" w:cstheme="majorBidi"/>
          <w:rtl/>
        </w:rPr>
        <w:t>‏</w:t>
      </w:r>
      <w:dir w:val="rtl">
        <w:r w:rsidRPr="00F03924">
          <w:rPr>
            <w:rFonts w:asciiTheme="majorBidi" w:hAnsiTheme="majorBidi" w:cstheme="majorBidi"/>
            <w:rtl/>
          </w:rPr>
          <w:t>‬</w:t>
        </w:r>
        <w:bdo w:val="ltr">
          <w:r w:rsidRPr="00F03924">
            <w:rPr>
              <w:rFonts w:asciiTheme="majorBidi" w:hAnsiTheme="majorBidi" w:cstheme="majorBidi"/>
            </w:rPr>
            <w:t>978-964-337-819-6</w:t>
          </w:r>
          <w:r w:rsidR="00A90492" w:rsidRPr="00F03924">
            <w:rPr>
              <w:rFonts w:asciiTheme="majorBidi" w:hAnsiTheme="majorBidi" w:cstheme="majorBidi"/>
            </w:rPr>
            <w:t>.</w:t>
          </w:r>
          <w:r w:rsidR="00AD75A1" w:rsidRPr="00F03924">
            <w:rPr>
              <w:rFonts w:asciiTheme="majorBidi" w:hAnsiTheme="majorBidi" w:cstheme="majorBidi"/>
            </w:rPr>
            <w:t>‬</w:t>
          </w:r>
          <w:r w:rsidR="00AD75A1" w:rsidRPr="00F03924">
            <w:rPr>
              <w:rFonts w:asciiTheme="majorBidi" w:hAnsiTheme="majorBidi" w:cstheme="majorBidi"/>
            </w:rPr>
            <w:t>‬</w:t>
          </w:r>
          <w:r w:rsidR="005558A2" w:rsidRPr="00F03924">
            <w:rPr>
              <w:rFonts w:asciiTheme="majorBidi" w:hAnsiTheme="majorBidi" w:cstheme="majorBidi"/>
            </w:rPr>
            <w:t>‬</w:t>
          </w:r>
          <w:r w:rsidR="005558A2" w:rsidRPr="00F03924">
            <w:rPr>
              <w:rFonts w:asciiTheme="majorBidi" w:hAnsiTheme="majorBidi" w:cstheme="majorBidi"/>
            </w:rPr>
            <w:t>‬</w:t>
          </w:r>
          <w:r w:rsidR="00D435E7" w:rsidRPr="00F03924">
            <w:rPr>
              <w:rFonts w:asciiTheme="majorBidi" w:hAnsiTheme="majorBidi" w:cstheme="majorBidi"/>
            </w:rPr>
            <w:t>‬</w:t>
          </w:r>
          <w:r w:rsidR="00D435E7" w:rsidRPr="00F03924">
            <w:rPr>
              <w:rFonts w:asciiTheme="majorBidi" w:hAnsiTheme="majorBidi" w:cstheme="majorBidi"/>
            </w:rPr>
            <w:t>‬</w:t>
          </w:r>
          <w:r w:rsidR="00F03924" w:rsidRPr="00F03924">
            <w:rPr>
              <w:rFonts w:asciiTheme="majorBidi" w:hAnsiTheme="majorBidi" w:cstheme="majorBidi"/>
            </w:rPr>
            <w:t>‬</w:t>
          </w:r>
          <w:r w:rsidR="00F03924" w:rsidRPr="00F03924">
            <w:rPr>
              <w:rFonts w:asciiTheme="majorBidi" w:hAnsiTheme="majorBidi" w:cstheme="majorBidi"/>
            </w:rPr>
            <w:t>‬</w:t>
          </w:r>
          <w:r w:rsidR="002F62BB">
            <w:t>‬</w:t>
          </w:r>
          <w:r w:rsidR="002F62BB">
            <w:t>‬</w:t>
          </w:r>
          <w:r w:rsidR="00546A88">
            <w:t>‬</w:t>
          </w:r>
          <w:r w:rsidR="00546A88">
            <w:t>‬</w:t>
          </w:r>
          <w:r w:rsidR="00927B70">
            <w:t>‬</w:t>
          </w:r>
          <w:r w:rsidR="00927B70">
            <w:t>‬</w:t>
          </w:r>
        </w:bdo>
      </w:dir>
    </w:p>
    <w:p w:rsidR="004F6365" w:rsidRPr="00F03924" w:rsidRDefault="004F6365" w:rsidP="004F6365">
      <w:pPr>
        <w:pStyle w:val="ListParagraph"/>
        <w:numPr>
          <w:ilvl w:val="2"/>
          <w:numId w:val="3"/>
        </w:numPr>
        <w:spacing w:after="0" w:line="360" w:lineRule="auto"/>
        <w:ind w:left="851" w:hanging="284"/>
        <w:rPr>
          <w:rFonts w:asciiTheme="majorBidi" w:hAnsiTheme="majorBidi" w:cstheme="majorBidi"/>
          <w:color w:val="auto"/>
          <w:lang w:val="en-US"/>
        </w:rPr>
      </w:pPr>
      <w:r w:rsidRPr="00F03924">
        <w:rPr>
          <w:rFonts w:asciiTheme="majorBidi" w:hAnsiTheme="majorBidi" w:cstheme="majorBidi"/>
          <w:color w:val="auto"/>
          <w:lang w:val="en-US"/>
        </w:rPr>
        <w:t>Translation of “O. Henry Prize Stories 20</w:t>
      </w:r>
      <w:r w:rsidRPr="00F03924">
        <w:rPr>
          <w:rFonts w:asciiTheme="majorBidi" w:hAnsiTheme="majorBidi" w:cstheme="majorBidi"/>
          <w:color w:val="auto"/>
          <w:rtl/>
          <w:lang w:val="en-US"/>
        </w:rPr>
        <w:t>15</w:t>
      </w:r>
      <w:r w:rsidRPr="00F03924">
        <w:rPr>
          <w:rFonts w:asciiTheme="majorBidi" w:hAnsiTheme="majorBidi" w:cstheme="majorBidi"/>
          <w:color w:val="auto"/>
          <w:lang w:val="en-US"/>
        </w:rPr>
        <w:t>” into Persian, published in 201</w:t>
      </w:r>
      <w:r w:rsidRPr="00F03924">
        <w:rPr>
          <w:rFonts w:asciiTheme="majorBidi" w:hAnsiTheme="majorBidi" w:cstheme="majorBidi"/>
          <w:color w:val="auto"/>
          <w:rtl/>
          <w:lang w:val="en-US"/>
        </w:rPr>
        <w:t>5</w:t>
      </w:r>
      <w:r w:rsidRPr="00F03924">
        <w:rPr>
          <w:rFonts w:asciiTheme="majorBidi" w:hAnsiTheme="majorBidi" w:cstheme="majorBidi"/>
          <w:color w:val="auto"/>
          <w:lang w:val="en-US"/>
        </w:rPr>
        <w:t xml:space="preserve">, </w:t>
      </w:r>
      <w:proofErr w:type="spellStart"/>
      <w:r w:rsidRPr="00F03924">
        <w:rPr>
          <w:rFonts w:asciiTheme="majorBidi" w:hAnsiTheme="majorBidi" w:cstheme="majorBidi"/>
          <w:color w:val="auto"/>
          <w:lang w:val="en-US"/>
        </w:rPr>
        <w:t>Neyestan</w:t>
      </w:r>
      <w:proofErr w:type="spellEnd"/>
      <w:r w:rsidRPr="00F03924">
        <w:rPr>
          <w:rFonts w:asciiTheme="majorBidi" w:hAnsiTheme="majorBidi" w:cstheme="majorBidi"/>
          <w:color w:val="auto"/>
          <w:lang w:val="en-US"/>
        </w:rPr>
        <w:t xml:space="preserve"> Book publication, Tehran, Iran. ISBN:</w:t>
      </w:r>
      <w:r w:rsidRPr="00F03924">
        <w:rPr>
          <w:rFonts w:asciiTheme="majorBidi" w:hAnsiTheme="majorBidi" w:cstheme="majorBidi"/>
        </w:rPr>
        <w:t xml:space="preserve"> 978-964-337-871-4</w:t>
      </w:r>
      <w:r w:rsidR="00A90492" w:rsidRPr="00F03924">
        <w:rPr>
          <w:rFonts w:asciiTheme="majorBidi" w:hAnsiTheme="majorBidi" w:cstheme="majorBidi"/>
        </w:rPr>
        <w:t>.</w:t>
      </w:r>
    </w:p>
    <w:p w:rsidR="004F6365" w:rsidRPr="00F03924" w:rsidRDefault="004F6365" w:rsidP="004F6365">
      <w:pPr>
        <w:pStyle w:val="ListParagraph"/>
        <w:numPr>
          <w:ilvl w:val="2"/>
          <w:numId w:val="3"/>
        </w:numPr>
        <w:spacing w:after="0" w:line="360" w:lineRule="auto"/>
        <w:ind w:left="851" w:hanging="284"/>
        <w:rPr>
          <w:rFonts w:asciiTheme="majorBidi" w:hAnsiTheme="majorBidi" w:cstheme="majorBidi"/>
          <w:color w:val="auto"/>
          <w:lang w:val="en-US"/>
        </w:rPr>
      </w:pPr>
      <w:r w:rsidRPr="00F03924">
        <w:rPr>
          <w:rFonts w:asciiTheme="majorBidi" w:hAnsiTheme="majorBidi" w:cstheme="majorBidi"/>
          <w:color w:val="auto"/>
          <w:lang w:val="en-US"/>
        </w:rPr>
        <w:t>Translation of “O. Henry Prize Stories 20</w:t>
      </w:r>
      <w:r w:rsidRPr="00F03924">
        <w:rPr>
          <w:rFonts w:asciiTheme="majorBidi" w:hAnsiTheme="majorBidi" w:cstheme="majorBidi"/>
          <w:color w:val="auto"/>
          <w:rtl/>
          <w:lang w:val="en-US"/>
        </w:rPr>
        <w:t>14</w:t>
      </w:r>
      <w:r w:rsidRPr="00F03924">
        <w:rPr>
          <w:rFonts w:asciiTheme="majorBidi" w:hAnsiTheme="majorBidi" w:cstheme="majorBidi"/>
          <w:color w:val="auto"/>
          <w:lang w:val="en-US"/>
        </w:rPr>
        <w:t>” into Persian, published in 201</w:t>
      </w:r>
      <w:r w:rsidRPr="00F03924">
        <w:rPr>
          <w:rFonts w:asciiTheme="majorBidi" w:hAnsiTheme="majorBidi" w:cstheme="majorBidi"/>
          <w:color w:val="auto"/>
          <w:rtl/>
          <w:lang w:val="en-US"/>
        </w:rPr>
        <w:t>5</w:t>
      </w:r>
      <w:r w:rsidRPr="00F03924">
        <w:rPr>
          <w:rFonts w:asciiTheme="majorBidi" w:hAnsiTheme="majorBidi" w:cstheme="majorBidi"/>
          <w:color w:val="auto"/>
          <w:lang w:val="en-US"/>
        </w:rPr>
        <w:t xml:space="preserve">, </w:t>
      </w:r>
      <w:proofErr w:type="spellStart"/>
      <w:r w:rsidRPr="00F03924">
        <w:rPr>
          <w:rFonts w:asciiTheme="majorBidi" w:hAnsiTheme="majorBidi" w:cstheme="majorBidi"/>
          <w:color w:val="auto"/>
          <w:lang w:val="en-US"/>
        </w:rPr>
        <w:t>Neyestan</w:t>
      </w:r>
      <w:proofErr w:type="spellEnd"/>
      <w:r w:rsidRPr="00F03924">
        <w:rPr>
          <w:rFonts w:asciiTheme="majorBidi" w:hAnsiTheme="majorBidi" w:cstheme="majorBidi"/>
          <w:color w:val="auto"/>
          <w:lang w:val="en-US"/>
        </w:rPr>
        <w:t xml:space="preserve"> Book publication, Tehran, Iran. ISBN:</w:t>
      </w:r>
      <w:r w:rsidRPr="00F03924">
        <w:rPr>
          <w:rFonts w:asciiTheme="majorBidi" w:hAnsiTheme="majorBidi" w:cstheme="majorBidi"/>
        </w:rPr>
        <w:t xml:space="preserve"> 978-964-337-840-0</w:t>
      </w:r>
      <w:r w:rsidR="00A90492" w:rsidRPr="00F03924">
        <w:rPr>
          <w:rFonts w:asciiTheme="majorBidi" w:hAnsiTheme="majorBidi" w:cstheme="majorBidi"/>
        </w:rPr>
        <w:t>.</w:t>
      </w:r>
    </w:p>
    <w:p w:rsidR="004F6365" w:rsidRPr="00F03924" w:rsidRDefault="004F6365" w:rsidP="004F6365">
      <w:pPr>
        <w:pStyle w:val="ListParagraph"/>
        <w:numPr>
          <w:ilvl w:val="2"/>
          <w:numId w:val="3"/>
        </w:numPr>
        <w:spacing w:after="0" w:line="360" w:lineRule="auto"/>
        <w:ind w:left="851" w:hanging="284"/>
        <w:rPr>
          <w:rFonts w:asciiTheme="majorBidi" w:hAnsiTheme="majorBidi" w:cstheme="majorBidi"/>
          <w:color w:val="auto"/>
          <w:lang w:val="en-US"/>
        </w:rPr>
      </w:pPr>
      <w:r w:rsidRPr="00F03924">
        <w:rPr>
          <w:rFonts w:asciiTheme="majorBidi" w:hAnsiTheme="majorBidi" w:cstheme="majorBidi"/>
          <w:color w:val="auto"/>
          <w:lang w:val="en-US"/>
        </w:rPr>
        <w:t>Translation of “O. Henry Prize Stories 20</w:t>
      </w:r>
      <w:r w:rsidRPr="00F03924">
        <w:rPr>
          <w:rFonts w:asciiTheme="majorBidi" w:hAnsiTheme="majorBidi" w:cstheme="majorBidi"/>
          <w:color w:val="auto"/>
          <w:rtl/>
          <w:lang w:val="en-US"/>
        </w:rPr>
        <w:t>13</w:t>
      </w:r>
      <w:r w:rsidRPr="00F03924">
        <w:rPr>
          <w:rFonts w:asciiTheme="majorBidi" w:hAnsiTheme="majorBidi" w:cstheme="majorBidi"/>
          <w:color w:val="auto"/>
          <w:lang w:val="en-US"/>
        </w:rPr>
        <w:t>” into Persian, published in 201</w:t>
      </w:r>
      <w:r w:rsidRPr="00F03924">
        <w:rPr>
          <w:rFonts w:asciiTheme="majorBidi" w:hAnsiTheme="majorBidi" w:cstheme="majorBidi"/>
          <w:color w:val="auto"/>
          <w:rtl/>
          <w:lang w:val="en-US"/>
        </w:rPr>
        <w:t>4</w:t>
      </w:r>
      <w:r w:rsidRPr="00F03924">
        <w:rPr>
          <w:rFonts w:asciiTheme="majorBidi" w:hAnsiTheme="majorBidi" w:cstheme="majorBidi"/>
          <w:color w:val="auto"/>
          <w:lang w:val="en-US"/>
        </w:rPr>
        <w:t xml:space="preserve">, </w:t>
      </w:r>
      <w:proofErr w:type="spellStart"/>
      <w:r w:rsidRPr="00F03924">
        <w:rPr>
          <w:rFonts w:asciiTheme="majorBidi" w:hAnsiTheme="majorBidi" w:cstheme="majorBidi"/>
          <w:color w:val="auto"/>
          <w:lang w:val="en-US"/>
        </w:rPr>
        <w:t>Neyestan</w:t>
      </w:r>
      <w:proofErr w:type="spellEnd"/>
      <w:r w:rsidRPr="00F03924">
        <w:rPr>
          <w:rFonts w:asciiTheme="majorBidi" w:hAnsiTheme="majorBidi" w:cstheme="majorBidi"/>
          <w:color w:val="auto"/>
          <w:lang w:val="en-US"/>
        </w:rPr>
        <w:t xml:space="preserve"> Book publication, Tehran, Iran. ISBN:</w:t>
      </w:r>
      <w:r w:rsidRPr="00F03924">
        <w:rPr>
          <w:rFonts w:asciiTheme="majorBidi" w:hAnsiTheme="majorBidi" w:cstheme="majorBidi"/>
        </w:rPr>
        <w:t xml:space="preserve"> 978-964-337-807-3</w:t>
      </w:r>
      <w:r w:rsidR="00A90492" w:rsidRPr="00F03924">
        <w:rPr>
          <w:rFonts w:asciiTheme="majorBidi" w:hAnsiTheme="majorBidi" w:cstheme="majorBidi"/>
        </w:rPr>
        <w:t>.</w:t>
      </w:r>
    </w:p>
    <w:p w:rsidR="00B3736E" w:rsidRPr="00F03924" w:rsidRDefault="00B3736E" w:rsidP="000E4137">
      <w:pPr>
        <w:pStyle w:val="ListParagraph"/>
        <w:numPr>
          <w:ilvl w:val="2"/>
          <w:numId w:val="3"/>
        </w:numPr>
        <w:spacing w:after="0" w:line="360" w:lineRule="auto"/>
        <w:ind w:left="851" w:hanging="284"/>
        <w:rPr>
          <w:rFonts w:asciiTheme="majorBidi" w:hAnsiTheme="majorBidi" w:cstheme="majorBidi"/>
          <w:color w:val="auto"/>
          <w:lang w:val="en-US"/>
        </w:rPr>
      </w:pPr>
      <w:r w:rsidRPr="00F03924">
        <w:rPr>
          <w:rFonts w:asciiTheme="majorBidi" w:hAnsiTheme="majorBidi" w:cstheme="majorBidi"/>
          <w:color w:val="auto"/>
          <w:lang w:val="en-US"/>
        </w:rPr>
        <w:lastRenderedPageBreak/>
        <w:t>Translation of “O. Henry Prize Stories 2009” into Per</w:t>
      </w:r>
      <w:r w:rsidR="004F6365" w:rsidRPr="00F03924">
        <w:rPr>
          <w:rFonts w:asciiTheme="majorBidi" w:hAnsiTheme="majorBidi" w:cstheme="majorBidi"/>
          <w:color w:val="auto"/>
          <w:lang w:val="en-US"/>
        </w:rPr>
        <w:t>sian, published in February 2014</w:t>
      </w:r>
      <w:r w:rsidRPr="00F03924">
        <w:rPr>
          <w:rFonts w:asciiTheme="majorBidi" w:hAnsiTheme="majorBidi" w:cstheme="majorBidi"/>
          <w:color w:val="auto"/>
          <w:lang w:val="en-US"/>
        </w:rPr>
        <w:t xml:space="preserve">, </w:t>
      </w:r>
      <w:proofErr w:type="spellStart"/>
      <w:r w:rsidRPr="00F03924">
        <w:rPr>
          <w:rFonts w:asciiTheme="majorBidi" w:hAnsiTheme="majorBidi" w:cstheme="majorBidi"/>
          <w:color w:val="auto"/>
          <w:lang w:val="en-US"/>
        </w:rPr>
        <w:t>Neyestan</w:t>
      </w:r>
      <w:proofErr w:type="spellEnd"/>
      <w:r w:rsidRPr="00F03924">
        <w:rPr>
          <w:rFonts w:asciiTheme="majorBidi" w:hAnsiTheme="majorBidi" w:cstheme="majorBidi"/>
          <w:color w:val="auto"/>
          <w:lang w:val="en-US"/>
        </w:rPr>
        <w:t xml:space="preserve"> Book publication, Tehran, Iran. ISBN</w:t>
      </w:r>
      <w:r w:rsidR="00A90492" w:rsidRPr="00F03924">
        <w:rPr>
          <w:rFonts w:asciiTheme="majorBidi" w:hAnsiTheme="majorBidi" w:cstheme="majorBidi"/>
          <w:color w:val="auto"/>
          <w:lang w:val="en-US"/>
        </w:rPr>
        <w:t>: 978</w:t>
      </w:r>
      <w:r w:rsidRPr="00F03924">
        <w:rPr>
          <w:rFonts w:asciiTheme="majorBidi" w:hAnsiTheme="majorBidi" w:cstheme="majorBidi"/>
          <w:color w:val="auto"/>
          <w:lang w:val="en-US"/>
        </w:rPr>
        <w:t>-964-337-793-9</w:t>
      </w:r>
      <w:r w:rsidR="00A90492" w:rsidRPr="00F03924">
        <w:rPr>
          <w:rFonts w:asciiTheme="majorBidi" w:hAnsiTheme="majorBidi" w:cstheme="majorBidi"/>
          <w:color w:val="auto"/>
          <w:lang w:val="en-US"/>
        </w:rPr>
        <w:t>.</w:t>
      </w:r>
    </w:p>
    <w:p w:rsidR="00D07088" w:rsidRPr="00F03924" w:rsidRDefault="00D07088" w:rsidP="00D07088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851" w:hanging="284"/>
        <w:rPr>
          <w:rFonts w:asciiTheme="majorBidi" w:hAnsiTheme="majorBidi" w:cstheme="majorBidi"/>
          <w:color w:val="auto"/>
          <w:lang w:val="en-US"/>
        </w:rPr>
      </w:pPr>
      <w:r w:rsidRPr="00F03924">
        <w:rPr>
          <w:rFonts w:asciiTheme="majorBidi" w:hAnsiTheme="majorBidi" w:cstheme="majorBidi"/>
          <w:color w:val="auto"/>
          <w:lang w:val="en-US"/>
        </w:rPr>
        <w:t>Translation of a collection of Persian Haikus "</w:t>
      </w:r>
      <w:r w:rsidRPr="00F03924">
        <w:rPr>
          <w:rStyle w:val="hps"/>
          <w:rFonts w:asciiTheme="majorBidi" w:hAnsiTheme="majorBidi" w:cstheme="majorBidi"/>
        </w:rPr>
        <w:t>A Poplar</w:t>
      </w:r>
      <w:r w:rsidRPr="00F03924">
        <w:rPr>
          <w:rStyle w:val="shorttext"/>
          <w:rFonts w:asciiTheme="majorBidi" w:hAnsiTheme="majorBidi" w:cstheme="majorBidi"/>
        </w:rPr>
        <w:t xml:space="preserve"> Which Wraps Around </w:t>
      </w:r>
      <w:r w:rsidRPr="00F03924">
        <w:rPr>
          <w:rStyle w:val="hps"/>
          <w:rFonts w:asciiTheme="majorBidi" w:hAnsiTheme="majorBidi" w:cstheme="majorBidi"/>
        </w:rPr>
        <w:t>Rain</w:t>
      </w:r>
      <w:r w:rsidRPr="00F03924">
        <w:rPr>
          <w:rStyle w:val="shorttext"/>
          <w:rFonts w:asciiTheme="majorBidi" w:hAnsiTheme="majorBidi" w:cstheme="majorBidi"/>
        </w:rPr>
        <w:t>"</w:t>
      </w:r>
      <w:r w:rsidRPr="00F03924">
        <w:rPr>
          <w:rFonts w:asciiTheme="majorBidi" w:hAnsiTheme="majorBidi" w:cstheme="majorBidi"/>
          <w:color w:val="auto"/>
          <w:lang w:val="en-US"/>
        </w:rPr>
        <w:t xml:space="preserve"> by </w:t>
      </w:r>
      <w:proofErr w:type="spellStart"/>
      <w:r w:rsidRPr="00F03924">
        <w:rPr>
          <w:rFonts w:asciiTheme="majorBidi" w:hAnsiTheme="majorBidi" w:cstheme="majorBidi"/>
          <w:color w:val="auto"/>
          <w:lang w:val="en-US"/>
        </w:rPr>
        <w:t>Alireza</w:t>
      </w:r>
      <w:proofErr w:type="spellEnd"/>
      <w:r w:rsidRPr="00F03924">
        <w:rPr>
          <w:rFonts w:asciiTheme="majorBidi" w:hAnsiTheme="majorBidi" w:cstheme="majorBidi"/>
          <w:color w:val="auto"/>
          <w:lang w:val="en-US"/>
        </w:rPr>
        <w:t xml:space="preserve"> </w:t>
      </w:r>
      <w:proofErr w:type="spellStart"/>
      <w:r w:rsidRPr="00F03924">
        <w:rPr>
          <w:rFonts w:asciiTheme="majorBidi" w:hAnsiTheme="majorBidi" w:cstheme="majorBidi"/>
          <w:color w:val="auto"/>
          <w:lang w:val="en-US"/>
        </w:rPr>
        <w:t>Behrahi</w:t>
      </w:r>
      <w:proofErr w:type="spellEnd"/>
      <w:r w:rsidRPr="00F03924">
        <w:rPr>
          <w:rFonts w:asciiTheme="majorBidi" w:hAnsiTheme="majorBidi" w:cstheme="majorBidi"/>
          <w:color w:val="auto"/>
          <w:lang w:val="en-US"/>
        </w:rPr>
        <w:t xml:space="preserve"> into English,</w:t>
      </w:r>
      <w:r w:rsidRPr="00F03924">
        <w:rPr>
          <w:rFonts w:asciiTheme="majorBidi" w:hAnsiTheme="majorBidi" w:cstheme="majorBidi"/>
        </w:rPr>
        <w:t xml:space="preserve"> published in October 201</w:t>
      </w:r>
      <w:r w:rsidRPr="00F03924">
        <w:rPr>
          <w:rFonts w:asciiTheme="majorBidi" w:hAnsiTheme="majorBidi" w:cstheme="majorBidi"/>
          <w:rtl/>
        </w:rPr>
        <w:t>3</w:t>
      </w:r>
      <w:r w:rsidRPr="00F03924">
        <w:rPr>
          <w:rFonts w:asciiTheme="majorBidi" w:hAnsiTheme="majorBidi" w:cstheme="majorBidi"/>
          <w:color w:val="auto"/>
          <w:lang w:val="en-US"/>
        </w:rPr>
        <w:t xml:space="preserve">, </w:t>
      </w:r>
      <w:proofErr w:type="spellStart"/>
      <w:r w:rsidRPr="00F03924">
        <w:rPr>
          <w:rFonts w:asciiTheme="majorBidi" w:hAnsiTheme="majorBidi" w:cstheme="majorBidi"/>
          <w:color w:val="auto"/>
          <w:lang w:val="en-US"/>
        </w:rPr>
        <w:t>Nahr</w:t>
      </w:r>
      <w:proofErr w:type="spellEnd"/>
      <w:r w:rsidRPr="00F03924">
        <w:rPr>
          <w:rFonts w:asciiTheme="majorBidi" w:hAnsiTheme="majorBidi" w:cstheme="majorBidi"/>
          <w:color w:val="auto"/>
          <w:lang w:val="en-US"/>
        </w:rPr>
        <w:t xml:space="preserve"> Publication, Tehran, Iran. ISBN: </w:t>
      </w:r>
      <w:r w:rsidRPr="00F03924">
        <w:rPr>
          <w:rFonts w:asciiTheme="majorBidi" w:hAnsiTheme="majorBidi" w:cstheme="majorBidi"/>
        </w:rPr>
        <w:t>978-600-9190-04-1</w:t>
      </w:r>
      <w:r w:rsidR="00A90492" w:rsidRPr="00F03924">
        <w:rPr>
          <w:rFonts w:asciiTheme="majorBidi" w:hAnsiTheme="majorBidi" w:cstheme="majorBidi"/>
        </w:rPr>
        <w:t>.</w:t>
      </w:r>
    </w:p>
    <w:p w:rsidR="004F6365" w:rsidRPr="00F03924" w:rsidRDefault="004F6365" w:rsidP="004F6365">
      <w:pPr>
        <w:pStyle w:val="ListParagraph"/>
        <w:numPr>
          <w:ilvl w:val="2"/>
          <w:numId w:val="3"/>
        </w:numPr>
        <w:spacing w:after="0" w:line="360" w:lineRule="auto"/>
        <w:ind w:left="851" w:hanging="284"/>
        <w:rPr>
          <w:rFonts w:asciiTheme="majorBidi" w:hAnsiTheme="majorBidi" w:cstheme="majorBidi"/>
          <w:color w:val="auto"/>
          <w:lang w:val="en-US"/>
        </w:rPr>
      </w:pPr>
      <w:r w:rsidRPr="00F03924">
        <w:rPr>
          <w:rFonts w:asciiTheme="majorBidi" w:hAnsiTheme="majorBidi" w:cstheme="majorBidi"/>
          <w:color w:val="auto"/>
          <w:lang w:val="en-US"/>
        </w:rPr>
        <w:t xml:space="preserve">Compilation of "The Art of Translation: a Guidebook for Students of English to Persian Translation" (compiled with a group of translators), </w:t>
      </w:r>
      <w:r w:rsidRPr="00F03924">
        <w:rPr>
          <w:rFonts w:asciiTheme="majorBidi" w:hAnsiTheme="majorBidi" w:cstheme="majorBidi"/>
        </w:rPr>
        <w:t>published in October 2012</w:t>
      </w:r>
      <w:r w:rsidRPr="00F03924">
        <w:rPr>
          <w:rFonts w:asciiTheme="majorBidi" w:hAnsiTheme="majorBidi" w:cstheme="majorBidi"/>
          <w:color w:val="auto"/>
          <w:lang w:val="en-US"/>
        </w:rPr>
        <w:t xml:space="preserve">, </w:t>
      </w:r>
      <w:proofErr w:type="spellStart"/>
      <w:r w:rsidRPr="00F03924">
        <w:rPr>
          <w:rFonts w:asciiTheme="majorBidi" w:hAnsiTheme="majorBidi" w:cstheme="majorBidi"/>
          <w:color w:val="auto"/>
          <w:lang w:val="en-US"/>
        </w:rPr>
        <w:t>Nahr</w:t>
      </w:r>
      <w:proofErr w:type="spellEnd"/>
      <w:r w:rsidRPr="00F03924">
        <w:rPr>
          <w:rFonts w:asciiTheme="majorBidi" w:hAnsiTheme="majorBidi" w:cstheme="majorBidi"/>
          <w:color w:val="auto"/>
          <w:lang w:val="en-US"/>
        </w:rPr>
        <w:t xml:space="preserve"> Publication, Tehran, Iran. ISBN: 978-600-91900-1-0.</w:t>
      </w:r>
    </w:p>
    <w:p w:rsidR="00D653B2" w:rsidRPr="00005E13" w:rsidRDefault="00D653B2" w:rsidP="00D653B2">
      <w:pPr>
        <w:bidi w:val="0"/>
        <w:spacing w:after="0" w:line="360" w:lineRule="auto"/>
        <w:jc w:val="both"/>
        <w:rPr>
          <w:rFonts w:asciiTheme="majorHAnsi" w:hAnsiTheme="majorHAnsi" w:cs="Franklin Gothic Book"/>
        </w:rPr>
      </w:pPr>
    </w:p>
    <w:p w:rsidR="00A90492" w:rsidRDefault="00F03924" w:rsidP="00A90492">
      <w:pPr>
        <w:spacing w:after="0" w:line="360" w:lineRule="auto"/>
        <w:jc w:val="right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 ISI &amp; Journals</w:t>
      </w:r>
      <w:r w:rsidR="004A7FF8" w:rsidRPr="00160C58">
        <w:rPr>
          <w:rFonts w:asciiTheme="majorHAnsi" w:hAnsiTheme="majorHAnsi"/>
          <w:b/>
          <w:bCs/>
          <w:sz w:val="28"/>
          <w:szCs w:val="28"/>
        </w:rPr>
        <w:t>:</w:t>
      </w:r>
    </w:p>
    <w:p w:rsidR="00F03924" w:rsidRPr="00F03924" w:rsidRDefault="00F03924" w:rsidP="00F0392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Theme="majorHAnsi" w:hAnsiTheme="majorHAnsi"/>
          <w:color w:val="auto"/>
        </w:rPr>
      </w:pPr>
      <w:r w:rsidRPr="00F03924">
        <w:rPr>
          <w:rFonts w:ascii="Cambria" w:hAnsi="Cambria" w:cstheme="minorHAnsi"/>
        </w:rPr>
        <w:t>"</w:t>
      </w:r>
      <w:r w:rsidRPr="00F03924">
        <w:rPr>
          <w:rFonts w:asciiTheme="majorHAnsi" w:hAnsiTheme="majorHAnsi"/>
          <w:color w:val="auto"/>
        </w:rPr>
        <w:t>Goals and Failures: The Role of International Documents in Reducing Voilence Against Women.</w:t>
      </w:r>
      <w:r w:rsidRPr="00F03924">
        <w:rPr>
          <w:rFonts w:ascii="Cambria" w:hAnsi="Cambria" w:cstheme="minorHAnsi"/>
        </w:rPr>
        <w:t xml:space="preserve"> "</w:t>
      </w:r>
      <w:r w:rsidRPr="00F03924">
        <w:rPr>
          <w:rFonts w:asciiTheme="majorHAnsi" w:hAnsiTheme="majorHAnsi"/>
          <w:color w:val="auto"/>
        </w:rPr>
        <w:t xml:space="preserve"> in </w:t>
      </w:r>
      <w:r w:rsidRPr="00F03924">
        <w:rPr>
          <w:rFonts w:asciiTheme="majorHAnsi" w:hAnsiTheme="majorHAnsi"/>
          <w:i/>
          <w:iCs/>
          <w:color w:val="auto"/>
        </w:rPr>
        <w:t>Journal of Advanced Research in Law and Econimics</w:t>
      </w:r>
      <w:r w:rsidRPr="00F03924">
        <w:rPr>
          <w:rFonts w:asciiTheme="majorHAnsi" w:hAnsiTheme="majorHAnsi"/>
          <w:color w:val="auto"/>
        </w:rPr>
        <w:t xml:space="preserve">, 2018. </w:t>
      </w:r>
    </w:p>
    <w:p w:rsidR="00F03924" w:rsidRPr="00F03924" w:rsidRDefault="00F03924" w:rsidP="00F0392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Theme="majorHAnsi" w:hAnsiTheme="majorHAnsi"/>
          <w:color w:val="auto"/>
        </w:rPr>
      </w:pPr>
      <w:r w:rsidRPr="00F03924">
        <w:rPr>
          <w:rFonts w:ascii="Cambria" w:hAnsi="Cambria" w:cstheme="minorHAnsi"/>
        </w:rPr>
        <w:t xml:space="preserve">"The Study of the Components of Postmodernism in the Seventh Art" </w:t>
      </w:r>
      <w:r w:rsidRPr="00F03924">
        <w:rPr>
          <w:rFonts w:asciiTheme="majorHAnsi" w:hAnsiTheme="majorHAnsi"/>
          <w:color w:val="auto"/>
        </w:rPr>
        <w:t xml:space="preserve">in </w:t>
      </w:r>
      <w:r w:rsidRPr="00F03924">
        <w:rPr>
          <w:rFonts w:asciiTheme="majorHAnsi" w:hAnsiTheme="majorHAnsi"/>
          <w:i/>
          <w:iCs/>
          <w:color w:val="auto"/>
        </w:rPr>
        <w:t>Journal of Advanced Research in Law and Econimics</w:t>
      </w:r>
      <w:r w:rsidRPr="00F03924">
        <w:rPr>
          <w:rFonts w:asciiTheme="majorHAnsi" w:hAnsiTheme="majorHAnsi"/>
          <w:color w:val="auto"/>
        </w:rPr>
        <w:t>, 2018.</w:t>
      </w:r>
    </w:p>
    <w:p w:rsidR="00AD75A1" w:rsidRPr="00F03924" w:rsidRDefault="001C04AF" w:rsidP="00F0392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Theme="majorHAnsi" w:hAnsiTheme="majorHAnsi"/>
          <w:b/>
          <w:bCs/>
          <w:color w:val="auto"/>
        </w:rPr>
      </w:pPr>
      <w:r w:rsidRPr="00F03924">
        <w:rPr>
          <w:rFonts w:asciiTheme="majorHAnsi" w:hAnsiTheme="majorHAnsi"/>
        </w:rPr>
        <w:t xml:space="preserve">Translation of </w:t>
      </w:r>
      <w:r w:rsidR="00F03924" w:rsidRPr="00F03924">
        <w:rPr>
          <w:rFonts w:ascii="Cambria" w:hAnsi="Cambria" w:cstheme="minorHAnsi"/>
        </w:rPr>
        <w:t>"</w:t>
      </w:r>
      <w:r w:rsidRPr="00F03924">
        <w:rPr>
          <w:rStyle w:val="Strong"/>
          <w:rFonts w:asciiTheme="majorHAnsi" w:hAnsiTheme="majorHAnsi"/>
          <w:b w:val="0"/>
          <w:bCs w:val="0"/>
          <w:color w:val="auto"/>
        </w:rPr>
        <w:t>The Moon and the Panther</w:t>
      </w:r>
      <w:r w:rsidR="00F03924" w:rsidRPr="00F03924">
        <w:rPr>
          <w:rFonts w:ascii="Cambria" w:hAnsi="Cambria" w:cstheme="minorHAnsi"/>
        </w:rPr>
        <w:t>"</w:t>
      </w:r>
      <w:r w:rsidRPr="00F03924">
        <w:rPr>
          <w:rStyle w:val="Strong"/>
          <w:rFonts w:asciiTheme="majorHAnsi" w:hAnsiTheme="majorHAnsi"/>
          <w:b w:val="0"/>
          <w:bCs w:val="0"/>
          <w:color w:val="auto"/>
        </w:rPr>
        <w:t xml:space="preserve"> a short story by Shiva Moghaloo, in </w:t>
      </w:r>
      <w:r w:rsidRPr="00F03924">
        <w:rPr>
          <w:rStyle w:val="Strong"/>
          <w:rFonts w:asciiTheme="majorHAnsi" w:hAnsiTheme="majorHAnsi"/>
          <w:b w:val="0"/>
          <w:bCs w:val="0"/>
          <w:i/>
          <w:iCs/>
          <w:color w:val="auto"/>
        </w:rPr>
        <w:t>Eastlit Magazine</w:t>
      </w:r>
      <w:r w:rsidR="00F03924">
        <w:rPr>
          <w:rStyle w:val="Strong"/>
          <w:rFonts w:asciiTheme="majorHAnsi" w:hAnsiTheme="majorHAnsi"/>
          <w:b w:val="0"/>
          <w:bCs w:val="0"/>
          <w:color w:val="auto"/>
        </w:rPr>
        <w:t xml:space="preserve">, </w:t>
      </w:r>
      <w:r w:rsidRPr="00F03924">
        <w:rPr>
          <w:rStyle w:val="Strong"/>
          <w:rFonts w:asciiTheme="majorHAnsi" w:hAnsiTheme="majorHAnsi"/>
          <w:b w:val="0"/>
          <w:bCs w:val="0"/>
          <w:color w:val="auto"/>
        </w:rPr>
        <w:t>2017.</w:t>
      </w:r>
    </w:p>
    <w:p w:rsidR="00502072" w:rsidRPr="00F03924" w:rsidRDefault="00502072" w:rsidP="00D653B2">
      <w:pPr>
        <w:pStyle w:val="ListParagraph"/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Cambria" w:hAnsi="Cambria"/>
          <w:sz w:val="24"/>
          <w:szCs w:val="24"/>
          <w:rtl/>
        </w:rPr>
      </w:pPr>
      <w:r w:rsidRPr="00F03924">
        <w:rPr>
          <w:rFonts w:ascii="Cambria" w:hAnsi="Cambria" w:cstheme="minorHAnsi"/>
        </w:rPr>
        <w:t>"The Theme of Death in Iranian New Wave Cinema: A survey on movies after Islamic</w:t>
      </w:r>
      <w:r w:rsidR="00D653B2" w:rsidRPr="00F03924">
        <w:rPr>
          <w:rFonts w:ascii="Cambria" w:hAnsi="Cambria" w:cstheme="minorHAnsi"/>
        </w:rPr>
        <w:t xml:space="preserve"> </w:t>
      </w:r>
      <w:r w:rsidRPr="00F03924">
        <w:rPr>
          <w:rFonts w:ascii="Cambria" w:hAnsi="Cambria" w:cstheme="minorHAnsi"/>
        </w:rPr>
        <w:t>Revolution"</w:t>
      </w:r>
      <w:r w:rsidR="00B90EC2" w:rsidRPr="00F03924">
        <w:rPr>
          <w:rFonts w:ascii="Cambria" w:hAnsi="Cambria" w:cstheme="minorHAnsi"/>
        </w:rPr>
        <w:t>,</w:t>
      </w:r>
      <w:r w:rsidRPr="00F03924">
        <w:rPr>
          <w:rFonts w:ascii="Cambria" w:hAnsi="Cambria" w:cstheme="minorHAnsi"/>
        </w:rPr>
        <w:t xml:space="preserve"> submitted to </w:t>
      </w:r>
      <w:r w:rsidRPr="00F03924">
        <w:rPr>
          <w:rFonts w:ascii="Cambria" w:hAnsi="Cambria" w:cstheme="minorHAnsi"/>
          <w:i/>
          <w:iCs/>
        </w:rPr>
        <w:t>Journal of Visual Culture</w:t>
      </w:r>
      <w:r w:rsidR="008850EE" w:rsidRPr="00F03924">
        <w:rPr>
          <w:rFonts w:ascii="Cambria" w:hAnsi="Cambria"/>
          <w:sz w:val="24"/>
          <w:szCs w:val="24"/>
        </w:rPr>
        <w:t>, April 2013.</w:t>
      </w:r>
    </w:p>
    <w:p w:rsidR="00D653B2" w:rsidRDefault="00D653B2" w:rsidP="00D653B2">
      <w:pPr>
        <w:bidi w:val="0"/>
        <w:spacing w:after="0" w:line="360" w:lineRule="auto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4A7FF8" w:rsidRDefault="004A7FF8" w:rsidP="00DD127A">
      <w:pPr>
        <w:spacing w:line="360" w:lineRule="auto"/>
        <w:jc w:val="right"/>
        <w:rPr>
          <w:rFonts w:asciiTheme="majorHAnsi" w:hAnsiTheme="majorHAnsi"/>
          <w:b/>
          <w:bCs/>
          <w:sz w:val="28"/>
          <w:szCs w:val="28"/>
        </w:rPr>
      </w:pPr>
      <w:r w:rsidRPr="00160C58">
        <w:rPr>
          <w:rFonts w:asciiTheme="majorHAnsi" w:hAnsiTheme="majorHAnsi"/>
          <w:b/>
          <w:bCs/>
          <w:sz w:val="28"/>
          <w:szCs w:val="28"/>
        </w:rPr>
        <w:t xml:space="preserve">Conference Proceedings: </w:t>
      </w:r>
    </w:p>
    <w:p w:rsidR="009D17C0" w:rsidRPr="00F03924" w:rsidRDefault="009D17C0" w:rsidP="009D17C0">
      <w:pPr>
        <w:pStyle w:val="ListParagraph"/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Cambria" w:hAnsi="Cambria" w:cstheme="minorHAnsi"/>
        </w:rPr>
      </w:pPr>
      <w:r w:rsidRPr="00F03924">
        <w:rPr>
          <w:rStyle w:val="Strong"/>
          <w:rFonts w:ascii="Cambria" w:hAnsi="Cambria" w:cstheme="minorHAnsi"/>
          <w:b w:val="0"/>
          <w:bCs w:val="0"/>
        </w:rPr>
        <w:t>"</w:t>
      </w:r>
      <w:r w:rsidRPr="00F03924">
        <w:rPr>
          <w:rFonts w:ascii="Cambria" w:hAnsi="Cambria" w:cstheme="minorHAnsi"/>
        </w:rPr>
        <w:t xml:space="preserve">We Only Live Twice: a Recitation of the Forgotten Meaning of Life", </w:t>
      </w:r>
      <w:r w:rsidRPr="00F03924">
        <w:rPr>
          <w:rFonts w:ascii="Cambria" w:hAnsi="Cambria"/>
          <w:i/>
          <w:iCs/>
        </w:rPr>
        <w:t>ECREA (European Film Cultures: An International Conference), Lund University, Sweden, November</w:t>
      </w:r>
      <w:r w:rsidR="00D94AF3" w:rsidRPr="00F03924">
        <w:rPr>
          <w:rFonts w:ascii="Cambria" w:hAnsi="Cambria"/>
          <w:i/>
          <w:iCs/>
        </w:rPr>
        <w:t xml:space="preserve"> 8-9,</w:t>
      </w:r>
      <w:r w:rsidRPr="00F03924">
        <w:rPr>
          <w:rFonts w:ascii="Cambria" w:hAnsi="Cambria"/>
          <w:i/>
          <w:iCs/>
        </w:rPr>
        <w:t xml:space="preserve"> 2013.</w:t>
      </w:r>
    </w:p>
    <w:p w:rsidR="00FA616A" w:rsidRPr="00F03924" w:rsidRDefault="00B90EC2" w:rsidP="00275ABC">
      <w:pPr>
        <w:pStyle w:val="ListParagraph"/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Cambria" w:hAnsi="Cambria" w:cstheme="minorHAnsi"/>
          <w:i/>
          <w:iCs/>
        </w:rPr>
      </w:pPr>
      <w:r w:rsidRPr="00F03924">
        <w:rPr>
          <w:rFonts w:ascii="Cambria" w:hAnsi="Cambria" w:cstheme="minorHAnsi"/>
        </w:rPr>
        <w:t>"Travelers, a Mirror</w:t>
      </w:r>
      <w:r w:rsidR="00FA616A" w:rsidRPr="00F03924">
        <w:rPr>
          <w:rFonts w:ascii="Cambria" w:hAnsi="Cambria" w:cstheme="minorHAnsi"/>
        </w:rPr>
        <w:t xml:space="preserve"> to the Unknown World"</w:t>
      </w:r>
      <w:r w:rsidR="00A90553" w:rsidRPr="00F03924">
        <w:rPr>
          <w:rFonts w:ascii="Cambria" w:hAnsi="Cambria" w:cstheme="minorHAnsi"/>
        </w:rPr>
        <w:t>,</w:t>
      </w:r>
      <w:r w:rsidR="00FA616A" w:rsidRPr="00F03924">
        <w:rPr>
          <w:rFonts w:ascii="Cambria" w:hAnsi="Cambria"/>
          <w:i/>
          <w:iCs/>
        </w:rPr>
        <w:t xml:space="preserve"> PAMLA</w:t>
      </w:r>
      <w:r w:rsidRPr="00F03924">
        <w:rPr>
          <w:rFonts w:ascii="Cambria" w:hAnsi="Cambria"/>
          <w:i/>
          <w:iCs/>
        </w:rPr>
        <w:t>2013</w:t>
      </w:r>
      <w:r w:rsidR="00FA616A" w:rsidRPr="00F03924">
        <w:rPr>
          <w:rFonts w:ascii="Cambria" w:hAnsi="Cambria"/>
          <w:i/>
          <w:iCs/>
        </w:rPr>
        <w:t xml:space="preserve"> (</w:t>
      </w:r>
      <w:r w:rsidR="00F30AEB" w:rsidRPr="00F03924">
        <w:rPr>
          <w:rFonts w:ascii="Cambria" w:hAnsi="Cambria" w:cstheme="minorHAnsi"/>
          <w:i/>
          <w:iCs/>
        </w:rPr>
        <w:t>111th Annual</w:t>
      </w:r>
      <w:r w:rsidR="00F30AEB" w:rsidRPr="00F03924">
        <w:rPr>
          <w:rFonts w:ascii="Cambria" w:hAnsi="Cambria" w:cstheme="minorHAnsi"/>
        </w:rPr>
        <w:t xml:space="preserve"> </w:t>
      </w:r>
      <w:r w:rsidR="00275ABC" w:rsidRPr="00F03924">
        <w:rPr>
          <w:rFonts w:ascii="Cambria" w:hAnsi="Cambria" w:cstheme="minorHAnsi"/>
        </w:rPr>
        <w:t xml:space="preserve">Conference of the </w:t>
      </w:r>
      <w:r w:rsidR="00FA616A" w:rsidRPr="00F03924">
        <w:rPr>
          <w:rFonts w:ascii="Cambria" w:hAnsi="Cambria"/>
          <w:i/>
          <w:iCs/>
        </w:rPr>
        <w:t>Pacific Ancient and Modern Language Association), San Diego</w:t>
      </w:r>
      <w:r w:rsidR="008850EE" w:rsidRPr="00F03924">
        <w:rPr>
          <w:rFonts w:ascii="Cambria" w:hAnsi="Cambria" w:cstheme="minorHAnsi"/>
          <w:i/>
          <w:iCs/>
        </w:rPr>
        <w:t>, USA</w:t>
      </w:r>
      <w:r w:rsidRPr="00F03924">
        <w:rPr>
          <w:rFonts w:ascii="Cambria" w:hAnsi="Cambria"/>
          <w:i/>
          <w:iCs/>
        </w:rPr>
        <w:t xml:space="preserve">, </w:t>
      </w:r>
      <w:r w:rsidRPr="00F03924">
        <w:rPr>
          <w:rFonts w:ascii="Cambria" w:hAnsi="Cambria" w:cstheme="minorHAnsi"/>
          <w:i/>
          <w:iCs/>
        </w:rPr>
        <w:t>November 1-3, 2013.</w:t>
      </w:r>
    </w:p>
    <w:p w:rsidR="009525D5" w:rsidRPr="00F03924" w:rsidRDefault="009525D5" w:rsidP="00275ABC">
      <w:pPr>
        <w:pStyle w:val="ListParagraph"/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Cambria" w:hAnsi="Cambria" w:cstheme="minorHAnsi"/>
        </w:rPr>
      </w:pPr>
      <w:r w:rsidRPr="00F03924">
        <w:rPr>
          <w:rFonts w:ascii="Cambria" w:hAnsi="Cambria" w:cstheme="minorHAnsi"/>
        </w:rPr>
        <w:t>"James Joyce &amp; Representation of Judaism in Ulysses"</w:t>
      </w:r>
      <w:r w:rsidR="00F30AEB" w:rsidRPr="00F03924">
        <w:rPr>
          <w:rFonts w:ascii="Cambria" w:hAnsi="Cambria" w:cs="Times New Roman"/>
          <w:i/>
          <w:iCs/>
        </w:rPr>
        <w:t>,</w:t>
      </w:r>
      <w:r w:rsidRPr="00F03924">
        <w:rPr>
          <w:rFonts w:ascii="Cambria" w:hAnsi="Cambria" w:cstheme="minorHAnsi"/>
          <w:i/>
          <w:iCs/>
        </w:rPr>
        <w:t xml:space="preserve"> ICELLL 2013</w:t>
      </w:r>
      <w:r w:rsidR="00275ABC" w:rsidRPr="00F03924">
        <w:rPr>
          <w:rFonts w:ascii="Cambria" w:hAnsi="Cambria" w:cstheme="minorHAnsi"/>
          <w:i/>
          <w:iCs/>
        </w:rPr>
        <w:t xml:space="preserve"> (International Conference on English Language, Literature and Linguistics), </w:t>
      </w:r>
      <w:r w:rsidRPr="00F03924">
        <w:rPr>
          <w:rFonts w:ascii="Cambria" w:hAnsi="Cambria" w:cstheme="minorHAnsi"/>
          <w:i/>
          <w:iCs/>
        </w:rPr>
        <w:t>Singapore</w:t>
      </w:r>
      <w:r w:rsidR="00110DE0" w:rsidRPr="00F03924">
        <w:rPr>
          <w:rFonts w:ascii="Cambria" w:hAnsi="Cambria" w:cstheme="minorHAnsi"/>
        </w:rPr>
        <w:t xml:space="preserve">, </w:t>
      </w:r>
      <w:r w:rsidR="00110DE0" w:rsidRPr="00F03924">
        <w:rPr>
          <w:rFonts w:ascii="Cambria" w:hAnsi="Cambria" w:cs="Times New Roman"/>
          <w:i/>
          <w:iCs/>
        </w:rPr>
        <w:t>September 12-13</w:t>
      </w:r>
      <w:r w:rsidR="00275ABC" w:rsidRPr="00F03924">
        <w:rPr>
          <w:rFonts w:ascii="Cambria" w:hAnsi="Cambria" w:cs="Times New Roman"/>
          <w:i/>
          <w:iCs/>
        </w:rPr>
        <w:t>,</w:t>
      </w:r>
      <w:r w:rsidR="00110DE0" w:rsidRPr="00F03924">
        <w:rPr>
          <w:rFonts w:ascii="Cambria" w:hAnsi="Cambria" w:cs="Times New Roman"/>
          <w:i/>
          <w:iCs/>
        </w:rPr>
        <w:t xml:space="preserve"> 2013</w:t>
      </w:r>
      <w:r w:rsidR="00110DE0" w:rsidRPr="00F03924">
        <w:rPr>
          <w:rFonts w:ascii="Cambria" w:hAnsi="Cambria" w:cs="Times New Roman"/>
        </w:rPr>
        <w:t>.</w:t>
      </w:r>
    </w:p>
    <w:p w:rsidR="00275ABC" w:rsidRPr="00275ABC" w:rsidRDefault="00275ABC" w:rsidP="00275ABC">
      <w:pPr>
        <w:pStyle w:val="ListParagraph"/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Cambria" w:hAnsi="Cambria" w:cstheme="minorHAnsi"/>
          <w:b/>
          <w:bCs/>
        </w:rPr>
      </w:pPr>
      <w:r w:rsidRPr="00F03924">
        <w:rPr>
          <w:rFonts w:ascii="Cambria" w:hAnsi="Cambria" w:cstheme="minorHAnsi"/>
        </w:rPr>
        <w:t xml:space="preserve">"Smell of Camphor, Scent of Jasmine: Shadow of censorship and politics on the Iranian Cinema", </w:t>
      </w:r>
      <w:r w:rsidRPr="00F03924">
        <w:rPr>
          <w:rFonts w:ascii="Cambria" w:hAnsi="Cambria" w:cstheme="minorHAnsi"/>
          <w:i/>
          <w:iCs/>
        </w:rPr>
        <w:t>ICFMS 2013 conference (International Conference on Film and Media Studies), New York, USA</w:t>
      </w:r>
      <w:r w:rsidRPr="00F03924">
        <w:rPr>
          <w:rFonts w:ascii="Cambria" w:hAnsi="Cambria" w:cstheme="minorHAnsi"/>
        </w:rPr>
        <w:t>,</w:t>
      </w:r>
      <w:r w:rsidRPr="00F03924">
        <w:rPr>
          <w:rFonts w:ascii="Cambria" w:hAnsi="Cambria" w:cs="Times New Roman"/>
        </w:rPr>
        <w:t xml:space="preserve"> June 5-6, 2013</w:t>
      </w:r>
      <w:r w:rsidRPr="00275ABC">
        <w:rPr>
          <w:rFonts w:ascii="Cambria" w:hAnsi="Cambria" w:cs="Times New Roman"/>
          <w:b/>
          <w:bCs/>
        </w:rPr>
        <w:t>.</w:t>
      </w:r>
    </w:p>
    <w:p w:rsidR="00D653B2" w:rsidRDefault="00D653B2" w:rsidP="009D17C0">
      <w:pPr>
        <w:bidi w:val="0"/>
        <w:spacing w:after="0" w:line="360" w:lineRule="auto"/>
        <w:jc w:val="both"/>
        <w:rPr>
          <w:rFonts w:ascii="Cambria" w:hAnsi="Cambria" w:cstheme="minorHAnsi"/>
          <w:b/>
          <w:bCs/>
        </w:rPr>
      </w:pPr>
    </w:p>
    <w:p w:rsidR="00546A88" w:rsidRPr="009D17C0" w:rsidRDefault="00546A88" w:rsidP="00546A88">
      <w:pPr>
        <w:bidi w:val="0"/>
        <w:spacing w:after="0" w:line="360" w:lineRule="auto"/>
        <w:jc w:val="both"/>
        <w:rPr>
          <w:rFonts w:ascii="Cambria" w:hAnsi="Cambria" w:cstheme="minorHAnsi"/>
          <w:b/>
          <w:bCs/>
        </w:rPr>
      </w:pPr>
    </w:p>
    <w:p w:rsidR="004A7FF8" w:rsidRPr="00FA616A" w:rsidRDefault="002F68BE" w:rsidP="00FA616A">
      <w:pPr>
        <w:bidi w:val="0"/>
        <w:spacing w:after="0" w:line="360" w:lineRule="auto"/>
        <w:jc w:val="both"/>
        <w:rPr>
          <w:rFonts w:asciiTheme="majorHAnsi" w:hAnsiTheme="majorHAnsi" w:cstheme="minorHAnsi"/>
          <w:b/>
          <w:bCs/>
          <w:sz w:val="32"/>
          <w:szCs w:val="32"/>
        </w:rPr>
      </w:pPr>
      <w:r>
        <w:rPr>
          <w:rFonts w:asciiTheme="majorHAnsi" w:hAnsiTheme="majorHAnsi" w:cstheme="minorHAnsi"/>
          <w:b/>
          <w:bCs/>
          <w:sz w:val="32"/>
          <w:szCs w:val="32"/>
        </w:rPr>
        <w:lastRenderedPageBreak/>
        <w:t>Projects</w:t>
      </w:r>
    </w:p>
    <w:p w:rsidR="004A7FF8" w:rsidRPr="004134A7" w:rsidRDefault="004A7FF8" w:rsidP="008850EE">
      <w:pPr>
        <w:pStyle w:val="ListParagraph"/>
        <w:numPr>
          <w:ilvl w:val="0"/>
          <w:numId w:val="5"/>
        </w:numPr>
        <w:tabs>
          <w:tab w:val="right" w:pos="851"/>
        </w:tabs>
        <w:spacing w:after="0" w:line="360" w:lineRule="auto"/>
        <w:ind w:left="851" w:hanging="284"/>
        <w:jc w:val="both"/>
        <w:rPr>
          <w:rFonts w:ascii="Cambria" w:hAnsi="Cambria" w:cs="Franklin Gothic Book"/>
          <w:color w:val="auto"/>
          <w:lang w:val="en-US"/>
        </w:rPr>
      </w:pPr>
      <w:r w:rsidRPr="002F68BE">
        <w:rPr>
          <w:rFonts w:ascii="Cambria" w:hAnsi="Cambria" w:cs="Franklin Gothic Book"/>
          <w:b/>
          <w:bCs/>
          <w:color w:val="auto"/>
          <w:sz w:val="24"/>
          <w:szCs w:val="24"/>
          <w:lang w:val="en-US"/>
        </w:rPr>
        <w:t>Master thesis:</w:t>
      </w:r>
      <w:r w:rsidRPr="004134A7">
        <w:rPr>
          <w:rFonts w:ascii="Cambria" w:hAnsi="Cambria" w:cs="Franklin Gothic Book"/>
          <w:color w:val="auto"/>
          <w:lang w:val="en-US"/>
        </w:rPr>
        <w:t xml:space="preserve"> “</w:t>
      </w:r>
      <w:r w:rsidRPr="004134A7">
        <w:rPr>
          <w:rFonts w:ascii="Cambria" w:hAnsi="Cambria" w:cs="Franklin Gothic Book"/>
          <w:i/>
          <w:iCs/>
          <w:color w:val="auto"/>
          <w:lang w:val="en-US"/>
        </w:rPr>
        <w:t xml:space="preserve">The </w:t>
      </w:r>
      <w:r w:rsidR="008850EE">
        <w:rPr>
          <w:rFonts w:ascii="Cambria" w:hAnsi="Cambria" w:cs="Franklin Gothic Book"/>
          <w:i/>
          <w:iCs/>
          <w:color w:val="auto"/>
          <w:lang w:val="en-US"/>
        </w:rPr>
        <w:t>T</w:t>
      </w:r>
      <w:r w:rsidRPr="004134A7">
        <w:rPr>
          <w:rFonts w:ascii="Cambria" w:hAnsi="Cambria" w:cs="Franklin Gothic Book"/>
          <w:i/>
          <w:iCs/>
          <w:color w:val="auto"/>
          <w:lang w:val="en-US"/>
        </w:rPr>
        <w:t xml:space="preserve">heme of </w:t>
      </w:r>
      <w:r w:rsidR="008850EE">
        <w:rPr>
          <w:rFonts w:ascii="Cambria" w:hAnsi="Cambria" w:cs="Franklin Gothic Book"/>
          <w:i/>
          <w:iCs/>
          <w:color w:val="auto"/>
          <w:lang w:val="en-US"/>
        </w:rPr>
        <w:t>D</w:t>
      </w:r>
      <w:r w:rsidRPr="004134A7">
        <w:rPr>
          <w:rFonts w:ascii="Cambria" w:hAnsi="Cambria" w:cs="Franklin Gothic Book"/>
          <w:i/>
          <w:iCs/>
          <w:color w:val="auto"/>
          <w:lang w:val="en-US"/>
        </w:rPr>
        <w:t xml:space="preserve">eath in </w:t>
      </w:r>
      <w:r w:rsidR="008850EE">
        <w:rPr>
          <w:rFonts w:ascii="Cambria" w:hAnsi="Cambria" w:cs="Franklin Gothic Book"/>
          <w:i/>
          <w:iCs/>
          <w:color w:val="auto"/>
          <w:lang w:val="en-US"/>
        </w:rPr>
        <w:t>P</w:t>
      </w:r>
      <w:r w:rsidRPr="004134A7">
        <w:rPr>
          <w:rFonts w:ascii="Cambria" w:hAnsi="Cambria" w:cs="Franklin Gothic Book"/>
          <w:i/>
          <w:iCs/>
          <w:color w:val="auto"/>
          <w:lang w:val="en-US"/>
        </w:rPr>
        <w:t>ost-</w:t>
      </w:r>
      <w:r w:rsidR="008850EE">
        <w:rPr>
          <w:rFonts w:ascii="Cambria" w:hAnsi="Cambria" w:cs="Franklin Gothic Book"/>
          <w:i/>
          <w:iCs/>
          <w:color w:val="auto"/>
          <w:lang w:val="en-US"/>
        </w:rPr>
        <w:t>R</w:t>
      </w:r>
      <w:r w:rsidRPr="004134A7">
        <w:rPr>
          <w:rFonts w:ascii="Cambria" w:hAnsi="Cambria" w:cs="Franklin Gothic Book"/>
          <w:i/>
          <w:iCs/>
          <w:color w:val="auto"/>
          <w:lang w:val="en-US"/>
        </w:rPr>
        <w:t>evolution Ir</w:t>
      </w:r>
      <w:r w:rsidR="00005E13">
        <w:rPr>
          <w:rFonts w:ascii="Cambria" w:hAnsi="Cambria" w:cs="Franklin Gothic Book"/>
          <w:i/>
          <w:iCs/>
          <w:color w:val="auto"/>
          <w:lang w:val="en-US"/>
        </w:rPr>
        <w:t xml:space="preserve">anian </w:t>
      </w:r>
      <w:r w:rsidR="008850EE">
        <w:rPr>
          <w:rFonts w:ascii="Cambria" w:hAnsi="Cambria" w:cs="Franklin Gothic Book"/>
          <w:i/>
          <w:iCs/>
          <w:color w:val="auto"/>
          <w:lang w:val="en-US"/>
        </w:rPr>
        <w:t>N</w:t>
      </w:r>
      <w:r w:rsidR="00005E13">
        <w:rPr>
          <w:rFonts w:ascii="Cambria" w:hAnsi="Cambria" w:cs="Franklin Gothic Book"/>
          <w:i/>
          <w:iCs/>
          <w:color w:val="auto"/>
          <w:lang w:val="en-US"/>
        </w:rPr>
        <w:t xml:space="preserve">ew </w:t>
      </w:r>
      <w:r w:rsidR="008850EE">
        <w:rPr>
          <w:rFonts w:ascii="Cambria" w:hAnsi="Cambria" w:cs="Franklin Gothic Book"/>
          <w:i/>
          <w:iCs/>
          <w:color w:val="auto"/>
          <w:lang w:val="en-US"/>
        </w:rPr>
        <w:t>W</w:t>
      </w:r>
      <w:r w:rsidR="00005E13">
        <w:rPr>
          <w:rFonts w:ascii="Cambria" w:hAnsi="Cambria" w:cs="Franklin Gothic Book"/>
          <w:i/>
          <w:iCs/>
          <w:color w:val="auto"/>
          <w:lang w:val="en-US"/>
        </w:rPr>
        <w:t xml:space="preserve">ave </w:t>
      </w:r>
      <w:r w:rsidR="008850EE">
        <w:rPr>
          <w:rFonts w:ascii="Cambria" w:hAnsi="Cambria" w:cs="Franklin Gothic Book"/>
          <w:i/>
          <w:iCs/>
          <w:color w:val="auto"/>
          <w:lang w:val="en-US"/>
        </w:rPr>
        <w:t>C</w:t>
      </w:r>
      <w:r w:rsidR="00005E13">
        <w:rPr>
          <w:rFonts w:ascii="Cambria" w:hAnsi="Cambria" w:cs="Franklin Gothic Book"/>
          <w:i/>
          <w:iCs/>
          <w:color w:val="auto"/>
          <w:lang w:val="en-US"/>
        </w:rPr>
        <w:t xml:space="preserve">inema; a </w:t>
      </w:r>
      <w:r w:rsidR="008850EE">
        <w:rPr>
          <w:rFonts w:ascii="Cambria" w:hAnsi="Cambria" w:cs="Franklin Gothic Book"/>
          <w:i/>
          <w:iCs/>
          <w:color w:val="auto"/>
          <w:lang w:val="en-US"/>
        </w:rPr>
        <w:t>S</w:t>
      </w:r>
      <w:r w:rsidR="00005E13">
        <w:rPr>
          <w:rFonts w:ascii="Cambria" w:hAnsi="Cambria" w:cs="Franklin Gothic Book"/>
          <w:i/>
          <w:iCs/>
          <w:color w:val="auto"/>
          <w:lang w:val="en-US"/>
        </w:rPr>
        <w:t xml:space="preserve">urvey </w:t>
      </w:r>
      <w:r w:rsidRPr="004134A7">
        <w:rPr>
          <w:rFonts w:ascii="Cambria" w:hAnsi="Cambria" w:cs="Franklin Gothic Book"/>
          <w:i/>
          <w:iCs/>
          <w:color w:val="auto"/>
          <w:lang w:val="en-US"/>
        </w:rPr>
        <w:t xml:space="preserve">on the </w:t>
      </w:r>
      <w:r w:rsidR="008850EE">
        <w:rPr>
          <w:rFonts w:ascii="Cambria" w:hAnsi="Cambria" w:cs="Franklin Gothic Book"/>
          <w:i/>
          <w:iCs/>
          <w:color w:val="auto"/>
          <w:lang w:val="en-US"/>
        </w:rPr>
        <w:t>R</w:t>
      </w:r>
      <w:r w:rsidRPr="004134A7">
        <w:rPr>
          <w:rFonts w:ascii="Cambria" w:hAnsi="Cambria" w:cs="Franklin Gothic Book"/>
          <w:i/>
          <w:iCs/>
          <w:color w:val="auto"/>
          <w:lang w:val="en-US"/>
        </w:rPr>
        <w:t xml:space="preserve">eligious </w:t>
      </w:r>
      <w:r w:rsidR="008850EE">
        <w:rPr>
          <w:rFonts w:ascii="Cambria" w:hAnsi="Cambria" w:cs="Franklin Gothic Book"/>
          <w:i/>
          <w:iCs/>
          <w:color w:val="auto"/>
          <w:lang w:val="en-US"/>
        </w:rPr>
        <w:t>I</w:t>
      </w:r>
      <w:r w:rsidRPr="004134A7">
        <w:rPr>
          <w:rFonts w:ascii="Cambria" w:hAnsi="Cambria" w:cs="Franklin Gothic Book"/>
          <w:i/>
          <w:iCs/>
          <w:color w:val="auto"/>
          <w:lang w:val="en-US"/>
        </w:rPr>
        <w:t xml:space="preserve">nfluence of Islamic </w:t>
      </w:r>
      <w:r w:rsidR="008850EE">
        <w:rPr>
          <w:rFonts w:ascii="Cambria" w:hAnsi="Cambria" w:cs="Franklin Gothic Book"/>
          <w:i/>
          <w:iCs/>
          <w:color w:val="auto"/>
          <w:lang w:val="en-US"/>
        </w:rPr>
        <w:t>R</w:t>
      </w:r>
      <w:r w:rsidRPr="004134A7">
        <w:rPr>
          <w:rFonts w:ascii="Cambria" w:hAnsi="Cambria" w:cs="Franklin Gothic Book"/>
          <w:i/>
          <w:iCs/>
          <w:color w:val="auto"/>
          <w:lang w:val="en-US"/>
        </w:rPr>
        <w:t xml:space="preserve">evolution in </w:t>
      </w:r>
      <w:r w:rsidR="008850EE">
        <w:rPr>
          <w:rFonts w:ascii="Cambria" w:hAnsi="Cambria" w:cs="Franklin Gothic Book"/>
          <w:i/>
          <w:iCs/>
          <w:color w:val="auto"/>
          <w:lang w:val="en-US"/>
        </w:rPr>
        <w:t>L</w:t>
      </w:r>
      <w:r w:rsidRPr="004134A7">
        <w:rPr>
          <w:rFonts w:ascii="Cambria" w:hAnsi="Cambria" w:cs="Franklin Gothic Book"/>
          <w:i/>
          <w:iCs/>
          <w:color w:val="auto"/>
          <w:lang w:val="en-US"/>
        </w:rPr>
        <w:t xml:space="preserve">iterary </w:t>
      </w:r>
      <w:r w:rsidR="008850EE">
        <w:rPr>
          <w:rFonts w:ascii="Cambria" w:hAnsi="Cambria" w:cs="Franklin Gothic Book"/>
          <w:i/>
          <w:iCs/>
          <w:color w:val="auto"/>
          <w:lang w:val="en-US"/>
        </w:rPr>
        <w:t>U</w:t>
      </w:r>
      <w:r w:rsidRPr="004134A7">
        <w:rPr>
          <w:rFonts w:ascii="Cambria" w:hAnsi="Cambria" w:cs="Franklin Gothic Book"/>
          <w:i/>
          <w:iCs/>
          <w:color w:val="auto"/>
          <w:lang w:val="en-US"/>
        </w:rPr>
        <w:t xml:space="preserve">se of the </w:t>
      </w:r>
      <w:r w:rsidR="008850EE">
        <w:rPr>
          <w:rFonts w:ascii="Cambria" w:hAnsi="Cambria" w:cs="Franklin Gothic Book"/>
          <w:i/>
          <w:iCs/>
          <w:color w:val="auto"/>
          <w:lang w:val="en-US"/>
        </w:rPr>
        <w:t>T</w:t>
      </w:r>
      <w:r w:rsidRPr="004134A7">
        <w:rPr>
          <w:rFonts w:ascii="Cambria" w:hAnsi="Cambria" w:cs="Franklin Gothic Book"/>
          <w:i/>
          <w:iCs/>
          <w:color w:val="auto"/>
          <w:lang w:val="en-US"/>
        </w:rPr>
        <w:t xml:space="preserve">heme of </w:t>
      </w:r>
      <w:r w:rsidR="008850EE">
        <w:rPr>
          <w:rFonts w:ascii="Cambria" w:hAnsi="Cambria" w:cs="Franklin Gothic Book"/>
          <w:i/>
          <w:iCs/>
          <w:color w:val="auto"/>
          <w:lang w:val="en-US"/>
        </w:rPr>
        <w:t>D</w:t>
      </w:r>
      <w:r w:rsidRPr="004134A7">
        <w:rPr>
          <w:rFonts w:ascii="Cambria" w:hAnsi="Cambria" w:cs="Franklin Gothic Book"/>
          <w:i/>
          <w:iCs/>
          <w:color w:val="auto"/>
          <w:lang w:val="en-US"/>
        </w:rPr>
        <w:t xml:space="preserve">eath in </w:t>
      </w:r>
      <w:r w:rsidR="008850EE">
        <w:rPr>
          <w:rFonts w:ascii="Cambria" w:hAnsi="Cambria" w:cs="Franklin Gothic Book"/>
          <w:i/>
          <w:iCs/>
          <w:color w:val="auto"/>
          <w:lang w:val="en-US"/>
        </w:rPr>
        <w:t>C</w:t>
      </w:r>
      <w:r w:rsidRPr="004134A7">
        <w:rPr>
          <w:rFonts w:ascii="Cambria" w:hAnsi="Cambria" w:cs="Franklin Gothic Book"/>
          <w:i/>
          <w:iCs/>
          <w:color w:val="auto"/>
          <w:lang w:val="en-US"/>
        </w:rPr>
        <w:t xml:space="preserve">inema and </w:t>
      </w:r>
      <w:r w:rsidR="008850EE">
        <w:rPr>
          <w:rFonts w:ascii="Cambria" w:hAnsi="Cambria" w:cs="Franklin Gothic Book"/>
          <w:i/>
          <w:iCs/>
          <w:color w:val="auto"/>
          <w:lang w:val="en-US"/>
        </w:rPr>
        <w:t>T</w:t>
      </w:r>
      <w:r w:rsidRPr="004134A7">
        <w:rPr>
          <w:rFonts w:ascii="Cambria" w:hAnsi="Cambria" w:cs="Franklin Gothic Book"/>
          <w:i/>
          <w:iCs/>
          <w:color w:val="auto"/>
          <w:lang w:val="en-US"/>
        </w:rPr>
        <w:t xml:space="preserve">ransformation of its </w:t>
      </w:r>
      <w:r w:rsidR="008850EE">
        <w:rPr>
          <w:rFonts w:ascii="Cambria" w:hAnsi="Cambria" w:cs="Franklin Gothic Book"/>
          <w:i/>
          <w:iCs/>
          <w:color w:val="auto"/>
          <w:lang w:val="en-US"/>
        </w:rPr>
        <w:t>D</w:t>
      </w:r>
      <w:r w:rsidRPr="004134A7">
        <w:rPr>
          <w:rFonts w:ascii="Cambria" w:hAnsi="Cambria" w:cs="Franklin Gothic Book"/>
          <w:i/>
          <w:iCs/>
          <w:color w:val="auto"/>
          <w:lang w:val="en-US"/>
        </w:rPr>
        <w:t xml:space="preserve">eployment </w:t>
      </w:r>
      <w:r w:rsidR="008850EE">
        <w:rPr>
          <w:rFonts w:ascii="Cambria" w:hAnsi="Cambria" w:cs="Franklin Gothic Book"/>
          <w:i/>
          <w:iCs/>
          <w:color w:val="auto"/>
          <w:lang w:val="en-US"/>
        </w:rPr>
        <w:t>T</w:t>
      </w:r>
      <w:r w:rsidRPr="004134A7">
        <w:rPr>
          <w:rFonts w:ascii="Cambria" w:hAnsi="Cambria" w:cs="Franklin Gothic Book"/>
          <w:i/>
          <w:iCs/>
          <w:color w:val="auto"/>
          <w:lang w:val="en-US"/>
        </w:rPr>
        <w:t xml:space="preserve">hrough the </w:t>
      </w:r>
      <w:r w:rsidR="008850EE">
        <w:rPr>
          <w:rFonts w:ascii="Cambria" w:hAnsi="Cambria" w:cs="Franklin Gothic Book"/>
          <w:i/>
          <w:iCs/>
          <w:color w:val="auto"/>
          <w:lang w:val="en-US"/>
        </w:rPr>
        <w:t>D</w:t>
      </w:r>
      <w:r w:rsidRPr="004134A7">
        <w:rPr>
          <w:rFonts w:ascii="Cambria" w:hAnsi="Cambria" w:cs="Franklin Gothic Book"/>
          <w:i/>
          <w:iCs/>
          <w:color w:val="auto"/>
          <w:lang w:val="en-US"/>
        </w:rPr>
        <w:t xml:space="preserve">ecades </w:t>
      </w:r>
      <w:r w:rsidR="008850EE">
        <w:rPr>
          <w:rFonts w:ascii="Cambria" w:hAnsi="Cambria" w:cs="Franklin Gothic Book"/>
          <w:i/>
          <w:iCs/>
          <w:color w:val="auto"/>
          <w:lang w:val="en-US"/>
        </w:rPr>
        <w:t>A</w:t>
      </w:r>
      <w:r w:rsidRPr="004134A7">
        <w:rPr>
          <w:rFonts w:ascii="Cambria" w:hAnsi="Cambria" w:cs="Franklin Gothic Book"/>
          <w:i/>
          <w:iCs/>
          <w:color w:val="auto"/>
          <w:lang w:val="en-US"/>
        </w:rPr>
        <w:t xml:space="preserve">fter the </w:t>
      </w:r>
      <w:r w:rsidR="008850EE">
        <w:rPr>
          <w:rFonts w:ascii="Cambria" w:hAnsi="Cambria" w:cs="Franklin Gothic Book"/>
          <w:i/>
          <w:iCs/>
          <w:color w:val="auto"/>
          <w:lang w:val="en-US"/>
        </w:rPr>
        <w:t>R</w:t>
      </w:r>
      <w:r w:rsidRPr="004134A7">
        <w:rPr>
          <w:rFonts w:ascii="Cambria" w:hAnsi="Cambria" w:cs="Franklin Gothic Book"/>
          <w:i/>
          <w:iCs/>
          <w:color w:val="auto"/>
          <w:lang w:val="en-US"/>
        </w:rPr>
        <w:t>evolution</w:t>
      </w:r>
      <w:r w:rsidRPr="004134A7">
        <w:rPr>
          <w:rFonts w:ascii="Cambria" w:hAnsi="Cambria" w:cs="Franklin Gothic Book"/>
          <w:color w:val="auto"/>
          <w:lang w:val="en-US"/>
        </w:rPr>
        <w:t>”.</w:t>
      </w:r>
    </w:p>
    <w:p w:rsidR="005A6F5D" w:rsidRDefault="003D516F" w:rsidP="005A6F5D">
      <w:pPr>
        <w:tabs>
          <w:tab w:val="right" w:pos="851"/>
        </w:tabs>
        <w:bidi w:val="0"/>
        <w:spacing w:after="0" w:line="360" w:lineRule="auto"/>
        <w:ind w:left="851" w:right="709" w:hanging="284"/>
        <w:jc w:val="both"/>
        <w:rPr>
          <w:rFonts w:ascii="Cambria" w:hAnsi="Cambria" w:cstheme="minorHAnsi"/>
          <w:i/>
          <w:iCs/>
        </w:rPr>
      </w:pPr>
      <w:r>
        <w:rPr>
          <w:rFonts w:ascii="Cambria" w:hAnsi="Cambria" w:cstheme="minorHAnsi"/>
        </w:rPr>
        <w:t xml:space="preserve">   </w:t>
      </w:r>
      <w:r w:rsidR="00636305">
        <w:rPr>
          <w:rFonts w:ascii="Cambria" w:hAnsi="Cambria" w:cstheme="minorHAnsi"/>
        </w:rPr>
        <w:t xml:space="preserve">   </w:t>
      </w:r>
      <w:r w:rsidR="004A7FF8" w:rsidRPr="00680E3C">
        <w:rPr>
          <w:rFonts w:ascii="Cambria" w:hAnsi="Cambria" w:cstheme="minorHAnsi"/>
        </w:rPr>
        <w:t xml:space="preserve">Under supervision of </w:t>
      </w:r>
      <w:r w:rsidR="004A7FF8" w:rsidRPr="00680E3C">
        <w:rPr>
          <w:rFonts w:ascii="Cambria" w:hAnsi="Cambria" w:cstheme="minorHAnsi"/>
          <w:i/>
          <w:iCs/>
        </w:rPr>
        <w:t xml:space="preserve">Dr. Prakash Kona, </w:t>
      </w:r>
      <w:r w:rsidR="00680E3C" w:rsidRPr="00680E3C">
        <w:rPr>
          <w:rFonts w:ascii="Cambria" w:hAnsi="Cambria" w:cstheme="minorHAnsi"/>
          <w:i/>
          <w:iCs/>
        </w:rPr>
        <w:t>Associate Professor at the Department of English Literature, School of English Literary Studies, English and Foreign Languages University, Hyderabad</w:t>
      </w:r>
      <w:r w:rsidR="005A6D17" w:rsidRPr="00680E3C">
        <w:rPr>
          <w:rFonts w:ascii="Cambria" w:hAnsi="Cambria" w:cstheme="minorHAnsi"/>
          <w:i/>
          <w:iCs/>
        </w:rPr>
        <w:t xml:space="preserve">, </w:t>
      </w:r>
      <w:r w:rsidR="00660FEF">
        <w:rPr>
          <w:rFonts w:ascii="Cambria" w:hAnsi="Cambria" w:cstheme="minorHAnsi"/>
          <w:i/>
          <w:iCs/>
        </w:rPr>
        <w:t>India.</w:t>
      </w:r>
    </w:p>
    <w:p w:rsidR="004A7FF8" w:rsidRPr="005A6F5D" w:rsidRDefault="005A6F5D" w:rsidP="005A6F5D">
      <w:pPr>
        <w:tabs>
          <w:tab w:val="right" w:pos="851"/>
        </w:tabs>
        <w:bidi w:val="0"/>
        <w:spacing w:after="0" w:line="360" w:lineRule="auto"/>
        <w:ind w:left="851" w:right="709" w:hanging="284"/>
        <w:jc w:val="both"/>
        <w:rPr>
          <w:rFonts w:ascii="Cambria" w:hAnsi="Cambria"/>
          <w:rtl/>
        </w:rPr>
      </w:pPr>
      <w:r>
        <w:rPr>
          <w:rFonts w:ascii="Cambria" w:hAnsi="Cambria" w:cstheme="minorHAnsi"/>
          <w:i/>
          <w:iCs/>
        </w:rPr>
        <w:t xml:space="preserve">      </w:t>
      </w:r>
      <w:r w:rsidR="004A7FF8" w:rsidRPr="004134A7">
        <w:rPr>
          <w:rFonts w:ascii="Cambria" w:hAnsi="Cambria" w:cs="Franklin Gothic Book"/>
        </w:rPr>
        <w:t>(August 2009</w:t>
      </w:r>
      <w:r w:rsidR="00660FEF">
        <w:rPr>
          <w:rFonts w:ascii="Cambria" w:hAnsi="Cambria" w:cs="Franklin Gothic Book"/>
        </w:rPr>
        <w:t xml:space="preserve"> </w:t>
      </w:r>
      <w:r w:rsidR="004A7FF8" w:rsidRPr="004134A7">
        <w:rPr>
          <w:rFonts w:ascii="Cambria" w:hAnsi="Cambria" w:cs="Estrangelo Edessa"/>
        </w:rPr>
        <w:t>-</w:t>
      </w:r>
      <w:r w:rsidR="00660FEF">
        <w:rPr>
          <w:rFonts w:ascii="Cambria" w:hAnsi="Cambria" w:cs="Estrangelo Edessa"/>
        </w:rPr>
        <w:t xml:space="preserve"> </w:t>
      </w:r>
      <w:r w:rsidR="006A5A91">
        <w:rPr>
          <w:rFonts w:ascii="Cambria" w:hAnsi="Cambria" w:cs="Estrangelo Edessa"/>
        </w:rPr>
        <w:t xml:space="preserve">April </w:t>
      </w:r>
      <w:r w:rsidR="004A7FF8" w:rsidRPr="004134A7">
        <w:rPr>
          <w:rFonts w:ascii="Cambria" w:hAnsi="Cambria" w:cs="Estrangelo Edessa"/>
        </w:rPr>
        <w:t>20</w:t>
      </w:r>
      <w:r w:rsidR="00636305">
        <w:rPr>
          <w:rFonts w:ascii="Cambria" w:hAnsi="Cambria" w:cs="Estrangelo Edessa"/>
        </w:rPr>
        <w:t>1</w:t>
      </w:r>
      <w:r w:rsidR="004A7FF8" w:rsidRPr="004134A7">
        <w:rPr>
          <w:rFonts w:ascii="Cambria" w:hAnsi="Cambria" w:cs="Estrangelo Edessa"/>
        </w:rPr>
        <w:t>1)</w:t>
      </w:r>
    </w:p>
    <w:p w:rsidR="004A7FF8" w:rsidRPr="004134A7" w:rsidRDefault="004A7FF8" w:rsidP="005A6F5D">
      <w:pPr>
        <w:pStyle w:val="ListParagraph"/>
        <w:numPr>
          <w:ilvl w:val="0"/>
          <w:numId w:val="4"/>
        </w:numPr>
        <w:tabs>
          <w:tab w:val="right" w:pos="851"/>
        </w:tabs>
        <w:spacing w:after="0" w:line="360" w:lineRule="auto"/>
        <w:ind w:left="851" w:hanging="284"/>
        <w:jc w:val="both"/>
        <w:rPr>
          <w:rFonts w:ascii="Cambria" w:hAnsi="Cambria" w:cs="Estrangelo Edessa"/>
          <w:i/>
          <w:iCs/>
          <w:color w:val="auto"/>
        </w:rPr>
      </w:pPr>
      <w:r w:rsidRPr="002F68BE">
        <w:rPr>
          <w:rFonts w:ascii="Cambria" w:hAnsi="Cambria" w:cs="Franklin Gothic Book"/>
          <w:b/>
          <w:bCs/>
          <w:iCs/>
          <w:color w:val="auto"/>
          <w:sz w:val="24"/>
          <w:szCs w:val="24"/>
          <w:lang w:val="en-US"/>
        </w:rPr>
        <w:t>Bachelor thesis:</w:t>
      </w:r>
      <w:r w:rsidRPr="004134A7">
        <w:rPr>
          <w:rFonts w:ascii="Cambria" w:hAnsi="Cambria" w:cs="Franklin Gothic Book"/>
          <w:i/>
          <w:color w:val="auto"/>
          <w:lang w:val="en-US"/>
        </w:rPr>
        <w:t xml:space="preserve"> “A comparative work on Persian to English translation of </w:t>
      </w:r>
      <w:proofErr w:type="spellStart"/>
      <w:r w:rsidR="00566899" w:rsidRPr="004134A7">
        <w:rPr>
          <w:rFonts w:ascii="Cambria" w:hAnsi="Cambria" w:cs="Franklin Gothic Book"/>
          <w:i/>
          <w:color w:val="auto"/>
          <w:lang w:val="en-US"/>
        </w:rPr>
        <w:t>Kahf</w:t>
      </w:r>
      <w:proofErr w:type="spellEnd"/>
      <w:r w:rsidR="00566899" w:rsidRPr="004134A7">
        <w:rPr>
          <w:rFonts w:ascii="Cambria" w:hAnsi="Cambria" w:cs="Franklin Gothic Book"/>
          <w:i/>
          <w:color w:val="auto"/>
          <w:lang w:val="en-US"/>
        </w:rPr>
        <w:t xml:space="preserve"> </w:t>
      </w:r>
      <w:proofErr w:type="spellStart"/>
      <w:r w:rsidR="00566899">
        <w:rPr>
          <w:rFonts w:ascii="Cambria" w:hAnsi="Cambria" w:cs="Franklin Gothic Book"/>
          <w:i/>
          <w:color w:val="auto"/>
          <w:lang w:val="en-US"/>
        </w:rPr>
        <w:t>Sura</w:t>
      </w:r>
      <w:proofErr w:type="spellEnd"/>
      <w:r w:rsidRPr="004134A7">
        <w:rPr>
          <w:rFonts w:ascii="Cambria" w:hAnsi="Cambria" w:cs="Franklin Gothic Book"/>
          <w:i/>
          <w:color w:val="auto"/>
          <w:lang w:val="en-US"/>
        </w:rPr>
        <w:t xml:space="preserve"> in Quran”.</w:t>
      </w:r>
      <w:r w:rsidRPr="004134A7">
        <w:rPr>
          <w:rFonts w:ascii="Cambria" w:hAnsi="Cambria" w:cs="Estrangelo Edessa"/>
          <w:i/>
          <w:iCs/>
          <w:color w:val="auto"/>
        </w:rPr>
        <w:t xml:space="preserve"> </w:t>
      </w:r>
    </w:p>
    <w:p w:rsidR="005A6D17" w:rsidRPr="004134A7" w:rsidRDefault="00A237DB" w:rsidP="005A6F5D">
      <w:pPr>
        <w:tabs>
          <w:tab w:val="right" w:pos="851"/>
        </w:tabs>
        <w:bidi w:val="0"/>
        <w:spacing w:after="0" w:line="360" w:lineRule="auto"/>
        <w:ind w:left="851" w:right="-46" w:hanging="284"/>
        <w:jc w:val="both"/>
        <w:rPr>
          <w:rFonts w:ascii="Cambria" w:hAnsi="Cambria" w:cs="Franklin Gothic Book"/>
        </w:rPr>
      </w:pPr>
      <w:r>
        <w:rPr>
          <w:rFonts w:ascii="Cambria" w:hAnsi="Cambria" w:cs="Franklin Gothic Book"/>
          <w:iCs/>
        </w:rPr>
        <w:t xml:space="preserve">   </w:t>
      </w:r>
      <w:r w:rsidR="00636305">
        <w:rPr>
          <w:rFonts w:ascii="Cambria" w:hAnsi="Cambria" w:cs="Franklin Gothic Book"/>
          <w:iCs/>
        </w:rPr>
        <w:t xml:space="preserve">   </w:t>
      </w:r>
      <w:r w:rsidR="004A7FF8" w:rsidRPr="004134A7">
        <w:rPr>
          <w:rFonts w:ascii="Cambria" w:hAnsi="Cambria" w:cs="Franklin Gothic Book"/>
          <w:iCs/>
        </w:rPr>
        <w:t xml:space="preserve">Under supervision of Dr. </w:t>
      </w:r>
      <w:proofErr w:type="spellStart"/>
      <w:r w:rsidR="004A7FF8" w:rsidRPr="004134A7">
        <w:rPr>
          <w:rFonts w:ascii="Cambria" w:hAnsi="Cambria" w:cs="Franklin Gothic Book"/>
          <w:iCs/>
        </w:rPr>
        <w:t>Bagheri</w:t>
      </w:r>
      <w:proofErr w:type="spellEnd"/>
      <w:r w:rsidR="004A7FF8" w:rsidRPr="004134A7">
        <w:rPr>
          <w:rFonts w:ascii="Cambria" w:hAnsi="Cambria" w:cs="Franklin Gothic Book"/>
          <w:iCs/>
        </w:rPr>
        <w:t xml:space="preserve">, </w:t>
      </w:r>
      <w:r w:rsidR="004A7FF8" w:rsidRPr="004134A7">
        <w:rPr>
          <w:rFonts w:ascii="Cambria" w:hAnsi="Cambria" w:cs="Franklin Gothic Book"/>
          <w:i/>
          <w:iCs/>
        </w:rPr>
        <w:t xml:space="preserve">Professor </w:t>
      </w:r>
      <w:r w:rsidR="004A7FF8" w:rsidRPr="004134A7">
        <w:rPr>
          <w:rFonts w:ascii="Cambria" w:hAnsi="Cambria" w:cs="Estrangelo Edessa"/>
          <w:i/>
          <w:iCs/>
        </w:rPr>
        <w:t xml:space="preserve">of </w:t>
      </w:r>
      <w:r w:rsidR="00680E3C">
        <w:rPr>
          <w:rFonts w:ascii="Cambria" w:hAnsi="Cambria" w:cs="Estrangelo Edessa"/>
          <w:i/>
          <w:iCs/>
        </w:rPr>
        <w:t xml:space="preserve">Translation Studies at the </w:t>
      </w:r>
      <w:r w:rsidR="004A7FF8" w:rsidRPr="004134A7">
        <w:rPr>
          <w:rFonts w:ascii="Cambria" w:hAnsi="Cambria" w:cs="Estrangelo Edessa"/>
          <w:i/>
          <w:iCs/>
        </w:rPr>
        <w:t xml:space="preserve">Department of </w:t>
      </w:r>
      <w:r w:rsidR="00C458B5">
        <w:rPr>
          <w:rFonts w:ascii="Cambria" w:hAnsi="Cambria" w:cs="Estrangelo Edessa"/>
          <w:i/>
          <w:iCs/>
        </w:rPr>
        <w:t xml:space="preserve">         </w:t>
      </w:r>
      <w:r w:rsidR="004A7FF8" w:rsidRPr="004134A7">
        <w:rPr>
          <w:rFonts w:ascii="Cambria" w:hAnsi="Cambria" w:cs="Estrangelo Edessa"/>
          <w:i/>
          <w:iCs/>
        </w:rPr>
        <w:t>Translation Studies</w:t>
      </w:r>
      <w:r w:rsidR="004A7FF8" w:rsidRPr="004134A7">
        <w:rPr>
          <w:rFonts w:ascii="Cambria" w:hAnsi="Cambria" w:cs="Estrangelo Edessa"/>
        </w:rPr>
        <w:t>,</w:t>
      </w:r>
      <w:r w:rsidR="004A7FF8" w:rsidRPr="004134A7">
        <w:rPr>
          <w:rFonts w:ascii="Cambria" w:hAnsi="Cambria" w:cs="Franklin Gothic Book"/>
        </w:rPr>
        <w:t xml:space="preserve"> Tehran Azad University, South Branch, Tehran, Iran. </w:t>
      </w:r>
    </w:p>
    <w:p w:rsidR="004A7FF8" w:rsidRDefault="00636305" w:rsidP="005A6F5D">
      <w:pPr>
        <w:tabs>
          <w:tab w:val="right" w:pos="851"/>
          <w:tab w:val="right" w:pos="1276"/>
        </w:tabs>
        <w:bidi w:val="0"/>
        <w:spacing w:after="0" w:line="360" w:lineRule="auto"/>
        <w:ind w:left="851" w:hanging="284"/>
        <w:jc w:val="both"/>
        <w:rPr>
          <w:rFonts w:ascii="Cambria" w:hAnsi="Cambria" w:cs="Franklin Gothic Book"/>
        </w:rPr>
      </w:pPr>
      <w:r>
        <w:rPr>
          <w:rFonts w:ascii="Cambria" w:hAnsi="Cambria" w:cs="Franklin Gothic Book"/>
        </w:rPr>
        <w:t xml:space="preserve">      </w:t>
      </w:r>
      <w:r w:rsidR="00A237DB">
        <w:rPr>
          <w:rFonts w:ascii="Cambria" w:hAnsi="Cambria" w:cs="Franklin Gothic Book"/>
        </w:rPr>
        <w:t xml:space="preserve"> </w:t>
      </w:r>
      <w:r w:rsidR="004A7FF8" w:rsidRPr="004134A7">
        <w:rPr>
          <w:rFonts w:ascii="Cambria" w:hAnsi="Cambria" w:cs="Franklin Gothic Book"/>
        </w:rPr>
        <w:t>(January 2009</w:t>
      </w:r>
      <w:r w:rsidR="00660FEF">
        <w:rPr>
          <w:rFonts w:ascii="Cambria" w:hAnsi="Cambria" w:cs="Franklin Gothic Book"/>
        </w:rPr>
        <w:t xml:space="preserve"> </w:t>
      </w:r>
      <w:r w:rsidR="004A7FF8" w:rsidRPr="004134A7">
        <w:rPr>
          <w:rFonts w:ascii="Cambria" w:hAnsi="Cambria" w:cs="Franklin Gothic Book"/>
        </w:rPr>
        <w:t>- June 2009)</w:t>
      </w:r>
    </w:p>
    <w:p w:rsidR="004A7FF8" w:rsidRPr="004134A7" w:rsidRDefault="004A7FF8" w:rsidP="005A6F5D">
      <w:pPr>
        <w:pStyle w:val="ListParagraph"/>
        <w:numPr>
          <w:ilvl w:val="0"/>
          <w:numId w:val="4"/>
        </w:numPr>
        <w:tabs>
          <w:tab w:val="right" w:pos="851"/>
        </w:tabs>
        <w:spacing w:after="0" w:line="360" w:lineRule="auto"/>
        <w:ind w:left="851" w:hanging="284"/>
        <w:jc w:val="both"/>
        <w:rPr>
          <w:rFonts w:ascii="Cambria" w:hAnsi="Cambria" w:cs="Franklin Gothic Book"/>
          <w:color w:val="auto"/>
          <w:lang w:val="en-US"/>
        </w:rPr>
      </w:pPr>
      <w:r w:rsidRPr="002F68BE">
        <w:rPr>
          <w:rFonts w:ascii="Cambria" w:hAnsi="Cambria" w:cs="Franklin Gothic Book"/>
          <w:b/>
          <w:bCs/>
          <w:color w:val="auto"/>
          <w:sz w:val="24"/>
          <w:szCs w:val="24"/>
          <w:lang w:val="en-US"/>
        </w:rPr>
        <w:t>Indian Fables in Islamic Arts:</w:t>
      </w:r>
      <w:r w:rsidRPr="004134A7">
        <w:rPr>
          <w:rFonts w:ascii="Cambria" w:hAnsi="Cambria" w:cs="Franklin Gothic Book"/>
          <w:b/>
          <w:bCs/>
          <w:color w:val="auto"/>
          <w:lang w:val="en-US"/>
        </w:rPr>
        <w:t xml:space="preserve"> </w:t>
      </w:r>
      <w:r w:rsidRPr="004134A7">
        <w:rPr>
          <w:rFonts w:ascii="Cambria" w:hAnsi="Cambria" w:cs="Franklin Gothic Book"/>
          <w:color w:val="auto"/>
          <w:lang w:val="en-US"/>
        </w:rPr>
        <w:t xml:space="preserve">a comprehensive work on the illustrations and narration of </w:t>
      </w:r>
      <w:r w:rsidRPr="004134A7">
        <w:rPr>
          <w:rFonts w:ascii="Cambria" w:hAnsi="Cambria" w:cs="Franklin Gothic Book"/>
          <w:i/>
          <w:iCs/>
          <w:color w:val="auto"/>
          <w:lang w:val="en-US"/>
        </w:rPr>
        <w:t>Panchatantra</w:t>
      </w:r>
      <w:r w:rsidRPr="004134A7">
        <w:rPr>
          <w:rFonts w:ascii="Cambria" w:hAnsi="Cambria" w:cs="Franklin Gothic Book"/>
          <w:color w:val="auto"/>
          <w:lang w:val="en-US"/>
        </w:rPr>
        <w:t xml:space="preserve"> in Islamic countries.</w:t>
      </w:r>
    </w:p>
    <w:p w:rsidR="005A6D17" w:rsidRPr="004134A7" w:rsidRDefault="00554F40" w:rsidP="005A6F5D">
      <w:pPr>
        <w:pStyle w:val="ListParagraph"/>
        <w:tabs>
          <w:tab w:val="right" w:pos="851"/>
          <w:tab w:val="right" w:pos="1276"/>
        </w:tabs>
        <w:spacing w:after="0" w:line="360" w:lineRule="auto"/>
        <w:ind w:left="851" w:hanging="284"/>
        <w:jc w:val="both"/>
        <w:rPr>
          <w:rFonts w:ascii="Cambria" w:hAnsi="Cambria" w:cs="Franklin Gothic Book"/>
          <w:color w:val="auto"/>
          <w:lang w:val="en-US"/>
        </w:rPr>
      </w:pPr>
      <w:r>
        <w:rPr>
          <w:rFonts w:ascii="Cambria" w:hAnsi="Cambria" w:cs="Franklin Gothic Book"/>
          <w:color w:val="auto"/>
          <w:lang w:val="en-US"/>
        </w:rPr>
        <w:t xml:space="preserve">    </w:t>
      </w:r>
      <w:r w:rsidR="00636305">
        <w:rPr>
          <w:rFonts w:ascii="Cambria" w:hAnsi="Cambria" w:cs="Franklin Gothic Book"/>
          <w:color w:val="auto"/>
          <w:lang w:val="en-US"/>
        </w:rPr>
        <w:t xml:space="preserve">  </w:t>
      </w:r>
      <w:r w:rsidR="004A7FF8" w:rsidRPr="004134A7">
        <w:rPr>
          <w:rFonts w:ascii="Cambria" w:hAnsi="Cambria" w:cs="Franklin Gothic Book"/>
          <w:color w:val="auto"/>
          <w:lang w:val="en-US"/>
        </w:rPr>
        <w:t xml:space="preserve">Under supervision of Dr. </w:t>
      </w:r>
      <w:proofErr w:type="spellStart"/>
      <w:r w:rsidR="004A7FF8" w:rsidRPr="004134A7">
        <w:rPr>
          <w:rFonts w:ascii="Cambria" w:hAnsi="Cambria" w:cs="Franklin Gothic Book"/>
          <w:color w:val="auto"/>
          <w:lang w:val="en-US"/>
        </w:rPr>
        <w:t>Venkat</w:t>
      </w:r>
      <w:proofErr w:type="spellEnd"/>
      <w:r w:rsidR="004A7FF8" w:rsidRPr="004134A7">
        <w:rPr>
          <w:rFonts w:ascii="Cambria" w:hAnsi="Cambria" w:cs="Franklin Gothic Book"/>
          <w:color w:val="auto"/>
          <w:lang w:val="en-US"/>
        </w:rPr>
        <w:t xml:space="preserve"> Rao, </w:t>
      </w:r>
      <w:r w:rsidR="004A7FF8" w:rsidRPr="004134A7">
        <w:rPr>
          <w:rFonts w:ascii="Cambria" w:hAnsi="Cambria" w:cs="Franklin Gothic Book"/>
          <w:i/>
          <w:iCs/>
          <w:color w:val="auto"/>
          <w:lang w:val="en-US"/>
        </w:rPr>
        <w:t>Professor of</w:t>
      </w:r>
      <w:r w:rsidR="004A7FF8" w:rsidRPr="004134A7">
        <w:rPr>
          <w:rFonts w:ascii="Cambria" w:hAnsi="Cambria" w:cs="Franklin Gothic Book"/>
          <w:color w:val="auto"/>
          <w:lang w:val="en-US"/>
        </w:rPr>
        <w:t xml:space="preserve"> </w:t>
      </w:r>
      <w:r w:rsidR="008A2E96">
        <w:rPr>
          <w:rFonts w:ascii="Cambria" w:hAnsi="Cambria" w:cs="Estrangelo Edessa"/>
          <w:i/>
          <w:iCs/>
          <w:color w:val="auto"/>
        </w:rPr>
        <w:t xml:space="preserve">English Literature at the </w:t>
      </w:r>
      <w:r w:rsidR="004A7FF8" w:rsidRPr="004134A7">
        <w:rPr>
          <w:rFonts w:ascii="Cambria" w:hAnsi="Cambria" w:cs="Estrangelo Edessa"/>
          <w:i/>
          <w:iCs/>
          <w:color w:val="auto"/>
        </w:rPr>
        <w:t>Department of English Literatur</w:t>
      </w:r>
      <w:r w:rsidR="00A237DB">
        <w:rPr>
          <w:rFonts w:ascii="Cambria" w:hAnsi="Cambria" w:cs="Estrangelo Edessa"/>
          <w:i/>
          <w:iCs/>
          <w:color w:val="auto"/>
        </w:rPr>
        <w:t>e</w:t>
      </w:r>
      <w:r w:rsidR="004A7FF8" w:rsidRPr="004134A7">
        <w:rPr>
          <w:rFonts w:ascii="Cambria" w:hAnsi="Cambria" w:cs="Estrangelo Edessa"/>
          <w:i/>
          <w:iCs/>
          <w:color w:val="auto"/>
        </w:rPr>
        <w:t>, English and   Foreign Languages University, Hyderabad, India</w:t>
      </w:r>
      <w:r w:rsidR="00660FEF">
        <w:rPr>
          <w:rFonts w:ascii="Cambria" w:hAnsi="Cambria" w:cs="Franklin Gothic Book"/>
          <w:color w:val="auto"/>
          <w:lang w:val="en-US"/>
        </w:rPr>
        <w:t>.</w:t>
      </w:r>
    </w:p>
    <w:p w:rsidR="004A7FF8" w:rsidRPr="004134A7" w:rsidRDefault="00636305" w:rsidP="00566899">
      <w:pPr>
        <w:pStyle w:val="ListParagraph"/>
        <w:tabs>
          <w:tab w:val="right" w:pos="851"/>
        </w:tabs>
        <w:spacing w:after="0" w:line="360" w:lineRule="auto"/>
        <w:ind w:left="851" w:hanging="284"/>
        <w:jc w:val="both"/>
        <w:rPr>
          <w:rFonts w:ascii="Cambria" w:hAnsi="Cambria" w:cs="Franklin Gothic Book"/>
          <w:color w:val="auto"/>
          <w:lang w:val="en-US"/>
        </w:rPr>
      </w:pPr>
      <w:r>
        <w:rPr>
          <w:rFonts w:ascii="Cambria" w:hAnsi="Cambria" w:cs="Franklin Gothic Book"/>
          <w:color w:val="auto"/>
          <w:lang w:val="en-US"/>
        </w:rPr>
        <w:t xml:space="preserve">      </w:t>
      </w:r>
      <w:r w:rsidR="004A7FF8" w:rsidRPr="004134A7">
        <w:rPr>
          <w:rFonts w:ascii="Cambria" w:hAnsi="Cambria" w:cs="Franklin Gothic Book"/>
          <w:color w:val="auto"/>
          <w:lang w:val="en-US"/>
        </w:rPr>
        <w:t>(August 2009</w:t>
      </w:r>
      <w:r w:rsidR="00660FEF">
        <w:rPr>
          <w:rFonts w:ascii="Cambria" w:hAnsi="Cambria" w:cs="Franklin Gothic Book"/>
          <w:color w:val="auto"/>
          <w:lang w:val="en-US"/>
        </w:rPr>
        <w:t xml:space="preserve"> </w:t>
      </w:r>
      <w:r w:rsidR="00660FEF">
        <w:rPr>
          <w:rFonts w:ascii="Cambria" w:hAnsi="Cambria" w:cs="Estrangelo Edessa"/>
          <w:color w:val="auto"/>
        </w:rPr>
        <w:t xml:space="preserve">– April </w:t>
      </w:r>
      <w:r w:rsidR="004A7FF8" w:rsidRPr="004134A7">
        <w:rPr>
          <w:rFonts w:ascii="Cambria" w:hAnsi="Cambria" w:cs="Estrangelo Edessa"/>
          <w:color w:val="auto"/>
        </w:rPr>
        <w:t>20</w:t>
      </w:r>
      <w:r w:rsidR="00566899">
        <w:rPr>
          <w:rFonts w:ascii="Cambria" w:hAnsi="Cambria" w:cs="Estrangelo Edessa"/>
          <w:color w:val="auto"/>
        </w:rPr>
        <w:t>1</w:t>
      </w:r>
      <w:r w:rsidR="004A7FF8" w:rsidRPr="004134A7">
        <w:rPr>
          <w:rFonts w:ascii="Cambria" w:hAnsi="Cambria" w:cs="Estrangelo Edessa"/>
          <w:color w:val="auto"/>
        </w:rPr>
        <w:t>1)</w:t>
      </w:r>
    </w:p>
    <w:p w:rsidR="004A7FF8" w:rsidRPr="00160C58" w:rsidRDefault="002F68BE" w:rsidP="00DD127A">
      <w:pPr>
        <w:pStyle w:val="Abschnitt"/>
        <w:spacing w:line="360" w:lineRule="auto"/>
        <w:jc w:val="both"/>
        <w:rPr>
          <w:rFonts w:asciiTheme="majorHAnsi" w:hAnsiTheme="majorHAnsi" w:cstheme="minorHAnsi"/>
          <w:noProof/>
          <w:color w:val="auto"/>
          <w:sz w:val="32"/>
          <w:szCs w:val="32"/>
          <w:lang w:val="en-US"/>
        </w:rPr>
      </w:pPr>
      <w:r>
        <w:rPr>
          <w:rFonts w:asciiTheme="majorHAnsi" w:hAnsiTheme="majorHAnsi" w:cstheme="minorHAnsi"/>
          <w:noProof/>
          <w:color w:val="auto"/>
          <w:sz w:val="32"/>
          <w:szCs w:val="32"/>
          <w:lang w:val="en-US"/>
        </w:rPr>
        <w:t>Coorporate Experiences</w:t>
      </w:r>
    </w:p>
    <w:p w:rsidR="00AD75A1" w:rsidRPr="00AD75A1" w:rsidRDefault="00AD75A1" w:rsidP="005558A2">
      <w:pPr>
        <w:pStyle w:val="ListParagraph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Cambria" w:hAnsi="Cambria" w:cs="Franklin Gothic Book"/>
          <w:color w:val="auto"/>
          <w:lang w:val="en-US"/>
        </w:rPr>
      </w:pPr>
      <w:r>
        <w:rPr>
          <w:rFonts w:ascii="Cambria" w:hAnsi="Cambria" w:cs="Franklin Gothic Book"/>
          <w:color w:val="auto"/>
          <w:lang w:val="en-US"/>
        </w:rPr>
        <w:t xml:space="preserve">Translator and Editor in </w:t>
      </w:r>
      <w:r w:rsidRPr="005558A2">
        <w:rPr>
          <w:rFonts w:ascii="Cambria" w:hAnsi="Cambria" w:cs="Franklin Gothic Book"/>
          <w:i/>
          <w:iCs/>
          <w:color w:val="auto"/>
          <w:lang w:val="en-US"/>
        </w:rPr>
        <w:t>New York Fa</w:t>
      </w:r>
      <w:r>
        <w:rPr>
          <w:rFonts w:ascii="Cambria" w:hAnsi="Cambria" w:cs="Franklin Gothic Book"/>
          <w:color w:val="auto"/>
          <w:lang w:val="en-US"/>
        </w:rPr>
        <w:t xml:space="preserve"> Magazine, which is the Persian translated </w:t>
      </w:r>
      <w:r w:rsidR="005558A2">
        <w:rPr>
          <w:rFonts w:ascii="Cambria" w:hAnsi="Cambria" w:cs="Franklin Gothic Book"/>
          <w:color w:val="auto"/>
          <w:lang w:val="en-US"/>
        </w:rPr>
        <w:t>version</w:t>
      </w:r>
      <w:r>
        <w:rPr>
          <w:rFonts w:ascii="Cambria" w:hAnsi="Cambria" w:cs="Franklin Gothic Book"/>
          <w:color w:val="auto"/>
          <w:lang w:val="en-US"/>
        </w:rPr>
        <w:t xml:space="preserve"> of “The New Yorker” since March 2017.</w:t>
      </w:r>
    </w:p>
    <w:p w:rsidR="004A7FF8" w:rsidRPr="004134A7" w:rsidRDefault="004A7FF8" w:rsidP="005A3DC1">
      <w:pPr>
        <w:pStyle w:val="ListParagraph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Cambria" w:hAnsi="Cambria" w:cs="Franklin Gothic Book"/>
          <w:color w:val="auto"/>
          <w:lang w:val="en-US"/>
        </w:rPr>
      </w:pPr>
      <w:r w:rsidRPr="004134A7">
        <w:rPr>
          <w:rFonts w:ascii="Cambria" w:hAnsi="Cambria" w:cs="Franklin Gothic Book"/>
          <w:color w:val="auto"/>
          <w:lang w:val="en-US"/>
        </w:rPr>
        <w:t xml:space="preserve">Researcher, translator, and editor in </w:t>
      </w:r>
      <w:r w:rsidR="005A6D17" w:rsidRPr="004134A7">
        <w:rPr>
          <w:rFonts w:ascii="Cambria" w:hAnsi="Cambria" w:cs="Franklin Gothic Book"/>
          <w:color w:val="auto"/>
          <w:lang w:val="en-US"/>
        </w:rPr>
        <w:t>"</w:t>
      </w:r>
      <w:r w:rsidRPr="004134A7">
        <w:rPr>
          <w:rFonts w:ascii="Cambria" w:hAnsi="Cambria" w:cs="Franklin Gothic Book"/>
          <w:i/>
          <w:iCs/>
          <w:color w:val="auto"/>
          <w:lang w:val="en-US"/>
        </w:rPr>
        <w:t xml:space="preserve">The institute of  research on the history of children’s </w:t>
      </w:r>
      <w:r w:rsidR="002C5B05">
        <w:rPr>
          <w:rFonts w:ascii="Cambria" w:hAnsi="Cambria" w:cs="Franklin Gothic Book"/>
          <w:i/>
          <w:iCs/>
          <w:color w:val="auto"/>
          <w:lang w:val="en-US"/>
        </w:rPr>
        <w:t xml:space="preserve"> </w:t>
      </w:r>
      <w:r w:rsidR="005A5803">
        <w:rPr>
          <w:rFonts w:ascii="Cambria" w:hAnsi="Cambria" w:cs="Franklin Gothic Book"/>
          <w:i/>
          <w:iCs/>
          <w:color w:val="auto"/>
          <w:lang w:val="en-US"/>
        </w:rPr>
        <w:t xml:space="preserve"> </w:t>
      </w:r>
      <w:r w:rsidRPr="004134A7">
        <w:rPr>
          <w:rFonts w:ascii="Cambria" w:hAnsi="Cambria" w:cs="Franklin Gothic Book"/>
          <w:i/>
          <w:iCs/>
          <w:color w:val="auto"/>
          <w:lang w:val="en-US"/>
        </w:rPr>
        <w:t>literature in Iran</w:t>
      </w:r>
      <w:r w:rsidR="005A6D17" w:rsidRPr="004134A7">
        <w:rPr>
          <w:rFonts w:ascii="Cambria" w:hAnsi="Cambria" w:cs="Franklin Gothic Book"/>
          <w:i/>
          <w:iCs/>
          <w:color w:val="auto"/>
          <w:lang w:val="en-US"/>
        </w:rPr>
        <w:t>"</w:t>
      </w:r>
      <w:r w:rsidRPr="004134A7">
        <w:rPr>
          <w:rFonts w:ascii="Cambria" w:hAnsi="Cambria" w:cs="Franklin Gothic Book"/>
          <w:color w:val="auto"/>
          <w:lang w:val="en-US"/>
        </w:rPr>
        <w:t>, Tehran, Iran (June 2012</w:t>
      </w:r>
      <w:r w:rsidR="00660FEF">
        <w:rPr>
          <w:rFonts w:ascii="Cambria" w:hAnsi="Cambria" w:cs="Franklin Gothic Book"/>
          <w:color w:val="auto"/>
          <w:lang w:val="en-US"/>
        </w:rPr>
        <w:t xml:space="preserve"> </w:t>
      </w:r>
      <w:r w:rsidRPr="004134A7">
        <w:rPr>
          <w:rFonts w:ascii="Cambria" w:hAnsi="Cambria" w:cs="Franklin Gothic Book"/>
          <w:color w:val="auto"/>
          <w:lang w:val="en-US"/>
        </w:rPr>
        <w:t>- Present)</w:t>
      </w:r>
    </w:p>
    <w:p w:rsidR="004A7FF8" w:rsidRPr="004134A7" w:rsidRDefault="002C5B05" w:rsidP="00636305">
      <w:pPr>
        <w:spacing w:after="0" w:line="360" w:lineRule="auto"/>
        <w:ind w:left="851" w:hanging="284"/>
        <w:jc w:val="right"/>
        <w:rPr>
          <w:rFonts w:ascii="Cambria" w:hAnsi="Cambria"/>
          <w:i/>
        </w:rPr>
      </w:pPr>
      <w:r>
        <w:rPr>
          <w:rFonts w:ascii="Cambria" w:hAnsi="Cambria" w:cs="Franklin Gothic Book"/>
          <w:i/>
        </w:rPr>
        <w:t xml:space="preserve">   </w:t>
      </w:r>
      <w:r w:rsidR="00005E13">
        <w:rPr>
          <w:rFonts w:ascii="Cambria" w:hAnsi="Cambria" w:cs="Franklin Gothic Book"/>
          <w:i/>
        </w:rPr>
        <w:t xml:space="preserve">            </w:t>
      </w:r>
      <w:r w:rsidR="00636305">
        <w:rPr>
          <w:rFonts w:ascii="Cambria" w:hAnsi="Cambria" w:cs="Franklin Gothic Book"/>
          <w:i/>
        </w:rPr>
        <w:t xml:space="preserve">   </w:t>
      </w:r>
      <w:r w:rsidR="004A7FF8" w:rsidRPr="004134A7">
        <w:rPr>
          <w:rFonts w:ascii="Cambria" w:hAnsi="Cambria" w:cs="Franklin Gothic Book"/>
          <w:i/>
        </w:rPr>
        <w:t>Currently working on a project on Persian mythology and Iranian folklore</w:t>
      </w:r>
      <w:r w:rsidR="005A6D17" w:rsidRPr="004134A7">
        <w:rPr>
          <w:rFonts w:ascii="Cambria" w:hAnsi="Cambria"/>
          <w:i/>
        </w:rPr>
        <w:t xml:space="preserve">   </w:t>
      </w:r>
    </w:p>
    <w:p w:rsidR="004A7FF8" w:rsidRPr="004134A7" w:rsidRDefault="004A7FF8" w:rsidP="00636305">
      <w:pPr>
        <w:pStyle w:val="ListParagraph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Cambria" w:hAnsi="Cambria" w:cs="Franklin Gothic Book"/>
          <w:color w:val="auto"/>
          <w:lang w:val="en-US"/>
        </w:rPr>
      </w:pPr>
      <w:r w:rsidRPr="004134A7">
        <w:rPr>
          <w:rFonts w:ascii="Cambria" w:hAnsi="Cambria" w:cs="Franklin Gothic Book"/>
          <w:color w:val="auto"/>
          <w:lang w:val="en-US"/>
        </w:rPr>
        <w:t>Translator and interpreter in “</w:t>
      </w:r>
      <w:r w:rsidRPr="004134A7">
        <w:rPr>
          <w:rFonts w:ascii="Cambria" w:hAnsi="Cambria" w:cs="Franklin Gothic Book"/>
          <w:i/>
          <w:iCs/>
          <w:color w:val="auto"/>
          <w:lang w:val="en-US"/>
        </w:rPr>
        <w:t xml:space="preserve">Tehran </w:t>
      </w:r>
      <w:proofErr w:type="spellStart"/>
      <w:r w:rsidRPr="004134A7">
        <w:rPr>
          <w:rFonts w:ascii="Cambria" w:hAnsi="Cambria" w:cs="Franklin Gothic Book"/>
          <w:i/>
          <w:iCs/>
          <w:color w:val="auto"/>
          <w:lang w:val="en-US"/>
        </w:rPr>
        <w:t>Tarjome</w:t>
      </w:r>
      <w:proofErr w:type="spellEnd"/>
      <w:r w:rsidR="005A3DC1">
        <w:rPr>
          <w:rFonts w:ascii="Cambria" w:hAnsi="Cambria" w:cs="Franklin Gothic Book"/>
          <w:i/>
          <w:iCs/>
          <w:color w:val="auto"/>
          <w:lang w:val="en-US"/>
        </w:rPr>
        <w:t xml:space="preserve"> Translation</w:t>
      </w:r>
      <w:r w:rsidRPr="004134A7">
        <w:rPr>
          <w:rFonts w:ascii="Cambria" w:hAnsi="Cambria" w:cs="Franklin Gothic Book"/>
          <w:i/>
          <w:iCs/>
          <w:color w:val="auto"/>
          <w:lang w:val="en-US"/>
        </w:rPr>
        <w:t xml:space="preserve"> Institute</w:t>
      </w:r>
      <w:r w:rsidRPr="004134A7">
        <w:rPr>
          <w:rFonts w:ascii="Cambria" w:hAnsi="Cambria" w:cs="Franklin Gothic Book"/>
          <w:color w:val="auto"/>
          <w:lang w:val="en-US"/>
        </w:rPr>
        <w:t xml:space="preserve">”, Tehran, Iran </w:t>
      </w:r>
    </w:p>
    <w:p w:rsidR="004A7FF8" w:rsidRPr="004134A7" w:rsidRDefault="00636305" w:rsidP="00636305">
      <w:pPr>
        <w:pStyle w:val="ListParagraph"/>
        <w:spacing w:after="0" w:line="360" w:lineRule="auto"/>
        <w:ind w:left="851" w:hanging="284"/>
        <w:jc w:val="both"/>
        <w:rPr>
          <w:rFonts w:ascii="Cambria" w:hAnsi="Cambria" w:cs="Franklin Gothic Book"/>
          <w:color w:val="auto"/>
          <w:lang w:val="en-US"/>
        </w:rPr>
      </w:pPr>
      <w:r>
        <w:rPr>
          <w:rFonts w:ascii="Cambria" w:hAnsi="Cambria" w:cs="Franklin Gothic Book"/>
          <w:color w:val="auto"/>
          <w:lang w:val="en-US"/>
        </w:rPr>
        <w:t xml:space="preserve">       </w:t>
      </w:r>
      <w:r w:rsidR="004A7FF8" w:rsidRPr="004134A7">
        <w:rPr>
          <w:rFonts w:ascii="Cambria" w:hAnsi="Cambria" w:cs="Franklin Gothic Book"/>
          <w:color w:val="auto"/>
          <w:lang w:val="en-US"/>
        </w:rPr>
        <w:t>(July 2011</w:t>
      </w:r>
      <w:r w:rsidR="00660FEF">
        <w:rPr>
          <w:rFonts w:ascii="Cambria" w:hAnsi="Cambria" w:cs="Franklin Gothic Book"/>
          <w:color w:val="auto"/>
          <w:lang w:val="en-US"/>
        </w:rPr>
        <w:t xml:space="preserve"> </w:t>
      </w:r>
      <w:r w:rsidR="002F68BE">
        <w:rPr>
          <w:rFonts w:ascii="Cambria" w:hAnsi="Cambria" w:cs="Franklin Gothic Book"/>
          <w:color w:val="auto"/>
          <w:lang w:val="en-US"/>
        </w:rPr>
        <w:t>- Present)</w:t>
      </w:r>
    </w:p>
    <w:p w:rsidR="00660FEF" w:rsidRDefault="004A7FF8" w:rsidP="00636305">
      <w:pPr>
        <w:pStyle w:val="ListParagraph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Cambria" w:hAnsi="Cambria" w:cs="Franklin Gothic Book"/>
          <w:color w:val="auto"/>
          <w:lang w:val="en-US"/>
        </w:rPr>
      </w:pPr>
      <w:r w:rsidRPr="004134A7">
        <w:rPr>
          <w:rFonts w:ascii="Cambria" w:hAnsi="Cambria" w:cs="Franklin Gothic Book"/>
          <w:color w:val="auto"/>
          <w:lang w:val="en-US"/>
        </w:rPr>
        <w:t xml:space="preserve">English tutor and interpreter as a freelancer, Tehran, Iran </w:t>
      </w:r>
    </w:p>
    <w:p w:rsidR="004A7FF8" w:rsidRPr="004134A7" w:rsidRDefault="004A7FF8" w:rsidP="00660FEF">
      <w:pPr>
        <w:pStyle w:val="ListParagraph"/>
        <w:spacing w:after="0" w:line="360" w:lineRule="auto"/>
        <w:ind w:left="851"/>
        <w:jc w:val="both"/>
        <w:rPr>
          <w:rFonts w:ascii="Cambria" w:hAnsi="Cambria" w:cs="Franklin Gothic Book"/>
          <w:color w:val="auto"/>
          <w:lang w:val="en-US"/>
        </w:rPr>
      </w:pPr>
      <w:r w:rsidRPr="004134A7">
        <w:rPr>
          <w:rFonts w:ascii="Cambria" w:hAnsi="Cambria" w:cs="Franklin Gothic Book"/>
          <w:color w:val="auto"/>
          <w:lang w:val="en-US"/>
        </w:rPr>
        <w:t>(2007</w:t>
      </w:r>
      <w:r w:rsidR="00660FEF">
        <w:rPr>
          <w:rFonts w:ascii="Cambria" w:hAnsi="Cambria" w:cs="Franklin Gothic Book"/>
          <w:color w:val="auto"/>
          <w:lang w:val="en-US"/>
        </w:rPr>
        <w:t xml:space="preserve"> </w:t>
      </w:r>
      <w:r w:rsidRPr="004134A7">
        <w:rPr>
          <w:rFonts w:ascii="Cambria" w:hAnsi="Cambria" w:cs="Franklin Gothic Book"/>
          <w:color w:val="auto"/>
          <w:lang w:val="en-US"/>
        </w:rPr>
        <w:t>-</w:t>
      </w:r>
      <w:r w:rsidR="00660FEF">
        <w:rPr>
          <w:rFonts w:ascii="Cambria" w:hAnsi="Cambria" w:cs="Franklin Gothic Book"/>
          <w:color w:val="auto"/>
          <w:lang w:val="en-US"/>
        </w:rPr>
        <w:t xml:space="preserve"> </w:t>
      </w:r>
      <w:r w:rsidRPr="004134A7">
        <w:rPr>
          <w:rFonts w:ascii="Cambria" w:hAnsi="Cambria" w:cs="Franklin Gothic Book"/>
          <w:color w:val="auto"/>
          <w:lang w:val="en-US"/>
        </w:rPr>
        <w:t>2009)</w:t>
      </w:r>
    </w:p>
    <w:p w:rsidR="004A7FF8" w:rsidRPr="002F68BE" w:rsidRDefault="004A7FF8" w:rsidP="00DD127A">
      <w:pPr>
        <w:pStyle w:val="Abschnitt"/>
        <w:spacing w:line="360" w:lineRule="auto"/>
        <w:jc w:val="both"/>
        <w:rPr>
          <w:rFonts w:ascii="Cambria" w:hAnsi="Cambria"/>
          <w:color w:val="auto"/>
          <w:lang w:val="en-US"/>
        </w:rPr>
      </w:pPr>
      <w:r w:rsidRPr="004134A7">
        <w:rPr>
          <w:rFonts w:ascii="Cambria" w:hAnsi="Cambria"/>
          <w:color w:val="auto"/>
          <w:sz w:val="22"/>
          <w:szCs w:val="22"/>
          <w:lang w:val="en-US"/>
        </w:rPr>
        <w:t xml:space="preserve">         </w:t>
      </w:r>
      <w:r w:rsidRPr="002F68BE">
        <w:rPr>
          <w:rFonts w:ascii="Cambria" w:hAnsi="Cambria"/>
          <w:color w:val="auto"/>
          <w:lang w:val="en-US"/>
        </w:rPr>
        <w:t xml:space="preserve">Voluntary Activities: </w:t>
      </w:r>
    </w:p>
    <w:p w:rsidR="004A7FF8" w:rsidRPr="004134A7" w:rsidRDefault="004A7FF8" w:rsidP="00636305">
      <w:pPr>
        <w:pStyle w:val="ListParagraph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Cambria" w:hAnsi="Cambria" w:cs="Franklin Gothic Book"/>
          <w:color w:val="auto"/>
          <w:lang w:val="en-US"/>
        </w:rPr>
      </w:pPr>
      <w:r w:rsidRPr="004134A7">
        <w:rPr>
          <w:rFonts w:ascii="Cambria" w:hAnsi="Cambria" w:cs="Franklin Gothic Book"/>
          <w:color w:val="auto"/>
          <w:lang w:val="en-US"/>
        </w:rPr>
        <w:t>Translator in “</w:t>
      </w:r>
      <w:r w:rsidRPr="004134A7">
        <w:rPr>
          <w:rFonts w:ascii="Cambria" w:hAnsi="Cambria" w:cs="Franklin Gothic Book"/>
          <w:i/>
          <w:iCs/>
          <w:color w:val="auto"/>
          <w:lang w:val="en-US"/>
        </w:rPr>
        <w:t>Child Foundation</w:t>
      </w:r>
      <w:r w:rsidRPr="004134A7">
        <w:rPr>
          <w:rFonts w:ascii="Cambria" w:hAnsi="Cambria" w:cs="Franklin Gothic Book"/>
          <w:color w:val="auto"/>
          <w:lang w:val="en-US"/>
        </w:rPr>
        <w:t>”,</w:t>
      </w:r>
      <w:r w:rsidR="00660FEF">
        <w:rPr>
          <w:rFonts w:ascii="Cambria" w:hAnsi="Cambria" w:cs="Franklin Gothic Book"/>
          <w:color w:val="auto"/>
          <w:lang w:val="en-US"/>
        </w:rPr>
        <w:t xml:space="preserve"> Tehran, Iran (September 2012 - </w:t>
      </w:r>
      <w:r w:rsidRPr="004134A7">
        <w:rPr>
          <w:rFonts w:ascii="Cambria" w:hAnsi="Cambria" w:cs="Franklin Gothic Book"/>
          <w:color w:val="auto"/>
          <w:lang w:val="en-US"/>
        </w:rPr>
        <w:t>Present)</w:t>
      </w:r>
    </w:p>
    <w:p w:rsidR="004A7FF8" w:rsidRDefault="004A7FF8" w:rsidP="00660FEF">
      <w:pPr>
        <w:pStyle w:val="ListParagraph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Cambria" w:hAnsi="Cambria" w:cs="Franklin Gothic Book"/>
          <w:color w:val="auto"/>
          <w:lang w:val="en-US"/>
        </w:rPr>
      </w:pPr>
      <w:r w:rsidRPr="00660FEF">
        <w:rPr>
          <w:rFonts w:ascii="Cambria" w:hAnsi="Cambria" w:cs="Franklin Gothic Book"/>
          <w:color w:val="auto"/>
          <w:lang w:val="en-US"/>
        </w:rPr>
        <w:t>Translator in “</w:t>
      </w:r>
      <w:r w:rsidRPr="00660FEF">
        <w:rPr>
          <w:rFonts w:ascii="Cambria" w:hAnsi="Cambria" w:cs="Franklin Gothic Book"/>
          <w:i/>
          <w:iCs/>
          <w:color w:val="auto"/>
          <w:lang w:val="en-US"/>
        </w:rPr>
        <w:t>Child Labor Organization of Iran</w:t>
      </w:r>
      <w:r w:rsidRPr="00660FEF">
        <w:rPr>
          <w:rFonts w:ascii="Cambria" w:hAnsi="Cambria" w:cs="Franklin Gothic Book"/>
          <w:color w:val="auto"/>
          <w:lang w:val="en-US"/>
        </w:rPr>
        <w:t>”, Tehran, Iran (June 2012- Present)</w:t>
      </w:r>
    </w:p>
    <w:p w:rsidR="00F03924" w:rsidRDefault="00F03924" w:rsidP="00F03924">
      <w:pPr>
        <w:bidi w:val="0"/>
        <w:spacing w:after="0" w:line="360" w:lineRule="auto"/>
        <w:jc w:val="both"/>
        <w:rPr>
          <w:rFonts w:ascii="Cambria" w:hAnsi="Cambria" w:cs="Franklin Gothic Book"/>
        </w:rPr>
      </w:pPr>
    </w:p>
    <w:p w:rsidR="00F03924" w:rsidRPr="00F03924" w:rsidRDefault="00F03924" w:rsidP="00F03924">
      <w:pPr>
        <w:bidi w:val="0"/>
        <w:spacing w:after="0" w:line="360" w:lineRule="auto"/>
        <w:jc w:val="both"/>
        <w:rPr>
          <w:rFonts w:ascii="Cambria" w:hAnsi="Cambria" w:cs="Franklin Gothic Book"/>
        </w:rPr>
      </w:pPr>
    </w:p>
    <w:p w:rsidR="006530DF" w:rsidRPr="00005E13" w:rsidRDefault="006530DF" w:rsidP="00636305">
      <w:pPr>
        <w:pStyle w:val="ListParagraph"/>
        <w:spacing w:after="0" w:line="360" w:lineRule="auto"/>
        <w:ind w:left="851" w:hanging="284"/>
        <w:jc w:val="both"/>
        <w:rPr>
          <w:rFonts w:ascii="Cambria" w:hAnsi="Cambria" w:cstheme="minorBidi"/>
          <w:color w:val="auto"/>
          <w:rtl/>
          <w:lang w:val="en-US" w:bidi="fa-IR"/>
        </w:rPr>
      </w:pPr>
    </w:p>
    <w:p w:rsidR="004A7FF8" w:rsidRPr="00160C58" w:rsidRDefault="002F68BE" w:rsidP="00DD127A">
      <w:pPr>
        <w:pStyle w:val="NormalWeb"/>
        <w:shd w:val="clear" w:color="auto" w:fill="FFFFFF"/>
        <w:spacing w:line="360" w:lineRule="auto"/>
        <w:rPr>
          <w:rFonts w:asciiTheme="majorHAnsi" w:hAnsiTheme="majorHAnsi" w:cstheme="minorHAnsi"/>
          <w:b/>
          <w:bCs/>
          <w:sz w:val="32"/>
          <w:szCs w:val="32"/>
        </w:rPr>
      </w:pPr>
      <w:r>
        <w:rPr>
          <w:rFonts w:asciiTheme="majorHAnsi" w:hAnsiTheme="majorHAnsi" w:cstheme="minorHAnsi"/>
          <w:b/>
          <w:bCs/>
          <w:sz w:val="32"/>
          <w:szCs w:val="32"/>
        </w:rPr>
        <w:t>Further Background and Skills</w:t>
      </w:r>
    </w:p>
    <w:p w:rsidR="004A7FF8" w:rsidRPr="002F68BE" w:rsidRDefault="004A7FF8" w:rsidP="007C3B28">
      <w:pPr>
        <w:pStyle w:val="NormalWeb"/>
        <w:shd w:val="clear" w:color="auto" w:fill="FFFFFF"/>
        <w:spacing w:before="0" w:after="0" w:line="360" w:lineRule="auto"/>
        <w:jc w:val="both"/>
        <w:rPr>
          <w:rFonts w:ascii="Cambria" w:hAnsi="Cambria" w:cs="Tahoma"/>
          <w:b/>
          <w:bCs/>
          <w:sz w:val="28"/>
          <w:szCs w:val="28"/>
        </w:rPr>
      </w:pPr>
      <w:r w:rsidRPr="004134A7">
        <w:rPr>
          <w:rFonts w:ascii="Cambria" w:hAnsi="Cambria"/>
          <w:sz w:val="22"/>
          <w:szCs w:val="22"/>
        </w:rPr>
        <w:t xml:space="preserve">           </w:t>
      </w:r>
      <w:r w:rsidRPr="002F68BE">
        <w:rPr>
          <w:rFonts w:ascii="Cambria" w:hAnsi="Cambria"/>
          <w:b/>
          <w:bCs/>
          <w:sz w:val="28"/>
          <w:szCs w:val="28"/>
        </w:rPr>
        <w:t>Languages</w:t>
      </w:r>
      <w:r w:rsidR="002F68BE">
        <w:rPr>
          <w:rFonts w:ascii="Cambria" w:hAnsi="Cambria"/>
          <w:b/>
          <w:bCs/>
          <w:sz w:val="28"/>
          <w:szCs w:val="28"/>
        </w:rPr>
        <w:t>:</w:t>
      </w:r>
      <w:r w:rsidRPr="002F68BE">
        <w:rPr>
          <w:rFonts w:ascii="Cambria" w:hAnsi="Cambria"/>
          <w:b/>
          <w:bCs/>
          <w:sz w:val="28"/>
          <w:szCs w:val="28"/>
        </w:rPr>
        <w:t xml:space="preserve"> </w:t>
      </w:r>
    </w:p>
    <w:p w:rsidR="004A7FF8" w:rsidRPr="004134A7" w:rsidRDefault="004A7FF8" w:rsidP="00636305">
      <w:pPr>
        <w:pStyle w:val="ListParagraph"/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Cambria" w:hAnsi="Cambria" w:cs="Franklin Gothic Book"/>
          <w:color w:val="auto"/>
          <w:lang w:val="en-US"/>
        </w:rPr>
      </w:pPr>
      <w:r w:rsidRPr="00D57723">
        <w:rPr>
          <w:rFonts w:ascii="Cambria" w:hAnsi="Cambria" w:cs="Franklin Gothic Book"/>
          <w:b/>
          <w:bCs/>
          <w:color w:val="auto"/>
          <w:sz w:val="24"/>
          <w:szCs w:val="24"/>
          <w:lang w:val="en-US"/>
        </w:rPr>
        <w:t>Farsi</w:t>
      </w:r>
      <w:r w:rsidRPr="00D57723">
        <w:rPr>
          <w:rFonts w:ascii="Cambria" w:hAnsi="Cambria" w:cs="Franklin Gothic Book"/>
          <w:color w:val="auto"/>
          <w:sz w:val="24"/>
          <w:szCs w:val="24"/>
          <w:lang w:val="en-US"/>
        </w:rPr>
        <w:t>:</w:t>
      </w:r>
      <w:r w:rsidRPr="004134A7">
        <w:rPr>
          <w:rFonts w:ascii="Cambria" w:hAnsi="Cambria" w:cs="Franklin Gothic Book"/>
          <w:color w:val="auto"/>
          <w:lang w:val="en-US"/>
        </w:rPr>
        <w:t xml:space="preserve"> Native </w:t>
      </w:r>
    </w:p>
    <w:p w:rsidR="005A7DA5" w:rsidRPr="005A7DA5" w:rsidRDefault="004A7FF8" w:rsidP="00636305">
      <w:pPr>
        <w:pStyle w:val="ListParagraph"/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Cambria" w:hAnsi="Cambria" w:cs="Franklin Gothic Book"/>
          <w:color w:val="auto"/>
          <w:lang w:val="en-US"/>
        </w:rPr>
      </w:pPr>
      <w:r w:rsidRPr="00D57723">
        <w:rPr>
          <w:rFonts w:ascii="Cambria" w:hAnsi="Cambria" w:cs="Franklin Gothic Book"/>
          <w:b/>
          <w:bCs/>
          <w:color w:val="auto"/>
          <w:sz w:val="24"/>
          <w:szCs w:val="24"/>
          <w:lang w:val="en-US"/>
        </w:rPr>
        <w:t>English</w:t>
      </w:r>
      <w:r w:rsidRPr="00D57723">
        <w:rPr>
          <w:rFonts w:ascii="Cambria" w:hAnsi="Cambria" w:cs="Franklin Gothic Book"/>
          <w:color w:val="auto"/>
          <w:sz w:val="24"/>
          <w:szCs w:val="24"/>
          <w:lang w:val="en-US"/>
        </w:rPr>
        <w:t>:</w:t>
      </w:r>
      <w:r w:rsidRPr="004134A7">
        <w:rPr>
          <w:rFonts w:ascii="Cambria" w:hAnsi="Cambria" w:cs="Franklin Gothic Book"/>
          <w:color w:val="auto"/>
          <w:lang w:val="en-US"/>
        </w:rPr>
        <w:t xml:space="preserve"> Fluent </w:t>
      </w:r>
      <w:r w:rsidR="005A7DA5">
        <w:rPr>
          <w:rFonts w:ascii="Cambria" w:hAnsi="Cambria" w:cs="Tahoma"/>
          <w:color w:val="auto"/>
        </w:rPr>
        <w:t xml:space="preserve"> </w:t>
      </w:r>
    </w:p>
    <w:p w:rsidR="00F03924" w:rsidRDefault="005A7DA5" w:rsidP="00F03924">
      <w:pPr>
        <w:pStyle w:val="ListParagraph"/>
        <w:spacing w:after="0" w:line="360" w:lineRule="auto"/>
        <w:ind w:left="851" w:hanging="284"/>
        <w:jc w:val="both"/>
        <w:rPr>
          <w:rFonts w:ascii="Cambria" w:hAnsi="Cambria" w:cs="Tahoma"/>
        </w:rPr>
      </w:pPr>
      <w:r>
        <w:rPr>
          <w:rFonts w:ascii="Cambria" w:hAnsi="Cambria" w:cs="Franklin Gothic Book"/>
          <w:b/>
          <w:bCs/>
          <w:color w:val="auto"/>
          <w:lang w:val="en-US"/>
        </w:rPr>
        <w:t xml:space="preserve">                      </w:t>
      </w:r>
      <w:r w:rsidR="00636305">
        <w:rPr>
          <w:rFonts w:ascii="Cambria" w:hAnsi="Cambria" w:cs="Tahoma"/>
          <w:color w:val="auto"/>
        </w:rPr>
        <w:t xml:space="preserve">  </w:t>
      </w:r>
      <w:r w:rsidR="00D435E7">
        <w:rPr>
          <w:rFonts w:ascii="Cambria" w:hAnsi="Cambria" w:cs="Tahoma"/>
          <w:color w:val="auto"/>
        </w:rPr>
        <w:t>IELTS</w:t>
      </w:r>
      <w:r w:rsidR="004A7FF8" w:rsidRPr="004134A7">
        <w:rPr>
          <w:rFonts w:ascii="Cambria" w:hAnsi="Cambria" w:cs="Tahoma"/>
          <w:color w:val="auto"/>
        </w:rPr>
        <w:t xml:space="preserve">: </w:t>
      </w:r>
      <w:r w:rsidR="00D435E7">
        <w:rPr>
          <w:rFonts w:ascii="Cambria" w:hAnsi="Cambria" w:cs="Tahoma"/>
          <w:color w:val="auto"/>
        </w:rPr>
        <w:t>7.5</w:t>
      </w:r>
      <w:r w:rsidR="004A7FF8" w:rsidRPr="004134A7">
        <w:rPr>
          <w:rFonts w:ascii="Cambria" w:hAnsi="Cambria" w:cs="Tahoma"/>
          <w:color w:val="auto"/>
        </w:rPr>
        <w:t xml:space="preserve"> (Reading: </w:t>
      </w:r>
      <w:r w:rsidR="00D435E7">
        <w:rPr>
          <w:rFonts w:ascii="Cambria" w:hAnsi="Cambria" w:cs="Tahoma"/>
          <w:color w:val="auto"/>
        </w:rPr>
        <w:t>8.5</w:t>
      </w:r>
      <w:r w:rsidR="004A7FF8" w:rsidRPr="004134A7">
        <w:rPr>
          <w:rFonts w:ascii="Cambria" w:hAnsi="Cambria" w:cs="Tahoma"/>
          <w:color w:val="auto"/>
        </w:rPr>
        <w:t xml:space="preserve">, Listening: </w:t>
      </w:r>
      <w:r w:rsidR="00D435E7">
        <w:rPr>
          <w:rFonts w:ascii="Cambria" w:hAnsi="Cambria" w:cs="Tahoma"/>
          <w:color w:val="auto"/>
        </w:rPr>
        <w:t>7.5</w:t>
      </w:r>
      <w:r w:rsidR="004A7FF8" w:rsidRPr="004134A7">
        <w:rPr>
          <w:rFonts w:ascii="Cambria" w:hAnsi="Cambria" w:cs="Tahoma"/>
          <w:color w:val="auto"/>
        </w:rPr>
        <w:t>, Speaking:</w:t>
      </w:r>
      <w:r w:rsidR="00D435E7">
        <w:rPr>
          <w:rFonts w:ascii="Cambria" w:hAnsi="Cambria" w:cs="Tahoma"/>
          <w:color w:val="auto"/>
        </w:rPr>
        <w:t>7.5</w:t>
      </w:r>
      <w:r w:rsidR="004A7FF8" w:rsidRPr="004134A7">
        <w:rPr>
          <w:rFonts w:ascii="Cambria" w:hAnsi="Cambria" w:cs="Tahoma"/>
          <w:color w:val="auto"/>
        </w:rPr>
        <w:t xml:space="preserve">, </w:t>
      </w:r>
      <w:r>
        <w:rPr>
          <w:rFonts w:ascii="Cambria" w:hAnsi="Cambria" w:cs="Tahoma"/>
          <w:color w:val="auto"/>
        </w:rPr>
        <w:t xml:space="preserve"> </w:t>
      </w:r>
      <w:r w:rsidR="004A7FF8" w:rsidRPr="005A7DA5">
        <w:rPr>
          <w:rFonts w:ascii="Cambria" w:hAnsi="Cambria" w:cs="Tahoma"/>
        </w:rPr>
        <w:t xml:space="preserve">Writing: </w:t>
      </w:r>
      <w:r w:rsidR="00D435E7">
        <w:rPr>
          <w:rFonts w:ascii="Cambria" w:hAnsi="Cambria" w:cs="Tahoma"/>
        </w:rPr>
        <w:t>7</w:t>
      </w:r>
      <w:r w:rsidR="004A7FF8" w:rsidRPr="005A7DA5">
        <w:rPr>
          <w:rFonts w:ascii="Cambria" w:hAnsi="Cambria" w:cs="Tahoma"/>
        </w:rPr>
        <w:t>)</w:t>
      </w:r>
    </w:p>
    <w:p w:rsidR="00A623A3" w:rsidRPr="00F03924" w:rsidRDefault="00927B70" w:rsidP="00F03924">
      <w:pPr>
        <w:pStyle w:val="ListParagraph"/>
        <w:spacing w:after="0" w:line="360" w:lineRule="auto"/>
        <w:ind w:left="851" w:hanging="284"/>
        <w:jc w:val="both"/>
        <w:rPr>
          <w:rFonts w:ascii="Cambria" w:hAnsi="Cambria" w:cs="Tahoma"/>
        </w:rPr>
      </w:pPr>
      <w:r>
        <w:rPr>
          <w:rFonts w:asciiTheme="majorHAnsi" w:hAnsiTheme="majorHAnsi"/>
          <w:noProof/>
          <w:lang w:bidi="fa-IR"/>
        </w:rPr>
        <w:pict>
          <v:roundrect id="_x0000_s1029" style="position:absolute;left:0;text-align:left;margin-left:198pt;margin-top:20.6pt;width:247.5pt;height:51.75pt;z-index:251660288" arcsize="10923f" stroked="f">
            <v:textbox style="mso-next-textbox:#_x0000_s1029">
              <w:txbxContent>
                <w:p w:rsidR="00B10B9D" w:rsidRPr="005D6200" w:rsidRDefault="008850EE" w:rsidP="00B10B9D">
                  <w:pPr>
                    <w:bidi w:val="0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D6200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References are</w:t>
                  </w:r>
                  <w:r w:rsidR="00B10B9D" w:rsidRPr="005D6200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 xml:space="preserve"> available on demand</w:t>
                  </w:r>
                </w:p>
                <w:p w:rsidR="00B10B9D" w:rsidRDefault="00B10B9D"/>
              </w:txbxContent>
            </v:textbox>
            <w10:wrap anchorx="page"/>
          </v:roundrect>
        </w:pict>
      </w:r>
    </w:p>
    <w:sectPr w:rsidR="00A623A3" w:rsidRPr="00F03924" w:rsidSect="00566899">
      <w:pgSz w:w="11906" w:h="16838"/>
      <w:pgMar w:top="1276" w:right="1440" w:bottom="1440" w:left="156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erpetua">
    <w:altName w:val="Georgi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82EF3"/>
    <w:multiLevelType w:val="hybridMultilevel"/>
    <w:tmpl w:val="9A3C5636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73756D6"/>
    <w:multiLevelType w:val="hybridMultilevel"/>
    <w:tmpl w:val="48FA172E"/>
    <w:lvl w:ilvl="0" w:tplc="040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1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1E780655"/>
    <w:multiLevelType w:val="hybridMultilevel"/>
    <w:tmpl w:val="1D3CD05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4587B03"/>
    <w:multiLevelType w:val="hybridMultilevel"/>
    <w:tmpl w:val="4CE08C7C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8934A5B"/>
    <w:multiLevelType w:val="hybridMultilevel"/>
    <w:tmpl w:val="006ECF4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C4800AE"/>
    <w:multiLevelType w:val="hybridMultilevel"/>
    <w:tmpl w:val="7470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16AA9"/>
    <w:multiLevelType w:val="hybridMultilevel"/>
    <w:tmpl w:val="4E7C7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21096"/>
    <w:multiLevelType w:val="hybridMultilevel"/>
    <w:tmpl w:val="18BA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E7605"/>
    <w:multiLevelType w:val="hybridMultilevel"/>
    <w:tmpl w:val="FA58A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A7A63"/>
    <w:multiLevelType w:val="hybridMultilevel"/>
    <w:tmpl w:val="907C8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F3E22"/>
    <w:multiLevelType w:val="hybridMultilevel"/>
    <w:tmpl w:val="BA282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95570"/>
    <w:multiLevelType w:val="hybridMultilevel"/>
    <w:tmpl w:val="4F968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C56F9"/>
    <w:multiLevelType w:val="hybridMultilevel"/>
    <w:tmpl w:val="8CD8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15929"/>
    <w:multiLevelType w:val="hybridMultilevel"/>
    <w:tmpl w:val="87AAE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12"/>
  </w:num>
  <w:num w:numId="12">
    <w:abstractNumId w:val="6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A1134"/>
    <w:rsid w:val="00005E13"/>
    <w:rsid w:val="00017DAE"/>
    <w:rsid w:val="000231C1"/>
    <w:rsid w:val="000352DD"/>
    <w:rsid w:val="00076CBF"/>
    <w:rsid w:val="000852EF"/>
    <w:rsid w:val="000B5A40"/>
    <w:rsid w:val="000E4137"/>
    <w:rsid w:val="00110DE0"/>
    <w:rsid w:val="00160C58"/>
    <w:rsid w:val="001C04AF"/>
    <w:rsid w:val="001E285B"/>
    <w:rsid w:val="001F24E5"/>
    <w:rsid w:val="001F5C79"/>
    <w:rsid w:val="00275ABC"/>
    <w:rsid w:val="00280EEE"/>
    <w:rsid w:val="002C5B05"/>
    <w:rsid w:val="002F62BB"/>
    <w:rsid w:val="002F68BE"/>
    <w:rsid w:val="0030431C"/>
    <w:rsid w:val="00344AC0"/>
    <w:rsid w:val="00366E74"/>
    <w:rsid w:val="003903B3"/>
    <w:rsid w:val="003A77BE"/>
    <w:rsid w:val="003D516F"/>
    <w:rsid w:val="004134A7"/>
    <w:rsid w:val="00414CDD"/>
    <w:rsid w:val="00442686"/>
    <w:rsid w:val="00496975"/>
    <w:rsid w:val="004A7FF8"/>
    <w:rsid w:val="004B793C"/>
    <w:rsid w:val="004F6365"/>
    <w:rsid w:val="00502072"/>
    <w:rsid w:val="00546A88"/>
    <w:rsid w:val="00554F40"/>
    <w:rsid w:val="005558A2"/>
    <w:rsid w:val="00562A46"/>
    <w:rsid w:val="00566899"/>
    <w:rsid w:val="005A3DC1"/>
    <w:rsid w:val="005A5803"/>
    <w:rsid w:val="005A6D17"/>
    <w:rsid w:val="005A6F5D"/>
    <w:rsid w:val="005A7DA5"/>
    <w:rsid w:val="005C663F"/>
    <w:rsid w:val="005D6200"/>
    <w:rsid w:val="00613E5B"/>
    <w:rsid w:val="00636305"/>
    <w:rsid w:val="006530DF"/>
    <w:rsid w:val="00660FEF"/>
    <w:rsid w:val="00680E3C"/>
    <w:rsid w:val="006A5A91"/>
    <w:rsid w:val="00734726"/>
    <w:rsid w:val="00795703"/>
    <w:rsid w:val="007A0B76"/>
    <w:rsid w:val="007A0F55"/>
    <w:rsid w:val="007A12C3"/>
    <w:rsid w:val="007B084A"/>
    <w:rsid w:val="007C3B28"/>
    <w:rsid w:val="007E2737"/>
    <w:rsid w:val="00813FAA"/>
    <w:rsid w:val="00824DF1"/>
    <w:rsid w:val="00827B67"/>
    <w:rsid w:val="008850EE"/>
    <w:rsid w:val="008A2E96"/>
    <w:rsid w:val="00927B70"/>
    <w:rsid w:val="009525D5"/>
    <w:rsid w:val="009D17C0"/>
    <w:rsid w:val="009D6563"/>
    <w:rsid w:val="009E18B4"/>
    <w:rsid w:val="00A237DB"/>
    <w:rsid w:val="00A551EC"/>
    <w:rsid w:val="00A623A3"/>
    <w:rsid w:val="00A90492"/>
    <w:rsid w:val="00A90553"/>
    <w:rsid w:val="00AA1134"/>
    <w:rsid w:val="00AB1C11"/>
    <w:rsid w:val="00AD75A1"/>
    <w:rsid w:val="00B10B9D"/>
    <w:rsid w:val="00B14710"/>
    <w:rsid w:val="00B3736E"/>
    <w:rsid w:val="00B51FBC"/>
    <w:rsid w:val="00B90EC2"/>
    <w:rsid w:val="00BA742C"/>
    <w:rsid w:val="00C23D84"/>
    <w:rsid w:val="00C458B5"/>
    <w:rsid w:val="00C63AF1"/>
    <w:rsid w:val="00C74042"/>
    <w:rsid w:val="00D07088"/>
    <w:rsid w:val="00D435E7"/>
    <w:rsid w:val="00D57723"/>
    <w:rsid w:val="00D653B2"/>
    <w:rsid w:val="00D94AF3"/>
    <w:rsid w:val="00DB5007"/>
    <w:rsid w:val="00DD127A"/>
    <w:rsid w:val="00E179B7"/>
    <w:rsid w:val="00E333C7"/>
    <w:rsid w:val="00EB637E"/>
    <w:rsid w:val="00EE27B0"/>
    <w:rsid w:val="00F03924"/>
    <w:rsid w:val="00F11F00"/>
    <w:rsid w:val="00F30AEB"/>
    <w:rsid w:val="00F3369D"/>
    <w:rsid w:val="00FA616A"/>
    <w:rsid w:val="00FB0B25"/>
    <w:rsid w:val="00FB0C32"/>
    <w:rsid w:val="00FF6F8E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39DFB7A9-51E8-401E-B408-E20034D2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8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99"/>
    <w:rsid w:val="00AA1134"/>
    <w:pPr>
      <w:bidi w:val="0"/>
      <w:spacing w:after="0"/>
    </w:pPr>
    <w:rPr>
      <w:rFonts w:ascii="Franklin Gothic Book" w:eastAsia="Perpetua" w:hAnsi="Franklin Gothic Book" w:cs="Franklin Gothic Book"/>
      <w:b/>
      <w:bCs/>
      <w:color w:val="D34817"/>
      <w:sz w:val="48"/>
      <w:szCs w:val="48"/>
      <w:lang w:val="de-DE" w:eastAsia="de-DE" w:bidi="ar-SA"/>
    </w:rPr>
  </w:style>
  <w:style w:type="paragraph" w:styleId="Footer">
    <w:name w:val="footer"/>
    <w:basedOn w:val="Normal"/>
    <w:link w:val="FooterChar"/>
    <w:uiPriority w:val="99"/>
    <w:rsid w:val="00AA1134"/>
    <w:pPr>
      <w:tabs>
        <w:tab w:val="center" w:pos="4320"/>
        <w:tab w:val="right" w:pos="8640"/>
      </w:tabs>
      <w:bidi w:val="0"/>
      <w:spacing w:after="160"/>
    </w:pPr>
    <w:rPr>
      <w:rFonts w:ascii="Perpetua" w:eastAsia="Perpetua" w:hAnsi="Perpetua" w:cs="Perpetua"/>
      <w:color w:val="000000"/>
      <w:lang w:val="de-DE" w:eastAsia="de-DE" w:bidi="ar-SA"/>
    </w:rPr>
  </w:style>
  <w:style w:type="character" w:customStyle="1" w:styleId="FooterChar">
    <w:name w:val="Footer Char"/>
    <w:basedOn w:val="DefaultParagraphFont"/>
    <w:link w:val="Footer"/>
    <w:uiPriority w:val="99"/>
    <w:rsid w:val="00AA1134"/>
    <w:rPr>
      <w:rFonts w:ascii="Perpetua" w:eastAsia="Perpetua" w:hAnsi="Perpetua" w:cs="Perpetua"/>
      <w:color w:val="000000"/>
      <w:lang w:val="de-DE" w:eastAsia="de-DE" w:bidi="ar-SA"/>
    </w:rPr>
  </w:style>
  <w:style w:type="paragraph" w:customStyle="1" w:styleId="Abschnitt">
    <w:name w:val="Abschnitt"/>
    <w:basedOn w:val="Normal"/>
    <w:next w:val="Normal"/>
    <w:uiPriority w:val="99"/>
    <w:rsid w:val="00AA1134"/>
    <w:pPr>
      <w:bidi w:val="0"/>
      <w:spacing w:before="320" w:after="40" w:line="240" w:lineRule="auto"/>
    </w:pPr>
    <w:rPr>
      <w:rFonts w:ascii="Franklin Gothic Book" w:eastAsia="Perpetua" w:hAnsi="Franklin Gothic Book" w:cs="Franklin Gothic Book"/>
      <w:b/>
      <w:bCs/>
      <w:color w:val="9B2D1F"/>
      <w:sz w:val="28"/>
      <w:szCs w:val="28"/>
      <w:lang w:val="de-DE" w:eastAsia="de-DE" w:bidi="ar-SA"/>
    </w:rPr>
  </w:style>
  <w:style w:type="paragraph" w:styleId="ListParagraph">
    <w:name w:val="List Paragraph"/>
    <w:basedOn w:val="Normal"/>
    <w:uiPriority w:val="99"/>
    <w:qFormat/>
    <w:rsid w:val="00AA1134"/>
    <w:pPr>
      <w:bidi w:val="0"/>
      <w:spacing w:after="160"/>
      <w:ind w:left="720"/>
      <w:contextualSpacing/>
    </w:pPr>
    <w:rPr>
      <w:rFonts w:ascii="Perpetua" w:eastAsia="Perpetua" w:hAnsi="Perpetua" w:cs="Perpetua"/>
      <w:color w:val="000000"/>
      <w:lang w:val="de-DE" w:eastAsia="de-DE" w:bidi="ar-SA"/>
    </w:rPr>
  </w:style>
  <w:style w:type="paragraph" w:styleId="NoSpacing">
    <w:name w:val="No Spacing"/>
    <w:basedOn w:val="Normal"/>
    <w:uiPriority w:val="99"/>
    <w:qFormat/>
    <w:rsid w:val="004A7FF8"/>
    <w:pPr>
      <w:bidi w:val="0"/>
      <w:spacing w:after="0" w:line="240" w:lineRule="auto"/>
    </w:pPr>
    <w:rPr>
      <w:rFonts w:ascii="Perpetua" w:eastAsia="Perpetua" w:hAnsi="Perpetua" w:cs="Perpetua"/>
      <w:color w:val="000000"/>
      <w:lang w:val="de-DE" w:eastAsia="de-DE" w:bidi="ar-SA"/>
    </w:rPr>
  </w:style>
  <w:style w:type="paragraph" w:styleId="NormalWeb">
    <w:name w:val="Normal (Web)"/>
    <w:basedOn w:val="Normal"/>
    <w:uiPriority w:val="99"/>
    <w:unhideWhenUsed/>
    <w:rsid w:val="004A7FF8"/>
    <w:pPr>
      <w:bidi w:val="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0E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9B7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0E4137"/>
  </w:style>
  <w:style w:type="character" w:customStyle="1" w:styleId="hps">
    <w:name w:val="hps"/>
    <w:basedOn w:val="DefaultParagraphFont"/>
    <w:rsid w:val="000E4137"/>
  </w:style>
  <w:style w:type="character" w:styleId="Strong">
    <w:name w:val="Strong"/>
    <w:basedOn w:val="DefaultParagraphFont"/>
    <w:uiPriority w:val="22"/>
    <w:qFormat/>
    <w:rsid w:val="009525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183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6607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9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27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54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49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04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816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333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A4255-E478-4C2F-AC71-913ABFE0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</dc:creator>
  <cp:lastModifiedBy>pc</cp:lastModifiedBy>
  <cp:revision>39</cp:revision>
  <cp:lastPrinted>2013-04-30T08:11:00Z</cp:lastPrinted>
  <dcterms:created xsi:type="dcterms:W3CDTF">2013-02-07T20:37:00Z</dcterms:created>
  <dcterms:modified xsi:type="dcterms:W3CDTF">2020-04-30T12:55:00Z</dcterms:modified>
</cp:coreProperties>
</file>