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834"/>
        <w:gridCol w:w="7541"/>
      </w:tblGrid>
      <w:tr>
        <w:trPr>
          <w:trHeight w:val="340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57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Personal Information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26"/>
                <w:shd w:fill="auto" w:val="clear"/>
              </w:rPr>
              <w:t xml:space="preserve"> Ricardo Gomes Alves</w:t>
            </w:r>
          </w:p>
        </w:tc>
      </w:tr>
      <w:tr>
        <w:trPr>
          <w:trHeight w:val="227" w:hRule="auto"/>
          <w:jc w:val="left"/>
        </w:trPr>
        <w:tc>
          <w:tcPr>
            <w:tcW w:w="1037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37" w:dyaOrig="1660">
                <v:rect xmlns:o="urn:schemas-microsoft-com:office:office" xmlns:v="urn:schemas-microsoft-com:vml" id="rectole0000000000" style="width:71.850000pt;height:83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Rua António Henriques Primo nº8 - São Martinho do Porto (Portugal)</w:t>
            </w:r>
            <w:r>
              <w:object w:dxaOrig="202" w:dyaOrig="243">
                <v:rect xmlns:o="urn:schemas-microsoft-com:office:office" xmlns:v="urn:schemas-microsoft-com:vml" id="rectole0000000001" style="width:10.100000pt;height:12.1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right" w:pos="8218" w:leader="none"/>
              </w:tabs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object w:dxaOrig="202" w:dyaOrig="202">
                <v:rect xmlns:o="urn:schemas-microsoft-com:office:office" xmlns:v="urn:schemas-microsoft-com:vml" id="rectole0000000002" style="width:10.100000pt;height:10.1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 919256367 </w:t>
            </w: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object w:dxaOrig="202" w:dyaOrig="243">
                <v:rect xmlns:o="urn:schemas-microsoft-com:office:office" xmlns:v="urn:schemas-microsoft-com:vml" id="rectole0000000003" style="width:10.100000pt;height:12.1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ricardo1gomes1alves@gmail.com</w:t>
            </w: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02" w:dyaOrig="202">
                <v:rect xmlns:o="urn:schemas-microsoft-com:office:office" xmlns:v="urn:schemas-microsoft-com:vml" id="rectole0000000004" style="width:10.100000pt;height:10.1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WhatsApp </w:t>
            </w:r>
            <w:r>
              <w:object w:dxaOrig="202" w:dyaOrig="202">
                <v:rect xmlns:o="urn:schemas-microsoft-com:office:office" xmlns:v="urn:schemas-microsoft-com:vml" id="rectole0000000005" style="width:10.100000pt;height:10.1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</w:tr>
      <w:tr>
        <w:trPr>
          <w:trHeight w:val="397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5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8"/>
                <w:shd w:fill="auto" w:val="clear"/>
              </w:rPr>
              <w:t xml:space="preserve">Sex 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male</w:t>
            </w: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8"/>
                <w:shd w:fill="auto" w:val="clear"/>
              </w:rPr>
              <w:t xml:space="preserve">| Birthday 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21/01/1985</w:t>
            </w: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8"/>
                <w:shd w:fill="auto" w:val="clear"/>
              </w:rPr>
              <w:t xml:space="preserve">| Nationality 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Portuguese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340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8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83" w:left="0" w:firstLine="0"/>
              <w:jc w:val="right"/>
              <w:rPr>
                <w:rFonts w:ascii="Arial" w:hAnsi="Arial" w:cs="Arial" w:eastAsia="Arial"/>
                <w:caps w:val="true"/>
                <w:color w:val="0E4194"/>
                <w:spacing w:val="-6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283" w:left="0" w:firstLine="0"/>
              <w:jc w:val="right"/>
              <w:rPr>
                <w:rFonts w:ascii="Arial" w:hAnsi="Arial" w:cs="Arial" w:eastAsia="Arial"/>
                <w:caps w:val="true"/>
                <w:color w:val="0E4194"/>
                <w:spacing w:val="-6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aps w:val="true"/>
                <w:color w:val="0E4194"/>
                <w:spacing w:val="-6"/>
                <w:position w:val="0"/>
                <w:sz w:val="18"/>
                <w:shd w:fill="auto" w:val="clear"/>
              </w:rPr>
              <w:t xml:space="preserve">Pretended Job</w:t>
            </w:r>
          </w:p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26"/>
                <w:shd w:fill="auto" w:val="clear"/>
              </w:rPr>
              <w:t xml:space="preserve">Translation, Proofreading, Interpretation (consecutive), Interpretation (simultaneous), Subtitling, Voice-over, Project Management, Copywriting, DTP, Programming, Web-Design, Advertising, Tour Guiding, Market Research, Consulting, Teaching (Language Courses)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0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PROFISSIONAL EXPERIENCE</w:t>
            </w:r>
          </w:p>
        </w:tc>
        <w:tc>
          <w:tcPr>
            <w:tcW w:w="7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3" w:dyaOrig="141">
                <v:rect xmlns:o="urn:schemas-microsoft-com:office:office" xmlns:v="urn:schemas-microsoft-com:vml" id="rectole0000000006" style="width:381.650000pt;height:7.0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AUGUST 04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SEPTEMBER 04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Pousada do Castelo - Óbidos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JANUARY 2005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JANUARY 2008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 (TFD)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Portuguese Navy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MARCH 2008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MARCH 2009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Hotel Cristal 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 Caldas da Rainha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APRIL 2009 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SEPTEMBER 2009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 Dª Inês Restaurant - Alcobaça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JULY 2010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OCTOBER 2010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Animação e Informação Turística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Campsite Colina do Sol 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 Sº Martinho do Porto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MARCH 2011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FEBRUARY 2013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 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Wine Bar Arco da Cadeia - Óbidos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7541"/>
      </w:tblGrid>
      <w:tr>
        <w:trPr>
          <w:trHeight w:val="1" w:hRule="atLeast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MAY 2013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 JANUARY 2014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Hotel Real Abadia - Alcobaça</w:t>
            </w:r>
          </w:p>
        </w:tc>
      </w:tr>
      <w:tr>
        <w:trPr>
          <w:trHeight w:val="1" w:hRule="atLeast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0"/>
      </w:tblGrid>
      <w:tr>
        <w:trPr>
          <w:trHeight w:val="170" w:hRule="auto"/>
          <w:jc w:val="righ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EDUCATION AND TRAINING</w:t>
            </w:r>
          </w:p>
        </w:tc>
        <w:tc>
          <w:tcPr>
            <w:tcW w:w="7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3" w:dyaOrig="141">
                <v:rect xmlns:o="urn:schemas-microsoft-com:office:office" xmlns:v="urn:schemas-microsoft-com:vml" id="rectole0000000007" style="width:381.650000pt;height:7.05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6237"/>
        <w:gridCol w:w="1304"/>
      </w:tblGrid>
      <w:tr>
        <w:trPr>
          <w:trHeight w:val="1" w:hRule="atLeast"/>
          <w:jc w:val="left"/>
        </w:trPr>
        <w:tc>
          <w:tcPr>
            <w:tcW w:w="283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2002 - 2003</w:t>
            </w:r>
          </w:p>
        </w:tc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Computer Operator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5"/>
                <w:shd w:fill="auto" w:val="clear"/>
              </w:rPr>
              <w:t xml:space="preserve">2 QRQ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 Dª Inês de Castro School - Alcobaça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69"/>
              </w:num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Software\Hardware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Programation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6237"/>
        <w:gridCol w:w="1304"/>
      </w:tblGrid>
      <w:tr>
        <w:trPr>
          <w:trHeight w:val="1" w:hRule="atLeast"/>
          <w:jc w:val="left"/>
        </w:trPr>
        <w:tc>
          <w:tcPr>
            <w:tcW w:w="283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2003 - 2004</w:t>
            </w:r>
          </w:p>
        </w:tc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5"/>
                <w:shd w:fill="auto" w:val="clear"/>
              </w:rPr>
              <w:t xml:space="preserve">3 QRQ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INFTUR - Coimbra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6237"/>
        <w:gridCol w:w="1304"/>
      </w:tblGrid>
      <w:tr>
        <w:trPr>
          <w:trHeight w:val="1" w:hRule="atLeast"/>
          <w:jc w:val="left"/>
        </w:trPr>
        <w:tc>
          <w:tcPr>
            <w:tcW w:w="283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FEBRUARY 2005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DECEMBER 2005</w:t>
            </w:r>
          </w:p>
        </w:tc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Restaurant \ Bar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5"/>
                <w:shd w:fill="auto" w:val="clear"/>
              </w:rPr>
              <w:t xml:space="preserve">2 QRQ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Portuguese Navy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6237"/>
        <w:gridCol w:w="1304"/>
      </w:tblGrid>
      <w:tr>
        <w:trPr>
          <w:trHeight w:val="1" w:hRule="atLeast"/>
          <w:jc w:val="left"/>
        </w:trPr>
        <w:tc>
          <w:tcPr>
            <w:tcW w:w="283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SEPTEMBER 2009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JANUARY 2011</w:t>
            </w:r>
          </w:p>
        </w:tc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Technician of Animation and Tourist Information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1593CB"/>
                <w:spacing w:val="-6"/>
                <w:position w:val="0"/>
                <w:sz w:val="15"/>
                <w:shd w:fill="auto" w:val="clear"/>
              </w:rPr>
              <w:t xml:space="preserve">3 QRQ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Centro de Formação de Santarém - Alcobaça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6237"/>
        <w:gridCol w:w="1304"/>
      </w:tblGrid>
      <w:tr>
        <w:trPr>
          <w:trHeight w:val="1" w:hRule="atLeast"/>
          <w:jc w:val="left"/>
        </w:trPr>
        <w:tc>
          <w:tcPr>
            <w:tcW w:w="283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FEBRUARY 2014 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 NOVEMBER 2016</w:t>
            </w:r>
          </w:p>
        </w:tc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22"/>
                <w:shd w:fill="auto" w:val="clear"/>
              </w:rPr>
              <w:t xml:space="preserve">Técnico de Multimédia Traineer</w:t>
            </w:r>
          </w:p>
        </w:tc>
        <w:tc>
          <w:tcPr>
            <w:tcW w:w="13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85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Cencal - Alcobaça</w:t>
            </w:r>
          </w:p>
        </w:tc>
      </w:tr>
      <w:tr>
        <w:trPr>
          <w:trHeight w:val="1" w:hRule="atLeast"/>
          <w:jc w:val="left"/>
        </w:trPr>
        <w:tc>
          <w:tcPr>
            <w:tcW w:w="283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0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PERSONAL SKILLS</w:t>
            </w:r>
          </w:p>
        </w:tc>
        <w:tc>
          <w:tcPr>
            <w:tcW w:w="7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633" w:dyaOrig="141">
                <v:rect xmlns:o="urn:schemas-microsoft-com:office:office" xmlns:v="urn:schemas-microsoft-com:vml" id="rectole0000000008" style="width:381.650000pt;height:7.0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255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Native Language</w:t>
            </w:r>
          </w:p>
        </w:tc>
        <w:tc>
          <w:tcPr>
            <w:tcW w:w="75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Português</w:t>
            </w:r>
          </w:p>
        </w:tc>
      </w:tr>
      <w:tr>
        <w:trPr>
          <w:trHeight w:val="340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8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Other languages</w:t>
            </w:r>
          </w:p>
        </w:tc>
        <w:tc>
          <w:tcPr>
            <w:tcW w:w="3042" w:type="dxa"/>
            <w:gridSpan w:val="2"/>
            <w:tcBorders>
              <w:top w:val="single" w:color="c6c6c6" w:sz="10"/>
              <w:left w:val="single" w:color="000000" w:sz="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aps w:val="true"/>
                <w:color w:val="0E4194"/>
                <w:spacing w:val="-6"/>
                <w:position w:val="0"/>
                <w:sz w:val="14"/>
                <w:shd w:fill="auto" w:val="clear"/>
              </w:rPr>
              <w:t xml:space="preserve">COMPREENDER </w:t>
            </w:r>
          </w:p>
        </w:tc>
        <w:tc>
          <w:tcPr>
            <w:tcW w:w="2999" w:type="dxa"/>
            <w:gridSpan w:val="2"/>
            <w:tcBorders>
              <w:top w:val="single" w:color="c6c6c6" w:sz="10"/>
              <w:left w:val="single" w:color="c6c6c6" w:sz="1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aps w:val="true"/>
                <w:color w:val="0E4194"/>
                <w:spacing w:val="-6"/>
                <w:position w:val="0"/>
                <w:sz w:val="14"/>
                <w:shd w:fill="auto" w:val="clear"/>
              </w:rPr>
              <w:t xml:space="preserve">FALAR </w:t>
            </w:r>
          </w:p>
        </w:tc>
        <w:tc>
          <w:tcPr>
            <w:tcW w:w="1501" w:type="dxa"/>
            <w:tcBorders>
              <w:top w:val="single" w:color="c6c6c6" w:sz="10"/>
              <w:left w:val="single" w:color="c6c6c6" w:sz="1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aps w:val="true"/>
                <w:color w:val="0E4194"/>
                <w:spacing w:val="-6"/>
                <w:position w:val="0"/>
                <w:sz w:val="14"/>
                <w:shd w:fill="auto" w:val="clear"/>
              </w:rPr>
              <w:t xml:space="preserve">ESCREVER </w:t>
            </w:r>
          </w:p>
        </w:tc>
      </w:tr>
      <w:tr>
        <w:trPr>
          <w:trHeight w:val="340" w:hRule="auto"/>
          <w:jc w:val="left"/>
        </w:trPr>
        <w:tc>
          <w:tcPr>
            <w:tcW w:w="283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4" w:type="dxa"/>
            <w:tcBorders>
              <w:top w:val="single" w:color="000000" w:sz="0"/>
              <w:left w:val="single" w:color="000000" w:sz="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6"/>
                <w:shd w:fill="auto" w:val="clear"/>
              </w:rPr>
              <w:t xml:space="preserve">Compreensão oral </w:t>
            </w:r>
          </w:p>
        </w:tc>
        <w:tc>
          <w:tcPr>
            <w:tcW w:w="1498" w:type="dxa"/>
            <w:tcBorders>
              <w:top w:val="single" w:color="000000" w:sz="0"/>
              <w:left w:val="single" w:color="c6c6c6" w:sz="1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6"/>
                <w:shd w:fill="auto" w:val="clear"/>
              </w:rPr>
              <w:t xml:space="preserve">Leitura </w:t>
            </w:r>
          </w:p>
        </w:tc>
        <w:tc>
          <w:tcPr>
            <w:tcW w:w="1499" w:type="dxa"/>
            <w:tcBorders>
              <w:top w:val="single" w:color="000000" w:sz="0"/>
              <w:left w:val="single" w:color="c6c6c6" w:sz="1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6"/>
                <w:shd w:fill="auto" w:val="clear"/>
              </w:rPr>
              <w:t xml:space="preserve">Interacção oral </w:t>
            </w:r>
          </w:p>
        </w:tc>
        <w:tc>
          <w:tcPr>
            <w:tcW w:w="1500" w:type="dxa"/>
            <w:tcBorders>
              <w:top w:val="single" w:color="000000" w:sz="0"/>
              <w:left w:val="single" w:color="c6c6c6" w:sz="1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6"/>
                <w:shd w:fill="auto" w:val="clear"/>
              </w:rPr>
              <w:t xml:space="preserve">Produção oral </w:t>
            </w:r>
          </w:p>
        </w:tc>
        <w:tc>
          <w:tcPr>
            <w:tcW w:w="1501" w:type="dxa"/>
            <w:tcBorders>
              <w:top w:val="single" w:color="000000" w:sz="0"/>
              <w:left w:val="single" w:color="c6c6c6" w:sz="10"/>
              <w:bottom w:val="single" w:color="c6c6c6" w:sz="1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2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English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C2</w:t>
            </w:r>
          </w:p>
        </w:tc>
        <w:tc>
          <w:tcPr>
            <w:tcW w:w="1498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C2</w:t>
            </w:r>
          </w:p>
        </w:tc>
        <w:tc>
          <w:tcPr>
            <w:tcW w:w="1499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C2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C2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C1</w:t>
            </w:r>
          </w:p>
        </w:tc>
      </w:tr>
      <w:tr>
        <w:trPr>
          <w:trHeight w:val="283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French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A2</w:t>
            </w:r>
          </w:p>
        </w:tc>
        <w:tc>
          <w:tcPr>
            <w:tcW w:w="1498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B1</w:t>
            </w:r>
          </w:p>
        </w:tc>
        <w:tc>
          <w:tcPr>
            <w:tcW w:w="1499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A2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B1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A1</w:t>
            </w:r>
          </w:p>
        </w:tc>
      </w:tr>
      <w:tr>
        <w:trPr>
          <w:trHeight w:val="283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Spanish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B1</w:t>
            </w:r>
          </w:p>
        </w:tc>
        <w:tc>
          <w:tcPr>
            <w:tcW w:w="1498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B1</w:t>
            </w:r>
          </w:p>
        </w:tc>
        <w:tc>
          <w:tcPr>
            <w:tcW w:w="1499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A1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A2</w:t>
            </w:r>
          </w:p>
        </w:tc>
        <w:tc>
          <w:tcPr>
            <w:tcW w:w="1501" w:type="dxa"/>
            <w:tcBorders>
              <w:top w:val="single" w:color="000000" w:sz="0"/>
              <w:left w:val="single" w:color="000000" w:sz="0"/>
              <w:bottom w:val="single" w:color="c6c6c6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28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A1</w:t>
            </w:r>
          </w:p>
        </w:tc>
      </w:tr>
      <w:tr>
        <w:trPr>
          <w:trHeight w:val="397" w:hRule="auto"/>
          <w:jc w:val="left"/>
        </w:trPr>
        <w:tc>
          <w:tcPr>
            <w:tcW w:w="2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2" w:type="dxa"/>
            <w:gridSpan w:val="5"/>
            <w:tcBorders>
              <w:top w:val="single" w:color="c6c6c6" w:sz="1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E4194"/>
                <w:spacing w:val="-6"/>
                <w:position w:val="0"/>
                <w:sz w:val="15"/>
                <w:shd w:fill="auto" w:val="clear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5"/>
                <w:shd w:fill="auto" w:val="clear"/>
              </w:rPr>
              <w:t xml:space="preserve">Levels: A1/2: Basic- B1/2 independent user- C1/2: advanced user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1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Communication skills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Through my experience and personality, I have considerable ease in creating good social relationships, I am able to create good communication with the client or anyone allows me to respond to your needs effortlessly.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1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Organization skills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Good leadership and teamwork skills.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1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Technical skills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Experience in printing services; video; photography and sound.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1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Computer skills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0" w:firstLine="0"/>
              <w:jc w:val="left"/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Domain in the use of Adobe and Corel Draw programs.</w:t>
            </w:r>
          </w:p>
          <w:p>
            <w:pPr>
              <w:spacing w:before="28" w:after="0" w:line="240"/>
              <w:ind w:right="0" w:left="0" w:firstLine="0"/>
              <w:jc w:val="left"/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Experience in computer repair.</w:t>
            </w:r>
          </w:p>
          <w:p>
            <w:pPr>
              <w:spacing w:before="28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Active participation in several online contests.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5"/>
        <w:gridCol w:w="7541"/>
      </w:tblGrid>
      <w:tr>
        <w:trPr>
          <w:trHeight w:val="17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3" w:after="0" w:line="240"/>
              <w:ind w:right="283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E4194"/>
                <w:spacing w:val="-6"/>
                <w:position w:val="0"/>
                <w:sz w:val="18"/>
                <w:shd w:fill="auto" w:val="clear"/>
              </w:rPr>
              <w:t xml:space="preserve">Driving license</w:t>
            </w:r>
          </w:p>
        </w:tc>
        <w:tc>
          <w:tcPr>
            <w:tcW w:w="75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3F3A38"/>
                <w:spacing w:val="-6"/>
                <w:position w:val="0"/>
                <w:sz w:val="18"/>
                <w:shd w:fill="auto" w:val="clear"/>
              </w:rPr>
              <w:t xml:space="preserve">A1 \ A \ B1 \ 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7.bin" Id="docRId14" Type="http://schemas.openxmlformats.org/officeDocument/2006/relationships/oleObject" /><Relationship Target="numbering.xml" Id="docRId18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styles.xml" Id="docRId19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media/image1.wmf" Id="docRId3" Type="http://schemas.openxmlformats.org/officeDocument/2006/relationships/image" /></Relationships>
</file>