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3777"/>
      </w:tblGrid>
      <w:tr w:rsidR="008156A7" w:rsidRPr="00BA1B84" w14:paraId="283DF10D" w14:textId="77777777" w:rsidTr="00FE0399">
        <w:trPr>
          <w:trHeight w:val="4741"/>
        </w:trPr>
        <w:tc>
          <w:tcPr>
            <w:tcW w:w="2790" w:type="pct"/>
          </w:tcPr>
          <w:p w14:paraId="1B19BDA9" w14:textId="3DEB55CC" w:rsidR="008156A7" w:rsidRPr="00BA1B84" w:rsidRDefault="008156A7" w:rsidP="00AE4F4A">
            <w:pPr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58DB989" w14:textId="48755893" w:rsidR="008156A7" w:rsidRPr="00601453" w:rsidRDefault="008156A7" w:rsidP="00F01A49">
            <w:pPr>
              <w:tabs>
                <w:tab w:val="center" w:pos="2654"/>
              </w:tabs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BA1B84">
              <w:rPr>
                <w:rFonts w:ascii="Century Gothic" w:hAnsi="Century Gothic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D5DB114" wp14:editId="341F120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10160</wp:posOffset>
                  </wp:positionV>
                  <wp:extent cx="1533525" cy="1533525"/>
                  <wp:effectExtent l="0" t="0" r="9525" b="9525"/>
                  <wp:wrapNone/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nd_photoCV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1B84">
              <w:rPr>
                <w:rFonts w:ascii="Century Gothic" w:hAnsi="Century Gothic" w:cs="Arial"/>
                <w:sz w:val="20"/>
                <w:szCs w:val="20"/>
              </w:rPr>
              <w:t xml:space="preserve">                  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Olha</w:t>
            </w:r>
            <w:r w:rsidRPr="00BA1B84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KULTENKO</w:t>
            </w:r>
            <w:r w:rsidRPr="00BA1B84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ab/>
            </w:r>
          </w:p>
          <w:p w14:paraId="435874F8" w14:textId="772DDE89" w:rsidR="008156A7" w:rsidRPr="008156A7" w:rsidRDefault="008156A7" w:rsidP="00F01A49">
            <w:pPr>
              <w:tabs>
                <w:tab w:val="center" w:pos="265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W w:w="2250" w:type="dxa"/>
              <w:tblInd w:w="3112" w:type="dxa"/>
              <w:tblLook w:val="0000" w:firstRow="0" w:lastRow="0" w:firstColumn="0" w:lastColumn="0" w:noHBand="0" w:noVBand="0"/>
            </w:tblPr>
            <w:tblGrid>
              <w:gridCol w:w="2250"/>
            </w:tblGrid>
            <w:tr w:rsidR="008156A7" w:rsidRPr="00BA1B84" w14:paraId="30C7A1DC" w14:textId="77777777" w:rsidTr="00F01A49">
              <w:trPr>
                <w:trHeight w:val="390"/>
              </w:trPr>
              <w:tc>
                <w:tcPr>
                  <w:tcW w:w="2250" w:type="dxa"/>
                </w:tcPr>
                <w:p w14:paraId="69139F00" w14:textId="32B03786" w:rsidR="008156A7" w:rsidRPr="008156A7" w:rsidRDefault="008156A7" w:rsidP="008156A7">
                  <w:pPr>
                    <w:spacing w:after="0" w:line="240" w:lineRule="auto"/>
                    <w:ind w:left="-336"/>
                    <w:rPr>
                      <w:rFonts w:ascii="Century Gothic" w:hAnsi="Century Gothic" w:cs="Arial"/>
                      <w:sz w:val="20"/>
                      <w:szCs w:val="20"/>
                      <w:lang w:val="en-GB"/>
                    </w:rPr>
                  </w:pPr>
                  <w:r w:rsidRPr="00BA1B84">
                    <w:rPr>
                      <w:rFonts w:ascii="Century Gothic" w:hAnsi="Century Gothic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7216" behindDoc="0" locked="0" layoutInCell="1" allowOverlap="1" wp14:anchorId="121D98CE" wp14:editId="270309A8">
                        <wp:simplePos x="0" y="0"/>
                        <wp:positionH relativeFrom="column">
                          <wp:posOffset>-194310</wp:posOffset>
                        </wp:positionH>
                        <wp:positionV relativeFrom="paragraph">
                          <wp:posOffset>-21590</wp:posOffset>
                        </wp:positionV>
                        <wp:extent cx="291465" cy="194310"/>
                        <wp:effectExtent l="0" t="0" r="0" b="0"/>
                        <wp:wrapNone/>
                        <wp:docPr id="2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rapeau-France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291465" cy="194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         </w:t>
                  </w:r>
                  <w:r w:rsidRPr="008156A7">
                    <w:rPr>
                      <w:rFonts w:ascii="Century Gothic" w:hAnsi="Century Gothic" w:cs="Arial"/>
                      <w:sz w:val="20"/>
                      <w:szCs w:val="20"/>
                      <w:lang w:val="en-GB"/>
                    </w:rPr>
                    <w:t>Ukrainian</w:t>
                  </w:r>
                </w:p>
              </w:tc>
            </w:tr>
          </w:tbl>
          <w:p w14:paraId="75994D1C" w14:textId="77777777" w:rsidR="008156A7" w:rsidRPr="00BA1B84" w:rsidRDefault="008156A7" w:rsidP="00A86B1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A1B84">
              <w:rPr>
                <w:rFonts w:ascii="Century Gothic" w:hAnsi="Century Gothic" w:cs="Arial"/>
                <w:sz w:val="20"/>
                <w:szCs w:val="20"/>
              </w:rPr>
              <w:t xml:space="preserve">          </w:t>
            </w:r>
          </w:p>
          <w:p w14:paraId="1530235C" w14:textId="77777777" w:rsidR="008156A7" w:rsidRPr="00BA1B84" w:rsidRDefault="008156A7" w:rsidP="00A86B1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2C94162" w14:textId="77777777" w:rsidR="008156A7" w:rsidRPr="00BA1B84" w:rsidRDefault="008156A7" w:rsidP="00A86B1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DE38F3" w14:textId="77777777" w:rsidR="008156A7" w:rsidRPr="00BA1B84" w:rsidRDefault="008156A7" w:rsidP="00A86B1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13B8EEE" w14:textId="77777777" w:rsidR="008156A7" w:rsidRPr="00BA1B84" w:rsidRDefault="008156A7" w:rsidP="003F56B3">
            <w:pPr>
              <w:tabs>
                <w:tab w:val="left" w:pos="130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A1B84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24E71355" w14:textId="77777777" w:rsidR="008156A7" w:rsidRPr="00BA1B84" w:rsidRDefault="008156A7" w:rsidP="00A86B1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FDD79AC" w14:textId="77777777" w:rsidR="008156A7" w:rsidRPr="00601453" w:rsidRDefault="008156A7" w:rsidP="00A86B1F">
            <w:pPr>
              <w:spacing w:after="120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7E91947F" w14:textId="77777777" w:rsidR="008156A7" w:rsidRPr="00601453" w:rsidRDefault="008156A7" w:rsidP="003F56B3">
            <w:pPr>
              <w:tabs>
                <w:tab w:val="center" w:pos="2654"/>
              </w:tabs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1FAC43F" w14:textId="77777777" w:rsidR="008156A7" w:rsidRPr="00601453" w:rsidRDefault="008156A7" w:rsidP="003F56B3">
            <w:pPr>
              <w:tabs>
                <w:tab w:val="center" w:pos="2654"/>
              </w:tabs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</w:pPr>
            <w:r w:rsidRPr="00601453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 xml:space="preserve">Education </w:t>
            </w:r>
          </w:p>
          <w:p w14:paraId="7C478551" w14:textId="02F38DE0" w:rsidR="008156A7" w:rsidRPr="00BA1B84" w:rsidRDefault="00601453" w:rsidP="008156A7">
            <w:pPr>
              <w:pStyle w:val="aa"/>
              <w:numPr>
                <w:ilvl w:val="0"/>
                <w:numId w:val="1"/>
              </w:numPr>
              <w:ind w:left="36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601453">
              <w:rPr>
                <w:rFonts w:ascii="Century Gothic" w:hAnsi="Century Gothic" w:cs="Arial"/>
                <w:sz w:val="18"/>
                <w:szCs w:val="18"/>
                <w:lang w:val="en-US"/>
              </w:rPr>
              <w:t>2002 – 2007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, </w:t>
            </w:r>
            <w:r w:rsidRPr="00601453">
              <w:rPr>
                <w:rFonts w:ascii="Century Gothic" w:hAnsi="Century Gothic" w:cs="Arial"/>
                <w:sz w:val="18"/>
                <w:szCs w:val="18"/>
                <w:lang w:val="en-US"/>
              </w:rPr>
              <w:t>Kherson State University, Ukraine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. </w:t>
            </w:r>
            <w:r w:rsidRPr="00601453">
              <w:rPr>
                <w:rFonts w:ascii="Century Gothic" w:hAnsi="Century Gothic" w:cs="Arial"/>
                <w:sz w:val="18"/>
                <w:szCs w:val="18"/>
                <w:lang w:val="en-US"/>
              </w:rPr>
              <w:t>Faculty of Foreign Languages. Specialist’s Degree diploma in “Pedagogics and Methodology of Secondary Education. Language and Literature (English and French)”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.</w:t>
            </w:r>
          </w:p>
          <w:p w14:paraId="22C676CE" w14:textId="77777777" w:rsidR="008156A7" w:rsidRPr="00BA1B84" w:rsidRDefault="008156A7" w:rsidP="003F56B3">
            <w:pPr>
              <w:tabs>
                <w:tab w:val="center" w:pos="265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2C87F73" w14:textId="5496753C" w:rsidR="008156A7" w:rsidRDefault="00601453" w:rsidP="003F56B3">
            <w:pPr>
              <w:tabs>
                <w:tab w:val="center" w:pos="2654"/>
              </w:tabs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</w:pPr>
            <w:r w:rsidRPr="00601453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>Other Training</w:t>
            </w:r>
          </w:p>
          <w:p w14:paraId="3EE65A0E" w14:textId="037A03E3" w:rsidR="00601453" w:rsidRPr="00601453" w:rsidRDefault="00601453" w:rsidP="00601453">
            <w:pPr>
              <w:pStyle w:val="aa"/>
              <w:numPr>
                <w:ilvl w:val="0"/>
                <w:numId w:val="1"/>
              </w:numPr>
              <w:ind w:left="36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601453">
              <w:rPr>
                <w:rFonts w:ascii="Century Gothic" w:hAnsi="Century Gothic" w:cs="Arial"/>
                <w:sz w:val="18"/>
                <w:szCs w:val="18"/>
                <w:lang w:val="en-US"/>
              </w:rPr>
              <w:t>February 2019, Cardiff University. The course “Working with Translation: Theory and Practice”. Certificate of Achievement.</w:t>
            </w:r>
          </w:p>
          <w:p w14:paraId="26199006" w14:textId="7376F1D3" w:rsidR="00601453" w:rsidRPr="00601453" w:rsidRDefault="00601453" w:rsidP="00601453">
            <w:pPr>
              <w:pStyle w:val="aa"/>
              <w:numPr>
                <w:ilvl w:val="0"/>
                <w:numId w:val="1"/>
              </w:numPr>
              <w:ind w:left="36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601453">
              <w:rPr>
                <w:rFonts w:ascii="Century Gothic" w:hAnsi="Century Gothic" w:cs="Arial"/>
                <w:sz w:val="18"/>
                <w:szCs w:val="18"/>
                <w:lang w:val="en-US"/>
              </w:rPr>
              <w:t>March - April 2019, Lingua Contact LLC. The course on the “Basics of SDL Trados”. Certificate.</w:t>
            </w:r>
          </w:p>
          <w:p w14:paraId="1F1A2FF4" w14:textId="5F445808" w:rsidR="00601453" w:rsidRPr="00601453" w:rsidRDefault="00601453" w:rsidP="00601453">
            <w:pPr>
              <w:pStyle w:val="aa"/>
              <w:numPr>
                <w:ilvl w:val="0"/>
                <w:numId w:val="1"/>
              </w:numPr>
              <w:ind w:left="36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601453">
              <w:rPr>
                <w:rFonts w:ascii="Century Gothic" w:hAnsi="Century Gothic" w:cs="Arial"/>
                <w:sz w:val="18"/>
                <w:szCs w:val="18"/>
                <w:lang w:val="en-US"/>
              </w:rPr>
              <w:t>April 2020 – June 2020, Lingua Contact LLC. The course on the “Basics of Translation in the Nuclear Energy Industry”.</w:t>
            </w:r>
          </w:p>
          <w:p w14:paraId="0F5F599B" w14:textId="3030C6B7" w:rsidR="008156A7" w:rsidRPr="00BA1B84" w:rsidRDefault="008156A7" w:rsidP="003F56B3">
            <w:pPr>
              <w:tabs>
                <w:tab w:val="center" w:pos="265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10" w:type="pct"/>
          </w:tcPr>
          <w:p w14:paraId="57FD361F" w14:textId="77777777" w:rsidR="008156A7" w:rsidRPr="00BA1B84" w:rsidRDefault="008156A7" w:rsidP="00A86B1F">
            <w:pPr>
              <w:ind w:left="805"/>
              <w:jc w:val="both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2812208D" w14:textId="0A4871D7" w:rsidR="008156A7" w:rsidRDefault="008156A7" w:rsidP="00601453">
            <w:pPr>
              <w:pStyle w:val="2"/>
              <w:ind w:left="317"/>
              <w:outlineLvl w:val="1"/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</w:pPr>
            <w:r w:rsidRPr="00601453">
              <w:rPr>
                <w:rFonts w:ascii="Century Gothic" w:hAnsi="Century Gothic" w:cs="Arial"/>
                <w:b/>
                <w:noProof/>
                <w:color w:val="0070C0"/>
                <w:sz w:val="18"/>
                <w:szCs w:val="18"/>
              </w:rPr>
              <w:t>12 years</w:t>
            </w:r>
            <w:r w:rsidRPr="00BA1B84">
              <w:rPr>
                <w:rFonts w:ascii="Century Gothic" w:hAnsi="Century Gothic" w:cs="Arial"/>
                <w:noProof/>
                <w:color w:val="FF0000"/>
                <w:sz w:val="18"/>
                <w:szCs w:val="18"/>
              </w:rPr>
              <w:t xml:space="preserve"> </w:t>
            </w:r>
            <w:r w:rsidRPr="00BA1B84"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 xml:space="preserve">of </w:t>
            </w:r>
            <w:r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 xml:space="preserve">general </w:t>
            </w:r>
            <w:r w:rsidRPr="00BA1B84"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>experience</w:t>
            </w:r>
            <w:r w:rsidR="00601453"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 xml:space="preserve">, including </w:t>
            </w:r>
            <w:r w:rsidR="00601453" w:rsidRPr="00601453">
              <w:rPr>
                <w:rFonts w:ascii="Century Gothic" w:hAnsi="Century Gothic" w:cs="Arial"/>
                <w:b/>
                <w:noProof/>
                <w:color w:val="0070C0"/>
                <w:sz w:val="18"/>
                <w:szCs w:val="18"/>
              </w:rPr>
              <w:t>6 ye</w:t>
            </w:r>
            <w:r w:rsidR="00103653">
              <w:rPr>
                <w:rFonts w:ascii="Century Gothic" w:hAnsi="Century Gothic" w:cs="Arial"/>
                <w:b/>
                <w:noProof/>
                <w:color w:val="0070C0"/>
                <w:sz w:val="18"/>
                <w:szCs w:val="18"/>
              </w:rPr>
              <w:t>ar</w:t>
            </w:r>
            <w:r w:rsidR="00601453" w:rsidRPr="00601453">
              <w:rPr>
                <w:rFonts w:ascii="Century Gothic" w:hAnsi="Century Gothic" w:cs="Arial"/>
                <w:b/>
                <w:noProof/>
                <w:color w:val="0070C0"/>
                <w:sz w:val="18"/>
                <w:szCs w:val="18"/>
              </w:rPr>
              <w:t>s</w:t>
            </w:r>
            <w:r w:rsidR="00601453"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 xml:space="preserve"> of experience as </w:t>
            </w:r>
            <w:r w:rsidR="00103653"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 xml:space="preserve">a </w:t>
            </w:r>
            <w:r w:rsidR="00601453">
              <w:rPr>
                <w:rFonts w:ascii="Century Gothic" w:hAnsi="Century Gothic" w:cs="Arial"/>
                <w:noProof/>
                <w:color w:val="auto"/>
                <w:sz w:val="18"/>
                <w:szCs w:val="18"/>
              </w:rPr>
              <w:t>freelance translator</w:t>
            </w:r>
          </w:p>
          <w:p w14:paraId="5A777A2B" w14:textId="77777777" w:rsidR="008156A7" w:rsidRPr="00287D0A" w:rsidRDefault="008156A7" w:rsidP="00287D0A"/>
          <w:p w14:paraId="34969F42" w14:textId="7E7DB694" w:rsidR="008156A7" w:rsidRPr="00601453" w:rsidRDefault="008156A7" w:rsidP="00F01A49">
            <w:pPr>
              <w:tabs>
                <w:tab w:val="center" w:pos="2654"/>
              </w:tabs>
              <w:ind w:firstLine="268"/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</w:pPr>
            <w:r w:rsidRPr="00601453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 xml:space="preserve">Language </w:t>
            </w:r>
            <w:r w:rsidR="00601453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>Pairs</w:t>
            </w:r>
          </w:p>
          <w:p w14:paraId="11688670" w14:textId="5E67CBF7" w:rsidR="008156A7" w:rsidRPr="00BA1B84" w:rsidRDefault="00601453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English to </w:t>
            </w:r>
            <w:r w:rsidR="008156A7"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Russian</w:t>
            </w:r>
          </w:p>
          <w:p w14:paraId="71FA39E5" w14:textId="0E179326" w:rsidR="008156A7" w:rsidRPr="00BA1B84" w:rsidRDefault="00601453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English to </w:t>
            </w:r>
            <w:r w:rsidR="008156A7"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Ukra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i</w:t>
            </w:r>
            <w:r w:rsidR="008156A7"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nian</w:t>
            </w:r>
          </w:p>
          <w:p w14:paraId="278C03C6" w14:textId="1D1F83C1" w:rsidR="008156A7" w:rsidRPr="00376590" w:rsidRDefault="00601453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Russian to English</w:t>
            </w:r>
          </w:p>
          <w:p w14:paraId="417986E4" w14:textId="3852FF2E" w:rsidR="008156A7" w:rsidRDefault="00601453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Ukrainian to English</w:t>
            </w:r>
          </w:p>
          <w:p w14:paraId="631459AE" w14:textId="6517B8B0" w:rsidR="00601453" w:rsidRDefault="00601453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French</w:t>
            </w:r>
          </w:p>
          <w:p w14:paraId="538110FB" w14:textId="77777777" w:rsidR="008156A7" w:rsidRPr="00601453" w:rsidRDefault="008156A7" w:rsidP="00601453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14:paraId="19755915" w14:textId="77777777" w:rsidR="008156A7" w:rsidRPr="00645B62" w:rsidRDefault="008156A7" w:rsidP="00F01A49">
            <w:pPr>
              <w:ind w:firstLine="317"/>
              <w:jc w:val="both"/>
              <w:rPr>
                <w:rFonts w:ascii="Century Gothic" w:hAnsi="Century Gothic" w:cs="Arial"/>
                <w:color w:val="0070C0"/>
                <w:sz w:val="18"/>
                <w:szCs w:val="18"/>
                <w:lang w:val="en-US"/>
              </w:rPr>
            </w:pPr>
            <w:r w:rsidRPr="00645B62">
              <w:rPr>
                <w:rFonts w:ascii="Century Gothic" w:hAnsi="Century Gothic" w:cs="Arial"/>
                <w:b/>
                <w:color w:val="0070C0"/>
                <w:sz w:val="18"/>
                <w:szCs w:val="18"/>
                <w:lang w:val="en-US"/>
              </w:rPr>
              <w:t>IFI’s experience:</w:t>
            </w:r>
          </w:p>
          <w:p w14:paraId="45E743AF" w14:textId="77777777" w:rsidR="008156A7" w:rsidRPr="00BA1B84" w:rsidRDefault="008156A7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European Bank for Reconstruction and Development,</w:t>
            </w:r>
          </w:p>
          <w:p w14:paraId="541C6E3C" w14:textId="77777777" w:rsidR="008156A7" w:rsidRPr="00BA1B84" w:rsidRDefault="008156A7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European Investment Bank</w:t>
            </w:r>
          </w:p>
          <w:p w14:paraId="61BDCF95" w14:textId="77777777" w:rsidR="008156A7" w:rsidRPr="00BA1B84" w:rsidRDefault="008156A7" w:rsidP="008156A7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World Bank</w:t>
            </w:r>
          </w:p>
          <w:p w14:paraId="3F43D48D" w14:textId="1FCD54BB" w:rsidR="008156A7" w:rsidRPr="00645B62" w:rsidRDefault="008156A7" w:rsidP="00645B62">
            <w:pPr>
              <w:pStyle w:val="a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BA1B84">
              <w:rPr>
                <w:rFonts w:ascii="Century Gothic" w:hAnsi="Century Gothic" w:cs="Arial"/>
                <w:sz w:val="18"/>
                <w:szCs w:val="18"/>
                <w:lang w:val="en-US"/>
              </w:rPr>
              <w:t>NEFCO</w:t>
            </w:r>
            <w:proofErr w:type="spellEnd"/>
          </w:p>
        </w:tc>
      </w:tr>
      <w:tr w:rsidR="008156A7" w:rsidRPr="00E61EE2" w14:paraId="3D6CD319" w14:textId="77777777" w:rsidTr="00FE0399">
        <w:trPr>
          <w:trHeight w:val="940"/>
        </w:trPr>
        <w:tc>
          <w:tcPr>
            <w:tcW w:w="5000" w:type="pct"/>
            <w:gridSpan w:val="2"/>
          </w:tcPr>
          <w:p w14:paraId="6B5552AA" w14:textId="079F1973" w:rsidR="008156A7" w:rsidRPr="00BA1B84" w:rsidRDefault="00757004" w:rsidP="00AE4F4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DA002AD" wp14:editId="3A96429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50165</wp:posOffset>
                      </wp:positionV>
                      <wp:extent cx="5878830" cy="295275"/>
                      <wp:effectExtent l="0" t="38100" r="26670" b="10477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8830" cy="295275"/>
                                <a:chOff x="0" y="0"/>
                                <a:chExt cx="5878830" cy="295275"/>
                              </a:xfrm>
                            </wpg:grpSpPr>
                            <wps:wsp>
                              <wps:cNvPr id="23" name="Прямая соединительная линия 23"/>
                              <wps:cNvCnPr/>
                              <wps:spPr>
                                <a:xfrm>
                                  <a:off x="0" y="0"/>
                                  <a:ext cx="5878830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Rectangle : avec coins supérieurs arrondis 15"/>
                              <wps:cNvSpPr/>
                              <wps:spPr>
                                <a:xfrm>
                                  <a:off x="2133600" y="0"/>
                                  <a:ext cx="2045970" cy="295275"/>
                                </a:xfrm>
                                <a:prstGeom prst="round2SameRect">
                                  <a:avLst>
                                    <a:gd name="adj1" fmla="val 0"/>
                                    <a:gd name="adj2" fmla="val 35005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12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F45E01" w14:textId="089C446B" w:rsidR="00FE0399" w:rsidRPr="000A03E2" w:rsidRDefault="00FE0399" w:rsidP="00FE03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18"/>
                                        <w:lang w:val="en-US"/>
                                      </w:rPr>
                                      <w:t>EMPLOYMENT RECORD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002AD" id="Группа 5" o:spid="_x0000_s1026" style="position:absolute;margin-left:-3.45pt;margin-top:3.95pt;width:462.9pt;height:23.25pt;z-index:251666432" coordsize="5878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">
                      <v:line id="Прямая соединительная линия 23" o:spid="_x0000_s1027" style="position:absolute;visibility:visible;mso-wrap-style:square" from="0,0" to="5878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" strokecolor="#0070c0" strokeweight=".5pt">
                        <v:stroke joinstyle="miter"/>
                      </v:line>
                      <v:shape id="Rectangle : avec coins supérieurs arrondis 15" o:spid="_x0000_s1028" style="position:absolute;left:21336;width:20459;height:2952;visibility:visible;mso-wrap-style:square;v-text-anchor:middle" coordsize="2045970,295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" adj="-11796480,,5400" path="m,l2045970,r,l2045970,191914v,57085,-46276,103361,-103361,103361l103361,295275c46276,295275,,248999,,191914l,,,xe" fillcolor="#0070c0" stroked="f" strokeweight="1pt">
                        <v:stroke joinstyle="miter"/>
                        <v:shadow on="t" color="black" opacity="7864f" origin="-.5,-.5" offset=".74836mm,.74836mm"/>
                        <v:formulas/>
                        <v:path arrowok="t" o:connecttype="custom" o:connectlocs="0,0;2045970,0;2045970,0;2045970,191914;1942609,295275;103361,295275;0,191914;0,0;0,0" o:connectangles="0,0,0,0,0,0,0,0,0" textboxrect="0,0,2045970,295275"/>
                        <v:textbox>
                          <w:txbxContent>
                            <w:p w14:paraId="35F45E01" w14:textId="089C446B" w:rsidR="00FE0399" w:rsidRPr="000A03E2" w:rsidRDefault="00FE0399" w:rsidP="00FE039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lang w:val="en-US"/>
                                </w:rPr>
                                <w:t>EMPLOYMENT RECORD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35146E2" w14:textId="5568073C" w:rsidR="008156A7" w:rsidRDefault="008156A7" w:rsidP="00E34F3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2EA78E5" w14:textId="77777777" w:rsidR="00FE0399" w:rsidRDefault="00FE0399" w:rsidP="00E34F3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967269B" w14:textId="77777777" w:rsidR="00DD16D2" w:rsidRPr="00DD16D2" w:rsidRDefault="00DD16D2" w:rsidP="00DD16D2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 xml:space="preserve">From: 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09/2017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>To: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 xml:space="preserve"> June 2020</w:t>
            </w:r>
          </w:p>
          <w:p w14:paraId="1540D94F" w14:textId="77777777" w:rsidR="00DD16D2" w:rsidRPr="00DD16D2" w:rsidRDefault="00DD16D2" w:rsidP="00DD16D2">
            <w:pPr>
              <w:spacing w:after="45" w:line="259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Employer: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Urban Technology Alliance LP</w:t>
            </w:r>
          </w:p>
          <w:p w14:paraId="73DD6CBC" w14:textId="77777777" w:rsidR="00DD16D2" w:rsidRPr="00DD16D2" w:rsidRDefault="00DD16D2" w:rsidP="00DD16D2">
            <w:pPr>
              <w:spacing w:after="45" w:line="259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Position: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Translator/Interpreter</w:t>
            </w:r>
          </w:p>
          <w:p w14:paraId="10A15B9D" w14:textId="77777777" w:rsidR="00DD16D2" w:rsidRPr="00DD16D2" w:rsidRDefault="00DD16D2" w:rsidP="00DD16D2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120" w:after="81" w:line="239" w:lineRule="auto"/>
              <w:ind w:left="5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16D2">
              <w:rPr>
                <w:rFonts w:ascii="Century Gothic" w:hAnsi="Century Gothic"/>
                <w:sz w:val="18"/>
                <w:szCs w:val="18"/>
              </w:rPr>
              <w:t>T</w:t>
            </w:r>
            <w:proofErr w:type="spellStart"/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ranslation</w:t>
            </w:r>
            <w:proofErr w:type="spellEnd"/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of all related documents of the company: </w:t>
            </w:r>
            <w:proofErr w:type="spellStart"/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ToR</w:t>
            </w:r>
            <w:proofErr w:type="spellEnd"/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, specifications, reports, agreements;</w:t>
            </w:r>
          </w:p>
          <w:p w14:paraId="19445E7E" w14:textId="77777777" w:rsidR="00DD16D2" w:rsidRPr="00DD16D2" w:rsidRDefault="00DD16D2" w:rsidP="00DD16D2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120" w:after="81" w:line="239" w:lineRule="auto"/>
              <w:ind w:left="5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Proofreading of documents translated by freelance translators;</w:t>
            </w:r>
          </w:p>
          <w:p w14:paraId="6EE9D40C" w14:textId="77777777" w:rsidR="00DD16D2" w:rsidRPr="00DD16D2" w:rsidRDefault="00DD16D2" w:rsidP="00DD16D2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120" w:after="81" w:line="239" w:lineRule="auto"/>
              <w:ind w:left="5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Interpretation and whispering at the workshops.</w:t>
            </w:r>
          </w:p>
          <w:p w14:paraId="0461BC03" w14:textId="77777777" w:rsidR="00DD16D2" w:rsidRPr="00DD16D2" w:rsidRDefault="00DD16D2" w:rsidP="00DD16D2">
            <w:pPr>
              <w:keepLines/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</w:p>
          <w:p w14:paraId="347676D6" w14:textId="77777777" w:rsidR="00DD16D2" w:rsidRPr="00DD16D2" w:rsidRDefault="00DD16D2" w:rsidP="00DD16D2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 xml:space="preserve">From: 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10/2016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>To: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 xml:space="preserve"> 08/2017</w:t>
            </w:r>
          </w:p>
          <w:p w14:paraId="3FB9CEFA" w14:textId="77777777" w:rsidR="00DD16D2" w:rsidRPr="00DD16D2" w:rsidRDefault="00DD16D2" w:rsidP="00DD16D2">
            <w:pPr>
              <w:spacing w:line="259" w:lineRule="auto"/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Employer: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/>
                <w:sz w:val="18"/>
                <w:szCs w:val="18"/>
              </w:rPr>
              <w:t>Translation agency “Azbuka”</w:t>
            </w:r>
          </w:p>
          <w:p w14:paraId="5646217D" w14:textId="77777777" w:rsidR="00DD16D2" w:rsidRPr="00DD16D2" w:rsidRDefault="00DD16D2" w:rsidP="00DD16D2">
            <w:pPr>
              <w:spacing w:line="259" w:lineRule="auto"/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Position: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sz w:val="18"/>
                <w:szCs w:val="18"/>
                <w:lang w:eastAsia="el-GR"/>
              </w:rPr>
              <w:t>Translator</w:t>
            </w:r>
          </w:p>
          <w:p w14:paraId="5B7F9BFD" w14:textId="77777777" w:rsidR="00DD16D2" w:rsidRPr="00DD16D2" w:rsidRDefault="00DD16D2" w:rsidP="00DD16D2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620"/>
              </w:tabs>
              <w:spacing w:before="120"/>
              <w:ind w:left="567"/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Translation of different documents: from standard documents to technical manuals, legislative documents, financial and procurement manuals;</w:t>
            </w:r>
          </w:p>
          <w:p w14:paraId="4990221C" w14:textId="77777777" w:rsidR="00DD16D2" w:rsidRPr="00DD16D2" w:rsidRDefault="00DD16D2" w:rsidP="00DD16D2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620"/>
              </w:tabs>
              <w:spacing w:before="120"/>
              <w:ind w:left="567"/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Strong experience of official meetings interpretation.</w:t>
            </w:r>
          </w:p>
          <w:p w14:paraId="397966E9" w14:textId="77777777" w:rsidR="00DD16D2" w:rsidRPr="00DD16D2" w:rsidRDefault="00DD16D2" w:rsidP="00DD16D2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</w:p>
          <w:p w14:paraId="016DD137" w14:textId="55C8DDE4" w:rsidR="00DD16D2" w:rsidRPr="00DD16D2" w:rsidRDefault="00DD16D2" w:rsidP="00DD16D2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 xml:space="preserve">From: 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02/201</w:t>
            </w:r>
            <w:r w:rsidR="00137EE6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5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>To: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 xml:space="preserve"> 10/201</w:t>
            </w:r>
            <w:r w:rsidR="00137EE6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5</w:t>
            </w:r>
          </w:p>
          <w:p w14:paraId="6CFFD2EA" w14:textId="77777777" w:rsidR="00DD16D2" w:rsidRPr="00DD16D2" w:rsidRDefault="00DD16D2" w:rsidP="00DD16D2">
            <w:pPr>
              <w:widowControl w:val="0"/>
              <w:numPr>
                <w:ilvl w:val="0"/>
                <w:numId w:val="4"/>
              </w:num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Employer: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/>
                <w:sz w:val="18"/>
                <w:szCs w:val="18"/>
              </w:rPr>
              <w:t>Marriage agency “LoveLab”</w:t>
            </w:r>
          </w:p>
          <w:p w14:paraId="2D4B5418" w14:textId="77777777" w:rsidR="00DD16D2" w:rsidRPr="00DD16D2" w:rsidRDefault="00DD16D2" w:rsidP="00DD16D2">
            <w:pPr>
              <w:widowControl w:val="0"/>
              <w:numPr>
                <w:ilvl w:val="0"/>
                <w:numId w:val="4"/>
              </w:num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Position: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sz w:val="18"/>
                <w:szCs w:val="18"/>
                <w:lang w:eastAsia="el-GR"/>
              </w:rPr>
              <w:t>Translator</w:t>
            </w:r>
          </w:p>
          <w:p w14:paraId="3DE5F01D" w14:textId="77777777" w:rsidR="00DD16D2" w:rsidRPr="00DD16D2" w:rsidRDefault="00DD16D2" w:rsidP="00137EE6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620"/>
              </w:tabs>
              <w:spacing w:before="120"/>
              <w:ind w:left="567"/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Translation of correspondence and interpretation at meetings.</w:t>
            </w:r>
          </w:p>
          <w:p w14:paraId="393968BE" w14:textId="484B9D41" w:rsidR="00DD16D2" w:rsidRDefault="00DD16D2" w:rsidP="00137EE6">
            <w:pPr>
              <w:keepLines/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</w:p>
          <w:p w14:paraId="0882771B" w14:textId="5C544820" w:rsidR="00137EE6" w:rsidRPr="00DD16D2" w:rsidRDefault="00137EE6" w:rsidP="00137EE6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 xml:space="preserve">From: 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0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6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/201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4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>To: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 xml:space="preserve"> 1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1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/201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4</w:t>
            </w:r>
          </w:p>
          <w:p w14:paraId="101FFFAF" w14:textId="02ADDCE3" w:rsidR="00137EE6" w:rsidRPr="00DD16D2" w:rsidRDefault="00137EE6" w:rsidP="00137EE6">
            <w:pPr>
              <w:widowControl w:val="0"/>
              <w:numPr>
                <w:ilvl w:val="0"/>
                <w:numId w:val="4"/>
              </w:num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Employer: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36A08AE1" w14:textId="6FF7995A" w:rsidR="00137EE6" w:rsidRPr="00DD16D2" w:rsidRDefault="00137EE6" w:rsidP="00137EE6">
            <w:pPr>
              <w:widowControl w:val="0"/>
              <w:numPr>
                <w:ilvl w:val="0"/>
                <w:numId w:val="4"/>
              </w:num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Position: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137EE6">
              <w:rPr>
                <w:rFonts w:ascii="Century Gothic" w:hAnsi="Century Gothic" w:cs="Arial"/>
                <w:sz w:val="18"/>
                <w:szCs w:val="18"/>
                <w:lang w:eastAsia="el-GR"/>
              </w:rPr>
              <w:t>Freelance t</w:t>
            </w:r>
            <w:r w:rsidRPr="00DD16D2">
              <w:rPr>
                <w:rFonts w:ascii="Century Gothic" w:hAnsi="Century Gothic" w:cs="Arial"/>
                <w:sz w:val="18"/>
                <w:szCs w:val="18"/>
                <w:lang w:eastAsia="el-GR"/>
              </w:rPr>
              <w:t>ranslator</w:t>
            </w:r>
            <w:r>
              <w:rPr>
                <w:rFonts w:ascii="Century Gothic" w:hAnsi="Century Gothic" w:cs="Arial"/>
                <w:sz w:val="18"/>
                <w:szCs w:val="18"/>
                <w:lang w:eastAsia="el-GR"/>
              </w:rPr>
              <w:t xml:space="preserve"> </w:t>
            </w:r>
          </w:p>
          <w:p w14:paraId="17DCB117" w14:textId="22E8EAB5" w:rsidR="00137EE6" w:rsidRPr="00DD16D2" w:rsidRDefault="00137EE6" w:rsidP="00137EE6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620"/>
              </w:tabs>
              <w:spacing w:before="120"/>
              <w:ind w:left="567"/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 xml:space="preserve">Translation of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various texts</w:t>
            </w: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4AFF95DD" w14:textId="77777777" w:rsidR="00137EE6" w:rsidRPr="00137EE6" w:rsidRDefault="00137EE6" w:rsidP="00DD16D2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</w:p>
          <w:p w14:paraId="6A74238D" w14:textId="45F7B5A0" w:rsidR="00DD16D2" w:rsidRPr="00DD16D2" w:rsidRDefault="00DD16D2" w:rsidP="00DD16D2">
            <w:pPr>
              <w:keepLines/>
              <w:numPr>
                <w:ilvl w:val="0"/>
                <w:numId w:val="4"/>
              </w:numPr>
              <w:tabs>
                <w:tab w:val="left" w:pos="1638"/>
              </w:tabs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 xml:space="preserve">From: 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>09/2007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b/>
                <w:bCs/>
                <w:sz w:val="18"/>
                <w:szCs w:val="18"/>
                <w:lang w:eastAsia="el-GR"/>
              </w:rPr>
              <w:t>To:</w:t>
            </w:r>
            <w:r w:rsidRPr="00DD16D2">
              <w:rPr>
                <w:rFonts w:ascii="Century Gothic" w:hAnsi="Century Gothic" w:cs="Arial"/>
                <w:bCs/>
                <w:sz w:val="18"/>
                <w:szCs w:val="18"/>
                <w:lang w:eastAsia="el-GR"/>
              </w:rPr>
              <w:t xml:space="preserve"> 11/2013</w:t>
            </w:r>
          </w:p>
          <w:p w14:paraId="0484D2F6" w14:textId="184400AD" w:rsidR="00DD16D2" w:rsidRPr="00DD16D2" w:rsidRDefault="00DD16D2" w:rsidP="00DD16D2">
            <w:pPr>
              <w:widowControl w:val="0"/>
              <w:numPr>
                <w:ilvl w:val="0"/>
                <w:numId w:val="4"/>
              </w:num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Employer: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sz w:val="18"/>
                <w:szCs w:val="18"/>
                <w:lang w:eastAsia="el-GR"/>
              </w:rPr>
              <w:t xml:space="preserve">Kherson specialized school No. 12 with </w:t>
            </w:r>
            <w:r w:rsidR="00103653">
              <w:rPr>
                <w:rFonts w:ascii="Century Gothic" w:hAnsi="Century Gothic" w:cs="Arial"/>
                <w:sz w:val="18"/>
                <w:szCs w:val="18"/>
                <w:lang w:eastAsia="el-GR"/>
              </w:rPr>
              <w:t xml:space="preserve">an </w:t>
            </w:r>
            <w:r w:rsidRPr="00DD16D2">
              <w:rPr>
                <w:rFonts w:ascii="Century Gothic" w:hAnsi="Century Gothic" w:cs="Arial"/>
                <w:sz w:val="18"/>
                <w:szCs w:val="18"/>
                <w:lang w:eastAsia="el-GR"/>
              </w:rPr>
              <w:t>in-depth study of French</w:t>
            </w:r>
          </w:p>
          <w:p w14:paraId="769DC8B5" w14:textId="77777777" w:rsidR="00DD16D2" w:rsidRPr="00DD16D2" w:rsidRDefault="00DD16D2" w:rsidP="00DD16D2">
            <w:pPr>
              <w:widowControl w:val="0"/>
              <w:numPr>
                <w:ilvl w:val="0"/>
                <w:numId w:val="4"/>
              </w:num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</w:pP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>Position:</w:t>
            </w:r>
            <w:r w:rsidRPr="00DD16D2">
              <w:rPr>
                <w:rFonts w:ascii="Century Gothic" w:hAnsi="Century Gothic" w:cs="Arial"/>
                <w:b/>
                <w:sz w:val="18"/>
                <w:szCs w:val="18"/>
                <w:lang w:eastAsia="el-GR"/>
              </w:rPr>
              <w:tab/>
            </w:r>
            <w:r w:rsidRPr="00DD16D2">
              <w:rPr>
                <w:rFonts w:ascii="Century Gothic" w:hAnsi="Century Gothic" w:cs="Arial"/>
                <w:sz w:val="18"/>
                <w:szCs w:val="18"/>
                <w:lang w:eastAsia="el-GR"/>
              </w:rPr>
              <w:t>Teacher of French</w:t>
            </w:r>
          </w:p>
          <w:p w14:paraId="70FC2F61" w14:textId="03DAAFD6" w:rsidR="00FE0399" w:rsidRPr="00FE0399" w:rsidRDefault="00DD16D2" w:rsidP="00137EE6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620"/>
              </w:tabs>
              <w:spacing w:before="120"/>
              <w:ind w:left="567"/>
              <w:rPr>
                <w:rFonts w:ascii="Century Gothic" w:hAnsi="Century Gothic" w:cs="Arial"/>
                <w:sz w:val="18"/>
                <w:szCs w:val="18"/>
              </w:rPr>
            </w:pP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>Teaching children to speak, write, read</w:t>
            </w:r>
            <w:r w:rsidR="00103653">
              <w:rPr>
                <w:rFonts w:ascii="Century Gothic" w:hAnsi="Century Gothic"/>
                <w:sz w:val="18"/>
                <w:szCs w:val="18"/>
                <w:lang w:val="en-US"/>
              </w:rPr>
              <w:t>,</w:t>
            </w:r>
            <w:r w:rsidRPr="00DD16D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understand French.</w:t>
            </w:r>
          </w:p>
          <w:p w14:paraId="5C04C0FF" w14:textId="0BB69690" w:rsidR="008156A7" w:rsidRPr="00137EE6" w:rsidRDefault="008156A7" w:rsidP="00FE0399">
            <w:pPr>
              <w:pStyle w:val="aa"/>
              <w:widowControl w:val="0"/>
              <w:tabs>
                <w:tab w:val="left" w:pos="567"/>
                <w:tab w:val="left" w:pos="1620"/>
              </w:tabs>
              <w:spacing w:before="120"/>
              <w:ind w:left="567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Style w:val="-45"/>
        <w:tblW w:w="5000" w:type="pct"/>
        <w:tblLook w:val="04A0" w:firstRow="1" w:lastRow="0" w:firstColumn="1" w:lastColumn="0" w:noHBand="0" w:noVBand="1"/>
      </w:tblPr>
      <w:tblGrid>
        <w:gridCol w:w="953"/>
        <w:gridCol w:w="8392"/>
      </w:tblGrid>
      <w:tr w:rsidR="008156A7" w:rsidRPr="00BA1B84" w14:paraId="0C299515" w14:textId="77777777" w:rsidTr="00D5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2EB4578" w14:textId="77777777" w:rsidR="008156A7" w:rsidRPr="00BA1B84" w:rsidRDefault="008156A7" w:rsidP="00BA1B8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Period</w:t>
            </w:r>
          </w:p>
        </w:tc>
        <w:tc>
          <w:tcPr>
            <w:tcW w:w="4490" w:type="pct"/>
          </w:tcPr>
          <w:p w14:paraId="66D4C8D6" w14:textId="77777777" w:rsidR="008156A7" w:rsidRPr="00BA1B84" w:rsidRDefault="008156A7" w:rsidP="0016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Description</w:t>
            </w:r>
          </w:p>
        </w:tc>
      </w:tr>
      <w:tr w:rsidR="00757004" w:rsidRPr="00E61EE2" w14:paraId="773F6B5C" w14:textId="77777777" w:rsidTr="00D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69ECBC3E" w14:textId="1AD431A7" w:rsidR="00757004" w:rsidRPr="00434AA5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2020 </w:t>
            </w:r>
          </w:p>
        </w:tc>
        <w:tc>
          <w:tcPr>
            <w:tcW w:w="4490" w:type="pct"/>
          </w:tcPr>
          <w:p w14:paraId="6C4EA820" w14:textId="77777777" w:rsidR="0075700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Ukrainian Railways – </w:t>
            </w:r>
            <w:proofErr w:type="spellStart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>Ukrzaliznytsia</w:t>
            </w:r>
            <w:proofErr w:type="spellEnd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>UZ</w:t>
            </w:r>
            <w:proofErr w:type="spellEnd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>) Electrification: Energy Management Strategy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EBDR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>-funded)</w:t>
            </w:r>
          </w:p>
          <w:p w14:paraId="03ACD5F3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9FE98F9" w14:textId="189873E4" w:rsidR="00757004" w:rsidRPr="00207747" w:rsidRDefault="00757004" w:rsidP="007570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8739B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Position: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8156A7" w:rsidRPr="00E61EE2" w14:paraId="29D664C3" w14:textId="77777777" w:rsidTr="00D568B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32490A37" w14:textId="6C0D5B84" w:rsidR="008156A7" w:rsidRPr="00434AA5" w:rsidRDefault="008156A7" w:rsidP="00E8739B">
            <w:pP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</w:pPr>
            <w:r w:rsidRPr="00434AA5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2019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 </w:t>
            </w:r>
            <w:r w:rsidRPr="00434AA5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-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 </w:t>
            </w:r>
            <w:r w:rsidR="00E61EE2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90" w:type="pct"/>
          </w:tcPr>
          <w:p w14:paraId="3719B3AD" w14:textId="4DD91B58" w:rsidR="008156A7" w:rsidRPr="00434AA5" w:rsidRDefault="008156A7" w:rsidP="00434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0774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A5">
              <w:rPr>
                <w:rFonts w:ascii="Century Gothic" w:hAnsi="Century Gothic"/>
                <w:sz w:val="18"/>
                <w:szCs w:val="18"/>
                <w:lang w:val="en-US"/>
              </w:rPr>
              <w:t>Ternopil</w:t>
            </w:r>
            <w:proofErr w:type="spellEnd"/>
            <w:r w:rsidRPr="00434AA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District Heating - </w:t>
            </w:r>
            <w:proofErr w:type="spellStart"/>
            <w:r w:rsidRPr="00434AA5">
              <w:rPr>
                <w:rFonts w:ascii="Century Gothic" w:hAnsi="Century Gothic"/>
                <w:sz w:val="18"/>
                <w:szCs w:val="18"/>
                <w:lang w:val="en-US"/>
              </w:rPr>
              <w:t>PIU</w:t>
            </w:r>
            <w:proofErr w:type="spellEnd"/>
            <w:r w:rsidRPr="00434AA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Support and Construction Supervision</w:t>
            </w:r>
            <w:r w:rsidR="00D568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D568B2">
              <w:rPr>
                <w:rFonts w:ascii="Century Gothic" w:hAnsi="Century Gothic"/>
                <w:sz w:val="18"/>
                <w:szCs w:val="18"/>
                <w:lang w:val="en-US"/>
              </w:rPr>
              <w:t>EBDR</w:t>
            </w:r>
            <w:proofErr w:type="spellEnd"/>
            <w:r w:rsidR="00D568B2">
              <w:rPr>
                <w:rFonts w:ascii="Century Gothic" w:hAnsi="Century Gothic"/>
                <w:sz w:val="18"/>
                <w:szCs w:val="18"/>
                <w:lang w:val="en-US"/>
              </w:rPr>
              <w:t>-funded)</w:t>
            </w:r>
          </w:p>
          <w:p w14:paraId="025791BA" w14:textId="77777777" w:rsidR="008156A7" w:rsidRDefault="008156A7" w:rsidP="00434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47E3C26" w14:textId="2D98F5FC" w:rsidR="008156A7" w:rsidRPr="00BA1B84" w:rsidRDefault="008156A7" w:rsidP="0043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2CFB6638" w14:textId="77777777" w:rsidTr="00D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BC60F8B" w14:textId="21DF2D36" w:rsidR="00757004" w:rsidRPr="00434AA5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F2BA5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2019 – </w:t>
            </w:r>
            <w:r w:rsidR="00E61EE2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90" w:type="pct"/>
          </w:tcPr>
          <w:p w14:paraId="2C1A6689" w14:textId="77777777" w:rsidR="0075700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2BA5">
              <w:rPr>
                <w:rFonts w:ascii="Century Gothic" w:hAnsi="Century Gothic"/>
                <w:sz w:val="18"/>
                <w:szCs w:val="18"/>
                <w:lang w:val="en-US"/>
              </w:rPr>
              <w:t>Irshanska</w:t>
            </w:r>
            <w:proofErr w:type="spellEnd"/>
            <w:r w:rsidRPr="004F2BA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Solar Project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(EBRD-funded)</w:t>
            </w:r>
          </w:p>
          <w:p w14:paraId="0BDC5D41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84F1593" w14:textId="1FF24508" w:rsidR="00757004" w:rsidRPr="00207747" w:rsidRDefault="00757004" w:rsidP="007570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00A425CB" w14:textId="77777777" w:rsidTr="00D568B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94BEDC6" w14:textId="6A5064CA" w:rsidR="00757004" w:rsidRPr="00434AA5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4AA5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2019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 </w:t>
            </w:r>
            <w:r w:rsidRPr="00434AA5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-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4490" w:type="pct"/>
          </w:tcPr>
          <w:p w14:paraId="70E03AF2" w14:textId="5AAE5CAF" w:rsidR="00757004" w:rsidRPr="00434AA5" w:rsidRDefault="00757004" w:rsidP="00757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0774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 xml:space="preserve">Construction Supervision during Performance of the Works in the City of </w:t>
            </w:r>
            <w:proofErr w:type="spellStart"/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>Kharkiv</w:t>
            </w:r>
            <w:proofErr w:type="spellEnd"/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(funded by </w:t>
            </w:r>
            <w:proofErr w:type="spellStart"/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>IBRD</w:t>
            </w:r>
            <w:proofErr w:type="spellEnd"/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  <w:p w14:paraId="65423DC3" w14:textId="77777777" w:rsidR="00757004" w:rsidRDefault="00757004" w:rsidP="00757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0ED74BD" w14:textId="394858C0" w:rsidR="00757004" w:rsidRPr="00207747" w:rsidRDefault="00757004" w:rsidP="00757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213F3CF8" w14:textId="77777777" w:rsidTr="00D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28A5257F" w14:textId="2EAB3834" w:rsidR="00757004" w:rsidRPr="004F2BA5" w:rsidRDefault="00757004" w:rsidP="00757004">
            <w:pP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2019 - 2020</w:t>
            </w:r>
          </w:p>
        </w:tc>
        <w:tc>
          <w:tcPr>
            <w:tcW w:w="4490" w:type="pct"/>
          </w:tcPr>
          <w:p w14:paraId="7997DEC1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Mariupol Public Lighting Project – Feasibility Study &amp; Tender Dossier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(funded by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EIB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>).</w:t>
            </w:r>
          </w:p>
          <w:p w14:paraId="52499756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9C4CE8" w14:textId="6C3F9695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1D2E5E42" w14:textId="77777777" w:rsidTr="00D568B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048AC8B4" w14:textId="4E2E9371" w:rsidR="00757004" w:rsidRPr="004F2BA5" w:rsidRDefault="00757004" w:rsidP="00757004">
            <w:pP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06/2019 -09/2019</w:t>
            </w:r>
          </w:p>
        </w:tc>
        <w:tc>
          <w:tcPr>
            <w:tcW w:w="4490" w:type="pct"/>
          </w:tcPr>
          <w:p w14:paraId="6BDB3A14" w14:textId="77777777" w:rsidR="00757004" w:rsidRDefault="00757004" w:rsidP="007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>Tiligul</w:t>
            </w:r>
            <w:proofErr w:type="spellEnd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Wind Farm (565 MW) – Procurement (multiple lots)</w:t>
            </w:r>
          </w:p>
          <w:p w14:paraId="1BCCBC2C" w14:textId="77777777" w:rsidR="00757004" w:rsidRPr="00BA1B84" w:rsidRDefault="00757004" w:rsidP="007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B426520" w14:textId="185BA660" w:rsidR="00757004" w:rsidRPr="00BA1B84" w:rsidRDefault="00757004" w:rsidP="007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73C1B3DE" w14:textId="77777777" w:rsidTr="00D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3637E8BA" w14:textId="00A055AE" w:rsidR="00757004" w:rsidRPr="00BA1B84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F2BA5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02/2019-09/2019</w:t>
            </w:r>
          </w:p>
        </w:tc>
        <w:tc>
          <w:tcPr>
            <w:tcW w:w="4490" w:type="pct"/>
          </w:tcPr>
          <w:p w14:paraId="220394E2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F2BA5">
              <w:rPr>
                <w:rFonts w:ascii="Century Gothic" w:hAnsi="Century Gothic"/>
                <w:sz w:val="18"/>
                <w:szCs w:val="18"/>
                <w:lang w:val="en-US"/>
              </w:rPr>
              <w:t>Feasibility Study “Rehabilitation of street lighting in Dnipro with the replacement of mercury and sodium lamps to LED” and development of Tender Dossier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(funded by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EIB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>).</w:t>
            </w:r>
          </w:p>
          <w:p w14:paraId="7E735D11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9E7FC2B" w14:textId="2AC65F02" w:rsidR="00757004" w:rsidRPr="00207747" w:rsidRDefault="00757004" w:rsidP="007570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8156A7" w:rsidRPr="00E61EE2" w14:paraId="5639BD73" w14:textId="77777777" w:rsidTr="00D568B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A2F0278" w14:textId="20211991" w:rsidR="008156A7" w:rsidRPr="00BA1B84" w:rsidRDefault="008156A7" w:rsidP="00BA1B84">
            <w:pP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02/2018 - </w:t>
            </w:r>
            <w:r w:rsidR="00E61EE2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90" w:type="pct"/>
          </w:tcPr>
          <w:p w14:paraId="187E768F" w14:textId="60219CBC" w:rsidR="008156A7" w:rsidRDefault="008156A7" w:rsidP="00207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0774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>UDHEEP</w:t>
            </w:r>
            <w:proofErr w:type="spellEnd"/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Project, </w:t>
            </w:r>
            <w:proofErr w:type="spellStart"/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>Kharkiv</w:t>
            </w:r>
            <w:proofErr w:type="spellEnd"/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DH Utility (World Bank-funded)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</w:p>
          <w:p w14:paraId="469711EF" w14:textId="77777777" w:rsidR="008156A7" w:rsidRDefault="008156A7" w:rsidP="00207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C97CA54" w14:textId="619CC712" w:rsidR="008156A7" w:rsidRPr="00207747" w:rsidRDefault="008156A7" w:rsidP="00207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45E1243F" w14:textId="77777777" w:rsidTr="00D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B080FF9" w14:textId="4046F6DC" w:rsidR="00757004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05/2018 - </w:t>
            </w:r>
            <w:r w:rsidR="00E61EE2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90" w:type="pct"/>
          </w:tcPr>
          <w:p w14:paraId="3BE6E9F9" w14:textId="77777777" w:rsidR="00757004" w:rsidRDefault="00757004" w:rsidP="007570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0774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E03C87">
              <w:rPr>
                <w:rFonts w:ascii="Century Gothic" w:hAnsi="Century Gothic"/>
                <w:sz w:val="18"/>
                <w:szCs w:val="18"/>
                <w:lang w:val="en-US"/>
              </w:rPr>
              <w:t>Finland Ukraine Trust Fund – Coordination and Management Consulting Services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24AACA34" w14:textId="69D10F31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One of the </w:t>
            </w:r>
            <w:r w:rsidRPr="00E03C87">
              <w:rPr>
                <w:rFonts w:ascii="Century Gothic" w:hAnsi="Century Gothic"/>
                <w:sz w:val="18"/>
                <w:szCs w:val="18"/>
                <w:lang w:val="en-US"/>
              </w:rPr>
              <w:t>tasks of the consultancy assignment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is </w:t>
            </w:r>
            <w:r w:rsidR="001036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p</w:t>
            </w:r>
            <w:r w:rsidRPr="00E03C87">
              <w:rPr>
                <w:rFonts w:ascii="Century Gothic" w:hAnsi="Century Gothic"/>
                <w:sz w:val="18"/>
                <w:szCs w:val="18"/>
                <w:lang w:val="en-US"/>
              </w:rPr>
              <w:t>rocurement of consultancy services and Turn-key pilot projects (</w:t>
            </w:r>
            <w:proofErr w:type="spellStart"/>
            <w:r w:rsidRPr="00E03C87">
              <w:rPr>
                <w:rFonts w:ascii="Century Gothic" w:hAnsi="Century Gothic"/>
                <w:sz w:val="18"/>
                <w:szCs w:val="18"/>
                <w:lang w:val="en-US"/>
              </w:rPr>
              <w:t>NEFCO</w:t>
            </w:r>
            <w:proofErr w:type="spellEnd"/>
            <w:r w:rsidRPr="00E03C8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Procurement Rules)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  <w:r w:rsidRPr="004F2BA5">
              <w:rPr>
                <w:lang w:val="en-US"/>
              </w:rPr>
              <w:t xml:space="preserve"> </w:t>
            </w:r>
            <w:r w:rsidRPr="00084FA2">
              <w:rPr>
                <w:rFonts w:ascii="Century Gothic" w:hAnsi="Century Gothic"/>
                <w:sz w:val="18"/>
                <w:szCs w:val="18"/>
                <w:lang w:val="en-US"/>
              </w:rPr>
              <w:t xml:space="preserve">Sectors: District Heating, Energy Efficiency, Renewables, </w:t>
            </w:r>
            <w:proofErr w:type="spellStart"/>
            <w:r w:rsidRPr="00084FA2">
              <w:rPr>
                <w:rFonts w:ascii="Century Gothic" w:hAnsi="Century Gothic"/>
                <w:sz w:val="18"/>
                <w:szCs w:val="18"/>
                <w:lang w:val="en-US"/>
              </w:rPr>
              <w:t>T&amp;D</w:t>
            </w:r>
            <w:proofErr w:type="spellEnd"/>
            <w:r w:rsidRPr="00084FA2">
              <w:rPr>
                <w:rFonts w:ascii="Century Gothic" w:hAnsi="Century Gothic"/>
                <w:sz w:val="18"/>
                <w:szCs w:val="18"/>
                <w:lang w:val="en-US"/>
              </w:rPr>
              <w:t>, Biomass- and Waste-to-energy and others.</w:t>
            </w:r>
          </w:p>
          <w:p w14:paraId="471BF113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F5974C3" w14:textId="15FC4AFC" w:rsidR="00757004" w:rsidRPr="00207747" w:rsidRDefault="00757004" w:rsidP="007570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59CC92B9" w14:textId="77777777" w:rsidTr="00D568B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359A17B3" w14:textId="3A1F7DCA" w:rsidR="00757004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05/2018 - </w:t>
            </w:r>
            <w:r w:rsidR="00E61EE2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2020</w:t>
            </w:r>
            <w:bookmarkStart w:id="0" w:name="_GoBack"/>
            <w:bookmarkEnd w:id="0"/>
          </w:p>
        </w:tc>
        <w:tc>
          <w:tcPr>
            <w:tcW w:w="4490" w:type="pct"/>
          </w:tcPr>
          <w:p w14:paraId="5FB1403C" w14:textId="77777777" w:rsidR="00757004" w:rsidRPr="00BA1B84" w:rsidRDefault="00757004" w:rsidP="007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Ukraine Municipal Infrastructure project (funded by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EIB</w:t>
            </w:r>
            <w:proofErr w:type="spellEnd"/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>):</w:t>
            </w:r>
          </w:p>
          <w:p w14:paraId="2DFA1504" w14:textId="77777777" w:rsidR="00757004" w:rsidRPr="00BA1B84" w:rsidRDefault="00757004" w:rsidP="00757004">
            <w:pPr>
              <w:pStyle w:val="aa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A1B84">
              <w:rPr>
                <w:rFonts w:ascii="Century Gothic" w:hAnsi="Century Gothic"/>
                <w:sz w:val="18"/>
                <w:szCs w:val="18"/>
              </w:rPr>
              <w:t>Mariupol city, Street lighting rehabilitation (19 mln EUR)</w:t>
            </w:r>
          </w:p>
          <w:p w14:paraId="6E04FE69" w14:textId="77777777" w:rsidR="00757004" w:rsidRDefault="00757004" w:rsidP="00757004">
            <w:pPr>
              <w:pStyle w:val="aa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A1B84">
              <w:rPr>
                <w:rFonts w:ascii="Century Gothic" w:hAnsi="Century Gothic"/>
                <w:sz w:val="18"/>
                <w:szCs w:val="18"/>
              </w:rPr>
              <w:t>Dnipro city, Street lighting rehabilitation (24 mln EUR)</w:t>
            </w:r>
          </w:p>
          <w:p w14:paraId="50A0F8AE" w14:textId="77777777" w:rsidR="00757004" w:rsidRDefault="00757004" w:rsidP="00757004">
            <w:pPr>
              <w:pStyle w:val="aa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07747">
              <w:rPr>
                <w:rFonts w:ascii="Century Gothic" w:hAnsi="Century Gothic"/>
                <w:sz w:val="18"/>
                <w:szCs w:val="18"/>
              </w:rPr>
              <w:t>Kyiv city, Street lighting rehabilitation (36 mln EUR)</w:t>
            </w:r>
          </w:p>
          <w:p w14:paraId="4A7112D6" w14:textId="77777777" w:rsidR="00757004" w:rsidRPr="00757004" w:rsidRDefault="00757004" w:rsidP="007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38BEB3E" w14:textId="6EEC7D99" w:rsidR="00757004" w:rsidRPr="00207747" w:rsidRDefault="00757004" w:rsidP="00757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  <w:tr w:rsidR="00757004" w:rsidRPr="00E61EE2" w14:paraId="703E8860" w14:textId="77777777" w:rsidTr="00D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09C513A8" w14:textId="2A672EA0" w:rsidR="00757004" w:rsidRDefault="00757004" w:rsidP="0075700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18</w:t>
            </w:r>
            <w:r w:rsidRPr="00BA1B84"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 xml:space="preserve"> -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04/2020</w:t>
            </w:r>
          </w:p>
        </w:tc>
        <w:tc>
          <w:tcPr>
            <w:tcW w:w="4490" w:type="pct"/>
          </w:tcPr>
          <w:p w14:paraId="53746B8B" w14:textId="77777777" w:rsidR="0075700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A1B8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BA1B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 xml:space="preserve">Development of the "Utilities Performance Improvement" (UPI) study (for UIP2 participants) (11 water/wastewater utilities and 1 </w:t>
            </w:r>
            <w:proofErr w:type="spellStart"/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>MSW</w:t>
            </w:r>
            <w:proofErr w:type="spellEnd"/>
            <w:r w:rsidRPr="0075700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utility)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(funded by World Bank)</w:t>
            </w:r>
          </w:p>
          <w:p w14:paraId="344E8EE9" w14:textId="77777777" w:rsidR="00757004" w:rsidRPr="00BA1B84" w:rsidRDefault="00757004" w:rsidP="007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88FD07F" w14:textId="44CD4B33" w:rsidR="00757004" w:rsidRPr="00207747" w:rsidRDefault="00757004" w:rsidP="007570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/interpreter</w:t>
            </w:r>
            <w:r w:rsidRPr="00D568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(translation of all the related documents)</w:t>
            </w:r>
          </w:p>
        </w:tc>
      </w:tr>
      <w:tr w:rsidR="008156A7" w:rsidRPr="00E61EE2" w14:paraId="70DB830B" w14:textId="77777777" w:rsidTr="00D568B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0025C2D1" w14:textId="77777777" w:rsidR="008156A7" w:rsidRPr="00C95EA1" w:rsidRDefault="008156A7" w:rsidP="006D5000">
            <w:pP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90" w:type="pct"/>
          </w:tcPr>
          <w:p w14:paraId="43AF7DD4" w14:textId="0C67CF7A" w:rsidR="008156A7" w:rsidRPr="00C95EA1" w:rsidRDefault="008156A7" w:rsidP="00C95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0774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assignment or project:</w:t>
            </w:r>
            <w:r w:rsidRPr="0020774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5EA1">
              <w:rPr>
                <w:rFonts w:ascii="Century Gothic" w:hAnsi="Century Gothic"/>
                <w:sz w:val="18"/>
                <w:szCs w:val="18"/>
                <w:lang w:val="en-US"/>
              </w:rPr>
              <w:t>Ternopil</w:t>
            </w:r>
            <w:proofErr w:type="spellEnd"/>
            <w:r w:rsidRPr="00C95EA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District Heating Priority Investment </w:t>
            </w:r>
            <w:proofErr w:type="spellStart"/>
            <w:r w:rsidRPr="00C95EA1">
              <w:rPr>
                <w:rFonts w:ascii="Century Gothic" w:hAnsi="Century Gothic"/>
                <w:sz w:val="18"/>
                <w:szCs w:val="18"/>
                <w:lang w:val="en-US"/>
              </w:rPr>
              <w:t>Programme</w:t>
            </w:r>
            <w:proofErr w:type="spellEnd"/>
            <w:r w:rsidRPr="00C95EA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Revision and Preparation of Project Restructuring</w:t>
            </w:r>
            <w:r w:rsidR="00D568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(EBRD-funded)</w:t>
            </w:r>
          </w:p>
          <w:p w14:paraId="10C0FE6E" w14:textId="77777777" w:rsidR="008156A7" w:rsidRDefault="008156A7" w:rsidP="00C95E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6ED8386" w14:textId="2E2455F9" w:rsidR="008156A7" w:rsidRPr="00BA1B84" w:rsidRDefault="008156A7" w:rsidP="00C95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Position</w:t>
            </w:r>
            <w:r w:rsidRPr="00547CF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: </w:t>
            </w:r>
            <w:r w:rsidR="00D568B2" w:rsidRPr="00D568B2">
              <w:rPr>
                <w:rFonts w:ascii="Century Gothic" w:hAnsi="Century Gothic"/>
                <w:sz w:val="18"/>
                <w:szCs w:val="18"/>
                <w:lang w:val="en-US"/>
              </w:rPr>
              <w:t>Translator (translation of all the related documents)</w:t>
            </w:r>
          </w:p>
        </w:tc>
      </w:tr>
    </w:tbl>
    <w:p w14:paraId="0919CFAC" w14:textId="5E71A527" w:rsidR="003A4972" w:rsidRPr="008156A7" w:rsidRDefault="00103653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D9BD4E" wp14:editId="0B06A701">
                <wp:simplePos x="0" y="0"/>
                <wp:positionH relativeFrom="column">
                  <wp:posOffset>-41910</wp:posOffset>
                </wp:positionH>
                <wp:positionV relativeFrom="paragraph">
                  <wp:posOffset>-8898255</wp:posOffset>
                </wp:positionV>
                <wp:extent cx="5991225" cy="304800"/>
                <wp:effectExtent l="0" t="19050" r="28575" b="952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304800"/>
                          <a:chOff x="0" y="0"/>
                          <a:chExt cx="5991225" cy="304800"/>
                        </a:xfrm>
                      </wpg:grpSpPr>
                      <wps:wsp>
                        <wps:cNvPr id="3" name="Rectangle : avec coins supérieurs arrondis 15"/>
                        <wps:cNvSpPr/>
                        <wps:spPr>
                          <a:xfrm>
                            <a:off x="2171700" y="9525"/>
                            <a:ext cx="2045970" cy="295275"/>
                          </a:xfrm>
                          <a:prstGeom prst="round2SameRect">
                            <a:avLst>
                              <a:gd name="adj1" fmla="val 0"/>
                              <a:gd name="adj2" fmla="val 3500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12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25B2F" w14:textId="5D19630D" w:rsidR="008156A7" w:rsidRPr="000A03E2" w:rsidRDefault="00FE0399" w:rsidP="00547CFF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lang w:val="en-US"/>
                                </w:rPr>
                                <w:t>TRANSLATION for the PROJECTS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V="1">
                            <a:off x="0" y="0"/>
                            <a:ext cx="59912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9BD4E" id="Группа 6" o:spid="_x0000_s1029" style="position:absolute;margin-left:-3.3pt;margin-top:-700.65pt;width:471.75pt;height:24pt;z-index:251663360" coordsize="5991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">
                <v:shape id="Rectangle : avec coins supérieurs arrondis 15" o:spid="_x0000_s1030" style="position:absolute;left:21717;top:95;width:20459;height:2953;visibility:visible;mso-wrap-style:square;v-text-anchor:middle" coordsize="2045970,295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" adj="-11796480,,5400" path="m,l2045970,r,l2045970,191914v,57085,-46276,103361,-103361,103361l103361,295275c46276,295275,,248999,,191914l,,,xe" fillcolor="#0070c0" stroked="f" strokeweight="1pt">
                  <v:stroke joinstyle="miter"/>
                  <v:shadow on="t" color="black" opacity="7864f" origin="-.5,-.5" offset=".74836mm,.74836mm"/>
                  <v:formulas/>
                  <v:path arrowok="t" o:connecttype="custom" o:connectlocs="0,0;2045970,0;2045970,0;2045970,191914;1942609,295275;103361,295275;0,191914;0,0;0,0" o:connectangles="0,0,0,0,0,0,0,0,0" textboxrect="0,0,2045970,295275"/>
                  <v:textbox>
                    <w:txbxContent>
                      <w:p w14:paraId="4AD25B2F" w14:textId="5D19630D" w:rsidR="008156A7" w:rsidRPr="000A03E2" w:rsidRDefault="00FE0399" w:rsidP="00547CFF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  <w:lang w:val="en-US"/>
                          </w:rPr>
                          <w:t>TRANSLATION for the PROJECTS</w:t>
                        </w:r>
                      </w:p>
                    </w:txbxContent>
                  </v:textbox>
                </v:shape>
                <v:line id="Прямая соединительная линия 24" o:spid="_x0000_s1031" style="position:absolute;flip:y;visibility:visible;mso-wrap-style:square" from="0,0" to="599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" strokecolor="#0070c0" strokeweight=".5pt">
                  <v:stroke joinstyle="miter"/>
                </v:line>
              </v:group>
            </w:pict>
          </mc:Fallback>
        </mc:AlternateContent>
      </w:r>
    </w:p>
    <w:sectPr w:rsidR="003A4972" w:rsidRPr="008156A7" w:rsidSect="00C841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E530" w14:textId="77777777" w:rsidR="008E5C9D" w:rsidRDefault="008E5C9D" w:rsidP="008156A7">
      <w:pPr>
        <w:spacing w:after="0" w:line="240" w:lineRule="auto"/>
      </w:pPr>
      <w:r>
        <w:separator/>
      </w:r>
    </w:p>
  </w:endnote>
  <w:endnote w:type="continuationSeparator" w:id="0">
    <w:p w14:paraId="3211FC39" w14:textId="77777777" w:rsidR="008E5C9D" w:rsidRDefault="008E5C9D" w:rsidP="008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86C2" w14:textId="77777777" w:rsidR="008E5C9D" w:rsidRDefault="008E5C9D" w:rsidP="008156A7">
      <w:pPr>
        <w:spacing w:after="0" w:line="240" w:lineRule="auto"/>
      </w:pPr>
      <w:r>
        <w:separator/>
      </w:r>
    </w:p>
  </w:footnote>
  <w:footnote w:type="continuationSeparator" w:id="0">
    <w:p w14:paraId="4DCD53F5" w14:textId="77777777" w:rsidR="008E5C9D" w:rsidRDefault="008E5C9D" w:rsidP="0081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717A" w14:textId="7E9AF0CD" w:rsidR="006D190F" w:rsidRDefault="008E5C9D" w:rsidP="006D190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5DB1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30pt" o:bullet="t">
        <v:imagedata r:id="rId1" o:title="newarrow"/>
      </v:shape>
    </w:pict>
  </w:numPicBullet>
  <w:abstractNum w:abstractNumId="0" w15:restartNumberingAfterBreak="0">
    <w:nsid w:val="1F4432AF"/>
    <w:multiLevelType w:val="hybridMultilevel"/>
    <w:tmpl w:val="366A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605"/>
    <w:multiLevelType w:val="hybridMultilevel"/>
    <w:tmpl w:val="AED0F0EC"/>
    <w:lvl w:ilvl="0" w:tplc="3120E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864"/>
    <w:multiLevelType w:val="hybridMultilevel"/>
    <w:tmpl w:val="68F6086E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C4603AE6">
      <w:numFmt w:val="bullet"/>
      <w:lvlText w:val="•"/>
      <w:lvlJc w:val="left"/>
      <w:pPr>
        <w:ind w:left="3424" w:hanging="720"/>
      </w:pPr>
      <w:rPr>
        <w:rFonts w:ascii="Candara" w:eastAsiaTheme="minorHAnsi" w:hAnsi="Candara" w:cs="Arial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37EF13F3"/>
    <w:multiLevelType w:val="multilevel"/>
    <w:tmpl w:val="47D05FCA"/>
    <w:lvl w:ilvl="0">
      <w:start w:val="1"/>
      <w:numFmt w:val="bullet"/>
      <w:lvlText w:val=""/>
      <w:lvlPicBulletId w:val="0"/>
      <w:lvlJc w:val="left"/>
      <w:pPr>
        <w:ind w:left="576" w:hanging="216"/>
      </w:pPr>
      <w:rPr>
        <w:rFonts w:ascii="Symbol" w:hAnsi="Symbol" w:hint="default"/>
        <w:b/>
        <w:i w:val="0"/>
        <w:color w:val="auto"/>
        <w:sz w:val="28"/>
        <w:u w:color="993366"/>
      </w:rPr>
    </w:lvl>
    <w:lvl w:ilvl="1">
      <w:start w:val="1"/>
      <w:numFmt w:val="bullet"/>
      <w:lvlText w:val="▬"/>
      <w:lvlJc w:val="left"/>
      <w:pPr>
        <w:ind w:left="936" w:hanging="216"/>
      </w:pPr>
      <w:rPr>
        <w:rFonts w:ascii="Courier New" w:hAnsi="Courier New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4733F"/>
    <w:multiLevelType w:val="hybridMultilevel"/>
    <w:tmpl w:val="A714308A"/>
    <w:lvl w:ilvl="0" w:tplc="9FDEAA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046F"/>
    <w:multiLevelType w:val="multilevel"/>
    <w:tmpl w:val="9488981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wtLQ0MTY2MLYwszRV0lEKTi0uzszPAykwqgUAH4yCRywAAAA="/>
  </w:docVars>
  <w:rsids>
    <w:rsidRoot w:val="004054FA"/>
    <w:rsid w:val="00103653"/>
    <w:rsid w:val="00137EE6"/>
    <w:rsid w:val="00180E44"/>
    <w:rsid w:val="002431A3"/>
    <w:rsid w:val="003A4972"/>
    <w:rsid w:val="004054FA"/>
    <w:rsid w:val="004A40D2"/>
    <w:rsid w:val="004F2BA5"/>
    <w:rsid w:val="00601453"/>
    <w:rsid w:val="00645B62"/>
    <w:rsid w:val="00757004"/>
    <w:rsid w:val="008156A7"/>
    <w:rsid w:val="008E5C9D"/>
    <w:rsid w:val="00A20D7B"/>
    <w:rsid w:val="00B834A8"/>
    <w:rsid w:val="00BD7377"/>
    <w:rsid w:val="00D568B2"/>
    <w:rsid w:val="00DD16D2"/>
    <w:rsid w:val="00E61EE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349"/>
  <w15:chartTrackingRefBased/>
  <w15:docId w15:val="{AB5268A3-07D1-49A6-8BA0-39CC60B1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2">
    <w:name w:val="heading 2"/>
    <w:basedOn w:val="a"/>
    <w:next w:val="a"/>
    <w:link w:val="20"/>
    <w:uiPriority w:val="9"/>
    <w:unhideWhenUsed/>
    <w:qFormat/>
    <w:rsid w:val="0081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A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156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56A7"/>
    <w:pPr>
      <w:spacing w:line="240" w:lineRule="auto"/>
    </w:pPr>
    <w:rPr>
      <w:sz w:val="20"/>
      <w:szCs w:val="20"/>
      <w:lang w:val="fr-FR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56A7"/>
    <w:rPr>
      <w:sz w:val="20"/>
      <w:szCs w:val="20"/>
      <w:lang w:val="fr-FR"/>
    </w:rPr>
  </w:style>
  <w:style w:type="paragraph" w:styleId="a7">
    <w:name w:val="Revision"/>
    <w:hidden/>
    <w:uiPriority w:val="99"/>
    <w:semiHidden/>
    <w:rsid w:val="008156A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6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56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20">
    <w:name w:val="Заголовок 2 Знак"/>
    <w:basedOn w:val="a0"/>
    <w:link w:val="2"/>
    <w:uiPriority w:val="9"/>
    <w:rsid w:val="008156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aa">
    <w:name w:val="List Paragraph"/>
    <w:aliases w:val="List Paragraph (numbered (a)),List Paragraph11"/>
    <w:basedOn w:val="a"/>
    <w:link w:val="ab"/>
    <w:uiPriority w:val="34"/>
    <w:qFormat/>
    <w:rsid w:val="008156A7"/>
    <w:pPr>
      <w:ind w:left="720"/>
      <w:contextualSpacing/>
    </w:pPr>
    <w:rPr>
      <w:lang w:val="fr-FR"/>
    </w:rPr>
  </w:style>
  <w:style w:type="paragraph" w:styleId="ac">
    <w:name w:val="header"/>
    <w:basedOn w:val="a"/>
    <w:link w:val="ad"/>
    <w:uiPriority w:val="99"/>
    <w:unhideWhenUsed/>
    <w:rsid w:val="008156A7"/>
    <w:pPr>
      <w:tabs>
        <w:tab w:val="center" w:pos="4677"/>
        <w:tab w:val="right" w:pos="9355"/>
      </w:tabs>
      <w:spacing w:after="0" w:line="240" w:lineRule="auto"/>
    </w:pPr>
    <w:rPr>
      <w:lang w:val="fr-FR"/>
    </w:rPr>
  </w:style>
  <w:style w:type="character" w:customStyle="1" w:styleId="ad">
    <w:name w:val="Верхний колонтитул Знак"/>
    <w:basedOn w:val="a0"/>
    <w:link w:val="ac"/>
    <w:uiPriority w:val="99"/>
    <w:rsid w:val="008156A7"/>
    <w:rPr>
      <w:lang w:val="fr-FR"/>
    </w:rPr>
  </w:style>
  <w:style w:type="table" w:styleId="-42">
    <w:name w:val="Grid Table 4 Accent 2"/>
    <w:basedOn w:val="a1"/>
    <w:uiPriority w:val="49"/>
    <w:rsid w:val="008156A7"/>
    <w:pPr>
      <w:spacing w:after="0" w:line="240" w:lineRule="auto"/>
    </w:pPr>
    <w:rPr>
      <w:rFonts w:ascii="Arial" w:hAnsi="Arial" w:cs="Arial"/>
      <w:color w:val="000000"/>
      <w:sz w:val="20"/>
      <w:szCs w:val="20"/>
      <w:lang w:val="fr-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e">
    <w:name w:val="footer"/>
    <w:basedOn w:val="a"/>
    <w:link w:val="af"/>
    <w:uiPriority w:val="99"/>
    <w:unhideWhenUsed/>
    <w:rsid w:val="0081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56A7"/>
  </w:style>
  <w:style w:type="character" w:customStyle="1" w:styleId="ab">
    <w:name w:val="Абзац списка Знак"/>
    <w:aliases w:val="List Paragraph (numbered (a)) Знак,List Paragraph11 Знак"/>
    <w:basedOn w:val="a0"/>
    <w:link w:val="aa"/>
    <w:uiPriority w:val="34"/>
    <w:rsid w:val="00DD16D2"/>
    <w:rPr>
      <w:lang w:val="fr-FR"/>
    </w:rPr>
  </w:style>
  <w:style w:type="table" w:styleId="-45">
    <w:name w:val="Grid Table 4 Accent 5"/>
    <w:basedOn w:val="a1"/>
    <w:uiPriority w:val="49"/>
    <w:rsid w:val="00FE03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dcterms:created xsi:type="dcterms:W3CDTF">2020-07-13T07:45:00Z</dcterms:created>
  <dcterms:modified xsi:type="dcterms:W3CDTF">2020-07-16T20:32:00Z</dcterms:modified>
</cp:coreProperties>
</file>