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8856"/>
      </w:tblGrid>
      <w:tr w:rsidR="00000000">
        <w:tblPrEx>
          <w:tblCellMar>
            <w:top w:w="0" w:type="dxa"/>
            <w:bottom w:w="0" w:type="dxa"/>
          </w:tblCellMar>
        </w:tblPrEx>
        <w:trPr>
          <w:jc w:val="center"/>
        </w:trPr>
        <w:tc>
          <w:tcPr>
            <w:tcW w:w="8856" w:type="dxa"/>
            <w:tcBorders>
              <w:top w:val="nil"/>
              <w:left w:val="nil"/>
              <w:bottom w:val="nil"/>
              <w:right w:val="nil"/>
            </w:tcBorders>
          </w:tcPr>
          <w:p w:rsidR="00000000" w:rsidRDefault="002B6042">
            <w:pPr>
              <w:tabs>
                <w:tab w:val="left" w:pos="720"/>
              </w:tabs>
              <w:autoSpaceDE w:val="0"/>
              <w:autoSpaceDN w:val="0"/>
              <w:adjustRightInd w:val="0"/>
              <w:spacing w:line="160" w:lineRule="atLeast"/>
              <w:ind w:left="720" w:hanging="360"/>
              <w:jc w:val="center"/>
              <w:rPr>
                <w:rFonts w:ascii="Garamond" w:hAnsi="Garamond" w:cs="Garamond"/>
                <w:caps/>
                <w:kern w:val="0"/>
                <w:sz w:val="15"/>
                <w:szCs w:val="15"/>
              </w:rPr>
            </w:pPr>
            <w:bookmarkStart w:id="0" w:name="_GoBack"/>
            <w:bookmarkEnd w:id="0"/>
          </w:p>
        </w:tc>
      </w:tr>
      <w:tr w:rsidR="00000000">
        <w:tblPrEx>
          <w:tblCellMar>
            <w:top w:w="0" w:type="dxa"/>
            <w:bottom w:w="0" w:type="dxa"/>
          </w:tblCellMar>
        </w:tblPrEx>
        <w:trPr>
          <w:jc w:val="center"/>
        </w:trPr>
        <w:tc>
          <w:tcPr>
            <w:tcW w:w="8856" w:type="dxa"/>
            <w:tcBorders>
              <w:top w:val="nil"/>
              <w:left w:val="nil"/>
              <w:bottom w:val="nil"/>
              <w:right w:val="nil"/>
            </w:tcBorders>
          </w:tcPr>
          <w:p w:rsidR="00000000" w:rsidRDefault="002B6042">
            <w:pPr>
              <w:tabs>
                <w:tab w:val="left" w:pos="720"/>
              </w:tabs>
              <w:autoSpaceDE w:val="0"/>
              <w:autoSpaceDN w:val="0"/>
              <w:adjustRightInd w:val="0"/>
              <w:spacing w:line="160" w:lineRule="atLeast"/>
              <w:ind w:left="720" w:hanging="360"/>
              <w:jc w:val="center"/>
              <w:rPr>
                <w:rFonts w:ascii="Garamond" w:hAnsi="Garamond" w:cs="Garamond"/>
                <w:caps/>
                <w:kern w:val="0"/>
                <w:sz w:val="15"/>
                <w:szCs w:val="15"/>
              </w:rPr>
            </w:pPr>
          </w:p>
        </w:tc>
      </w:tr>
    </w:tbl>
    <w:p w:rsidR="00000000" w:rsidRDefault="002B6042">
      <w:pPr>
        <w:autoSpaceDE w:val="0"/>
        <w:autoSpaceDN w:val="0"/>
        <w:adjustRightInd w:val="0"/>
        <w:spacing w:after="440" w:line="240" w:lineRule="atLeast"/>
        <w:jc w:val="center"/>
        <w:rPr>
          <w:rFonts w:ascii="Garamond" w:hAnsi="Garamond" w:cs="Garamond"/>
          <w:caps/>
          <w:kern w:val="0"/>
          <w:sz w:val="44"/>
          <w:szCs w:val="44"/>
        </w:rPr>
      </w:pPr>
    </w:p>
    <w:p w:rsidR="00000000" w:rsidRDefault="002B6042">
      <w:pPr>
        <w:autoSpaceDE w:val="0"/>
        <w:autoSpaceDN w:val="0"/>
        <w:adjustRightInd w:val="0"/>
        <w:spacing w:after="440" w:line="240" w:lineRule="atLeast"/>
        <w:jc w:val="center"/>
        <w:rPr>
          <w:rFonts w:ascii="Garamond" w:hAnsi="Garamond" w:cs="Garamond"/>
          <w:caps/>
          <w:kern w:val="0"/>
          <w:sz w:val="44"/>
          <w:szCs w:val="44"/>
        </w:rPr>
      </w:pPr>
      <w:r>
        <w:rPr>
          <w:rFonts w:ascii="Garamond" w:hAnsi="Garamond" w:cs="Garamond"/>
          <w:caps/>
          <w:kern w:val="0"/>
          <w:sz w:val="44"/>
          <w:szCs w:val="44"/>
        </w:rPr>
        <w:t>MICHELLE sHIH</w:t>
      </w:r>
    </w:p>
    <w:tbl>
      <w:tblPr>
        <w:tblW w:w="0" w:type="auto"/>
        <w:tblLayout w:type="fixed"/>
        <w:tblLook w:val="0000" w:firstRow="0" w:lastRow="0" w:firstColumn="0" w:lastColumn="0" w:noHBand="0" w:noVBand="0"/>
      </w:tblPr>
      <w:tblGrid>
        <w:gridCol w:w="2160"/>
        <w:gridCol w:w="6660"/>
      </w:tblGrid>
      <w:tr w:rsidR="00000000">
        <w:tblPrEx>
          <w:tblCellMar>
            <w:top w:w="0" w:type="dxa"/>
            <w:bottom w:w="0" w:type="dxa"/>
          </w:tblCellMar>
        </w:tblPrEx>
        <w:tc>
          <w:tcPr>
            <w:tcW w:w="8820" w:type="dxa"/>
            <w:gridSpan w:val="2"/>
            <w:tcBorders>
              <w:top w:val="nil"/>
              <w:left w:val="nil"/>
              <w:bottom w:val="nil"/>
              <w:right w:val="nil"/>
            </w:tcBorders>
          </w:tcPr>
          <w:p w:rsidR="00000000" w:rsidRDefault="002B6042">
            <w:pPr>
              <w:pBdr>
                <w:bottom w:val="single" w:sz="6" w:space="1" w:color="auto"/>
              </w:pBdr>
              <w:autoSpaceDE w:val="0"/>
              <w:autoSpaceDN w:val="0"/>
              <w:adjustRightInd w:val="0"/>
              <w:spacing w:before="220" w:line="220" w:lineRule="atLeast"/>
              <w:rPr>
                <w:rFonts w:ascii="Garamond" w:hAnsi="Garamond" w:cs="Garamond"/>
                <w:caps/>
                <w:kern w:val="0"/>
                <w:sz w:val="20"/>
                <w:szCs w:val="20"/>
              </w:rPr>
            </w:pPr>
            <w:r>
              <w:rPr>
                <w:rFonts w:ascii="Garamond" w:hAnsi="Garamond" w:cs="Garamond"/>
                <w:caps/>
                <w:kern w:val="0"/>
                <w:sz w:val="20"/>
                <w:szCs w:val="20"/>
              </w:rPr>
              <w:t>Personal Information</w:t>
            </w:r>
          </w:p>
          <w:p w:rsidR="00000000" w:rsidRDefault="002B6042">
            <w:pPr>
              <w:pBdr>
                <w:bottom w:val="single" w:sz="6" w:space="1" w:color="auto"/>
              </w:pBdr>
              <w:autoSpaceDE w:val="0"/>
              <w:autoSpaceDN w:val="0"/>
              <w:adjustRightInd w:val="0"/>
              <w:spacing w:before="220" w:line="220" w:lineRule="atLeast"/>
              <w:rPr>
                <w:rFonts w:ascii="Garamond" w:hAnsi="Garamond" w:cs="Garamond"/>
                <w:caps/>
                <w:kern w:val="0"/>
                <w:sz w:val="20"/>
                <w:szCs w:val="20"/>
              </w:rPr>
            </w:pPr>
          </w:p>
        </w:tc>
      </w:tr>
      <w:tr w:rsidR="00000000">
        <w:tblPrEx>
          <w:tblBorders>
            <w:bottom w:val="single" w:sz="6" w:space="1" w:color="auto"/>
          </w:tblBorders>
          <w:tblCellMar>
            <w:top w:w="0" w:type="dxa"/>
            <w:bottom w:w="0" w:type="dxa"/>
          </w:tblCellMar>
        </w:tblPrEx>
        <w:tc>
          <w:tcPr>
            <w:tcW w:w="2160" w:type="dxa"/>
            <w:tcBorders>
              <w:top w:val="nil"/>
              <w:left w:val="nil"/>
              <w:bottom w:val="nil"/>
              <w:right w:val="nil"/>
            </w:tcBorders>
          </w:tcPr>
          <w:p w:rsidR="00000000" w:rsidRDefault="002B6042">
            <w:pPr>
              <w:autoSpaceDE w:val="0"/>
              <w:autoSpaceDN w:val="0"/>
              <w:adjustRightInd w:val="0"/>
              <w:jc w:val="both"/>
              <w:rPr>
                <w:rFonts w:ascii="Garamond" w:hAnsi="Garamond" w:cs="Garamond"/>
                <w:kern w:val="0"/>
                <w:sz w:val="22"/>
              </w:rPr>
            </w:pPr>
          </w:p>
        </w:tc>
        <w:tc>
          <w:tcPr>
            <w:tcW w:w="6660" w:type="dxa"/>
            <w:tcBorders>
              <w:top w:val="nil"/>
              <w:left w:val="nil"/>
              <w:bottom w:val="nil"/>
              <w:right w:val="nil"/>
            </w:tcBorders>
          </w:tcPr>
          <w:p w:rsidR="00000000" w:rsidRDefault="002B6042">
            <w:pPr>
              <w:autoSpaceDE w:val="0"/>
              <w:autoSpaceDN w:val="0"/>
              <w:adjustRightInd w:val="0"/>
              <w:spacing w:before="220" w:after="60" w:line="240" w:lineRule="atLeast"/>
              <w:ind w:left="245" w:hanging="245"/>
              <w:jc w:val="both"/>
              <w:rPr>
                <w:rFonts w:ascii="Garamond" w:hAnsi="Garamond" w:cs="Garamond"/>
                <w:kern w:val="0"/>
                <w:sz w:val="22"/>
              </w:rPr>
            </w:pPr>
            <w:r>
              <w:rPr>
                <w:rFonts w:ascii="Garamond" w:hAnsi="Garamond" w:cs="Garamond"/>
                <w:kern w:val="0"/>
                <w:sz w:val="22"/>
              </w:rPr>
              <w:t>Address: 38 Osprey Drive, Blyth, Northumberland, NE24 3QS</w:t>
            </w:r>
          </w:p>
          <w:p w:rsidR="00000000" w:rsidRDefault="002B6042">
            <w:pPr>
              <w:autoSpaceDE w:val="0"/>
              <w:autoSpaceDN w:val="0"/>
              <w:adjustRightInd w:val="0"/>
              <w:spacing w:before="220" w:after="60" w:line="240" w:lineRule="atLeast"/>
              <w:ind w:left="245" w:hanging="245"/>
              <w:jc w:val="both"/>
              <w:rPr>
                <w:rFonts w:ascii="Garamond" w:hAnsi="Garamond" w:cs="Garamond"/>
                <w:kern w:val="0"/>
                <w:sz w:val="22"/>
              </w:rPr>
            </w:pPr>
            <w:r>
              <w:rPr>
                <w:rFonts w:ascii="Garamond" w:hAnsi="Garamond" w:cs="Garamond"/>
                <w:kern w:val="0"/>
                <w:sz w:val="22"/>
              </w:rPr>
              <w:t>Contact: Home: 01670 368164. Mobile: 07585 181 355</w:t>
            </w:r>
          </w:p>
          <w:p w:rsidR="00000000" w:rsidRDefault="002B6042">
            <w:pPr>
              <w:autoSpaceDE w:val="0"/>
              <w:autoSpaceDN w:val="0"/>
              <w:adjustRightInd w:val="0"/>
              <w:spacing w:before="220" w:after="60" w:line="240" w:lineRule="atLeast"/>
              <w:ind w:left="245" w:hanging="245"/>
              <w:jc w:val="both"/>
              <w:rPr>
                <w:rFonts w:ascii="Garamond" w:hAnsi="Garamond" w:cs="Garamond"/>
                <w:kern w:val="0"/>
                <w:sz w:val="22"/>
              </w:rPr>
            </w:pPr>
            <w:r>
              <w:rPr>
                <w:rFonts w:ascii="Garamond" w:hAnsi="Garamond" w:cs="Garamond"/>
                <w:kern w:val="0"/>
                <w:sz w:val="22"/>
              </w:rPr>
              <w:t>E-mail: michelle7033@yahoo.co.uk</w:t>
            </w:r>
          </w:p>
        </w:tc>
      </w:tr>
      <w:tr w:rsidR="00000000">
        <w:tblPrEx>
          <w:tblCellMar>
            <w:top w:w="0" w:type="dxa"/>
            <w:bottom w:w="0" w:type="dxa"/>
          </w:tblCellMar>
        </w:tblPrEx>
        <w:tc>
          <w:tcPr>
            <w:tcW w:w="8820" w:type="dxa"/>
            <w:gridSpan w:val="2"/>
            <w:tcBorders>
              <w:top w:val="nil"/>
              <w:left w:val="nil"/>
              <w:bottom w:val="nil"/>
              <w:right w:val="nil"/>
            </w:tcBorders>
          </w:tcPr>
          <w:p w:rsidR="00000000" w:rsidRDefault="002B6042">
            <w:pPr>
              <w:pBdr>
                <w:bottom w:val="single" w:sz="6" w:space="1" w:color="auto"/>
              </w:pBdr>
              <w:autoSpaceDE w:val="0"/>
              <w:autoSpaceDN w:val="0"/>
              <w:adjustRightInd w:val="0"/>
              <w:spacing w:before="220" w:line="220" w:lineRule="atLeast"/>
              <w:rPr>
                <w:rFonts w:ascii="Garamond" w:hAnsi="Garamond" w:cs="Garamond"/>
                <w:caps/>
                <w:kern w:val="0"/>
                <w:sz w:val="20"/>
                <w:szCs w:val="20"/>
              </w:rPr>
            </w:pPr>
            <w:r>
              <w:rPr>
                <w:rFonts w:ascii="Garamond" w:hAnsi="Garamond" w:cs="Garamond"/>
                <w:caps/>
                <w:kern w:val="0"/>
                <w:sz w:val="20"/>
                <w:szCs w:val="20"/>
              </w:rPr>
              <w:t>Education</w:t>
            </w:r>
          </w:p>
        </w:tc>
      </w:tr>
      <w:tr w:rsidR="00000000">
        <w:tblPrEx>
          <w:tblBorders>
            <w:bottom w:val="single" w:sz="6" w:space="1" w:color="auto"/>
          </w:tblBorders>
          <w:tblCellMar>
            <w:top w:w="0" w:type="dxa"/>
            <w:bottom w:w="0" w:type="dxa"/>
          </w:tblCellMar>
        </w:tblPrEx>
        <w:tc>
          <w:tcPr>
            <w:tcW w:w="2160" w:type="dxa"/>
            <w:tcBorders>
              <w:top w:val="nil"/>
              <w:left w:val="nil"/>
              <w:bottom w:val="nil"/>
              <w:right w:val="nil"/>
            </w:tcBorders>
          </w:tcPr>
          <w:p w:rsidR="00000000" w:rsidRDefault="002B6042">
            <w:pPr>
              <w:autoSpaceDE w:val="0"/>
              <w:autoSpaceDN w:val="0"/>
              <w:adjustRightInd w:val="0"/>
              <w:jc w:val="both"/>
              <w:rPr>
                <w:rFonts w:ascii="Garamond" w:hAnsi="Garamond" w:cs="Garamond"/>
                <w:kern w:val="0"/>
                <w:sz w:val="22"/>
              </w:rPr>
            </w:pPr>
          </w:p>
        </w:tc>
        <w:tc>
          <w:tcPr>
            <w:tcW w:w="6660" w:type="dxa"/>
            <w:tcBorders>
              <w:top w:val="nil"/>
              <w:left w:val="nil"/>
              <w:bottom w:val="nil"/>
              <w:right w:val="nil"/>
            </w:tcBorders>
          </w:tcPr>
          <w:p w:rsidR="00000000" w:rsidRDefault="002B6042">
            <w:pPr>
              <w:tabs>
                <w:tab w:val="left" w:pos="1440"/>
                <w:tab w:val="right" w:pos="6480"/>
              </w:tabs>
              <w:autoSpaceDE w:val="0"/>
              <w:autoSpaceDN w:val="0"/>
              <w:adjustRightInd w:val="0"/>
              <w:spacing w:before="220" w:line="220" w:lineRule="atLeast"/>
              <w:rPr>
                <w:rFonts w:ascii="Garamond" w:hAnsi="Garamond" w:cs="Garamond"/>
                <w:kern w:val="0"/>
                <w:sz w:val="22"/>
              </w:rPr>
            </w:pPr>
            <w:r>
              <w:rPr>
                <w:rFonts w:ascii="Garamond" w:hAnsi="Garamond" w:cs="Garamond"/>
                <w:kern w:val="0"/>
                <w:sz w:val="22"/>
              </w:rPr>
              <w:tab/>
              <w:t>Soochow University</w:t>
            </w:r>
            <w:r>
              <w:rPr>
                <w:rFonts w:ascii="Garamond" w:hAnsi="Garamond" w:cs="Garamond"/>
                <w:kern w:val="0"/>
                <w:sz w:val="22"/>
              </w:rPr>
              <w:tab/>
              <w:t>Taipei, Taiwan</w:t>
            </w:r>
          </w:p>
          <w:p w:rsidR="00000000" w:rsidRDefault="002B6042">
            <w:pPr>
              <w:autoSpaceDE w:val="0"/>
              <w:autoSpaceDN w:val="0"/>
              <w:adjustRightInd w:val="0"/>
              <w:spacing w:before="40" w:after="40" w:line="220" w:lineRule="atLeast"/>
              <w:rPr>
                <w:rFonts w:ascii="Garamond" w:hAnsi="Garamond" w:cs="Garamond"/>
                <w:i/>
                <w:iCs/>
                <w:kern w:val="0"/>
                <w:sz w:val="23"/>
                <w:szCs w:val="23"/>
              </w:rPr>
            </w:pPr>
            <w:r>
              <w:rPr>
                <w:rFonts w:ascii="Garamond" w:hAnsi="Garamond" w:cs="Garamond"/>
                <w:i/>
                <w:iCs/>
                <w:kern w:val="0"/>
                <w:sz w:val="23"/>
                <w:szCs w:val="23"/>
              </w:rPr>
              <w:t xml:space="preserve"> Department of English Language and Literature.</w:t>
            </w:r>
          </w:p>
          <w:p w:rsidR="00000000" w:rsidRDefault="002B6042">
            <w:pPr>
              <w:autoSpaceDE w:val="0"/>
              <w:autoSpaceDN w:val="0"/>
              <w:adjustRightInd w:val="0"/>
              <w:spacing w:after="60" w:line="240" w:lineRule="atLeast"/>
              <w:ind w:left="240" w:hanging="240"/>
              <w:jc w:val="both"/>
              <w:rPr>
                <w:rFonts w:ascii="Garamond" w:hAnsi="Garamond" w:cs="Garamond"/>
                <w:kern w:val="0"/>
                <w:sz w:val="22"/>
              </w:rPr>
            </w:pPr>
            <w:r>
              <w:rPr>
                <w:rFonts w:ascii="Wingdings" w:hAnsi="Wingdings" w:cs="Wingdings"/>
                <w:kern w:val="0"/>
                <w:sz w:val="12"/>
                <w:szCs w:val="12"/>
              </w:rPr>
              <w:t></w:t>
            </w:r>
            <w:r>
              <w:rPr>
                <w:rFonts w:ascii="Wingdings" w:hAnsi="Wingdings" w:cs="Wingdings"/>
                <w:kern w:val="0"/>
                <w:sz w:val="12"/>
                <w:szCs w:val="12"/>
              </w:rPr>
              <w:tab/>
            </w:r>
            <w:r>
              <w:rPr>
                <w:rFonts w:ascii="Garamond" w:hAnsi="Garamond" w:cs="Garamond"/>
                <w:kern w:val="0"/>
                <w:sz w:val="22"/>
              </w:rPr>
              <w:t>BA. Graduated June, 2008.</w:t>
            </w:r>
          </w:p>
        </w:tc>
      </w:tr>
      <w:tr w:rsidR="00000000">
        <w:tblPrEx>
          <w:tblCellMar>
            <w:top w:w="0" w:type="dxa"/>
            <w:bottom w:w="0" w:type="dxa"/>
          </w:tblCellMar>
        </w:tblPrEx>
        <w:tc>
          <w:tcPr>
            <w:tcW w:w="8820" w:type="dxa"/>
            <w:gridSpan w:val="2"/>
            <w:tcBorders>
              <w:top w:val="nil"/>
              <w:left w:val="nil"/>
              <w:bottom w:val="nil"/>
              <w:right w:val="nil"/>
            </w:tcBorders>
          </w:tcPr>
          <w:p w:rsidR="00000000" w:rsidRDefault="002B6042">
            <w:pPr>
              <w:pBdr>
                <w:bottom w:val="single" w:sz="6" w:space="1" w:color="auto"/>
              </w:pBdr>
              <w:autoSpaceDE w:val="0"/>
              <w:autoSpaceDN w:val="0"/>
              <w:adjustRightInd w:val="0"/>
              <w:spacing w:before="220" w:line="220" w:lineRule="atLeast"/>
              <w:rPr>
                <w:rFonts w:ascii="Garamond" w:hAnsi="Garamond" w:cs="Garamond"/>
                <w:caps/>
                <w:kern w:val="0"/>
                <w:sz w:val="20"/>
                <w:szCs w:val="20"/>
              </w:rPr>
            </w:pPr>
            <w:r>
              <w:rPr>
                <w:rFonts w:ascii="Garamond" w:hAnsi="Garamond" w:cs="Garamond"/>
                <w:caps/>
                <w:kern w:val="0"/>
                <w:sz w:val="20"/>
                <w:szCs w:val="20"/>
              </w:rPr>
              <w:t>Professional experience</w:t>
            </w:r>
          </w:p>
        </w:tc>
      </w:tr>
      <w:tr w:rsidR="00000000">
        <w:tblPrEx>
          <w:tblBorders>
            <w:bottom w:val="single" w:sz="6" w:space="1" w:color="auto"/>
          </w:tblBorders>
          <w:tblCellMar>
            <w:top w:w="0" w:type="dxa"/>
            <w:bottom w:w="0" w:type="dxa"/>
          </w:tblCellMar>
        </w:tblPrEx>
        <w:tc>
          <w:tcPr>
            <w:tcW w:w="2160" w:type="dxa"/>
            <w:tcBorders>
              <w:top w:val="nil"/>
              <w:left w:val="nil"/>
              <w:bottom w:val="nil"/>
              <w:right w:val="nil"/>
            </w:tcBorders>
          </w:tcPr>
          <w:p w:rsidR="00000000" w:rsidRDefault="002B6042">
            <w:pPr>
              <w:autoSpaceDE w:val="0"/>
              <w:autoSpaceDN w:val="0"/>
              <w:adjustRightInd w:val="0"/>
              <w:jc w:val="both"/>
              <w:rPr>
                <w:rFonts w:ascii="Garamond" w:hAnsi="Garamond" w:cs="Garamond"/>
                <w:kern w:val="0"/>
                <w:sz w:val="22"/>
              </w:rPr>
            </w:pPr>
          </w:p>
        </w:tc>
        <w:tc>
          <w:tcPr>
            <w:tcW w:w="6660" w:type="dxa"/>
            <w:tcBorders>
              <w:top w:val="nil"/>
              <w:left w:val="nil"/>
              <w:bottom w:val="nil"/>
              <w:right w:val="nil"/>
            </w:tcBorders>
          </w:tcPr>
          <w:p w:rsidR="00000000" w:rsidRDefault="002B6042">
            <w:pPr>
              <w:tabs>
                <w:tab w:val="left" w:pos="1440"/>
                <w:tab w:val="right" w:pos="6480"/>
              </w:tabs>
              <w:autoSpaceDE w:val="0"/>
              <w:autoSpaceDN w:val="0"/>
              <w:adjustRightInd w:val="0"/>
              <w:spacing w:before="220" w:line="220" w:lineRule="atLeast"/>
              <w:rPr>
                <w:rFonts w:ascii="Garamond" w:hAnsi="Garamond" w:cs="Garamond"/>
                <w:kern w:val="0"/>
                <w:sz w:val="22"/>
              </w:rPr>
            </w:pPr>
            <w:r>
              <w:rPr>
                <w:rFonts w:ascii="Garamond" w:hAnsi="Garamond" w:cs="Garamond"/>
                <w:kern w:val="0"/>
                <w:sz w:val="22"/>
              </w:rPr>
              <w:t>Sesame English Cram School</w:t>
            </w:r>
          </w:p>
          <w:p w:rsidR="00000000" w:rsidRDefault="002B6042">
            <w:pPr>
              <w:autoSpaceDE w:val="0"/>
              <w:autoSpaceDN w:val="0"/>
              <w:adjustRightInd w:val="0"/>
              <w:spacing w:before="40" w:after="40" w:line="220" w:lineRule="atLeast"/>
              <w:rPr>
                <w:rFonts w:ascii="Garamond" w:hAnsi="Garamond" w:cs="Garamond"/>
                <w:i/>
                <w:iCs/>
                <w:kern w:val="0"/>
                <w:sz w:val="23"/>
                <w:szCs w:val="23"/>
              </w:rPr>
            </w:pPr>
            <w:r>
              <w:rPr>
                <w:rFonts w:ascii="Garamond" w:hAnsi="Garamond" w:cs="Garamond"/>
                <w:i/>
                <w:iCs/>
                <w:kern w:val="0"/>
                <w:sz w:val="23"/>
                <w:szCs w:val="23"/>
              </w:rPr>
              <w:t>English Teacher (Oct. 2012-  July 2013).</w:t>
            </w:r>
          </w:p>
          <w:p w:rsidR="00000000" w:rsidRDefault="002B6042">
            <w:pPr>
              <w:autoSpaceDE w:val="0"/>
              <w:autoSpaceDN w:val="0"/>
              <w:adjustRightInd w:val="0"/>
              <w:spacing w:after="60" w:line="240" w:lineRule="atLeast"/>
              <w:ind w:left="240" w:hanging="240"/>
              <w:jc w:val="both"/>
              <w:rPr>
                <w:rFonts w:ascii="Garamond" w:hAnsi="Garamond" w:cs="Garamond"/>
                <w:kern w:val="0"/>
                <w:sz w:val="22"/>
              </w:rPr>
            </w:pPr>
            <w:r>
              <w:rPr>
                <w:rFonts w:ascii="Wingdings" w:hAnsi="Wingdings" w:cs="Wingdings"/>
                <w:kern w:val="0"/>
                <w:sz w:val="12"/>
                <w:szCs w:val="12"/>
              </w:rPr>
              <w:tab/>
            </w:r>
            <w:r>
              <w:rPr>
                <w:rFonts w:ascii="Garamond" w:hAnsi="Garamond" w:cs="Garamond"/>
                <w:kern w:val="0"/>
                <w:sz w:val="22"/>
              </w:rPr>
              <w:t>This role was focused on teaching English as a second language to children, aged from five to fifteen. Other duties included doing administration works ,writing teaching programmes, conducting and grading tests for reading, writing, speaking and listening.</w:t>
            </w:r>
          </w:p>
          <w:p w:rsidR="00000000" w:rsidRDefault="002B6042">
            <w:pPr>
              <w:autoSpaceDE w:val="0"/>
              <w:autoSpaceDN w:val="0"/>
              <w:adjustRightInd w:val="0"/>
              <w:spacing w:after="60" w:line="240" w:lineRule="atLeast"/>
              <w:ind w:left="240" w:hanging="240"/>
              <w:jc w:val="both"/>
              <w:rPr>
                <w:rFonts w:ascii="Garamond" w:hAnsi="Garamond" w:cs="Garamond"/>
                <w:kern w:val="0"/>
                <w:sz w:val="22"/>
              </w:rPr>
            </w:pPr>
          </w:p>
          <w:p w:rsidR="00000000" w:rsidRDefault="002B6042">
            <w:pPr>
              <w:tabs>
                <w:tab w:val="left" w:pos="1440"/>
                <w:tab w:val="right" w:pos="6480"/>
              </w:tabs>
              <w:autoSpaceDE w:val="0"/>
              <w:autoSpaceDN w:val="0"/>
              <w:adjustRightInd w:val="0"/>
              <w:spacing w:before="220" w:line="220" w:lineRule="atLeast"/>
              <w:rPr>
                <w:rFonts w:ascii="Garamond" w:hAnsi="Garamond" w:cs="Garamond"/>
                <w:kern w:val="0"/>
                <w:sz w:val="22"/>
              </w:rPr>
            </w:pPr>
            <w:r>
              <w:rPr>
                <w:rFonts w:ascii="Garamond" w:hAnsi="Garamond" w:cs="Garamond"/>
                <w:kern w:val="0"/>
                <w:sz w:val="22"/>
              </w:rPr>
              <w:t>Wells English Center</w:t>
            </w:r>
          </w:p>
          <w:p w:rsidR="00000000" w:rsidRDefault="002B6042">
            <w:pPr>
              <w:autoSpaceDE w:val="0"/>
              <w:autoSpaceDN w:val="0"/>
              <w:adjustRightInd w:val="0"/>
              <w:spacing w:before="40" w:after="40" w:line="220" w:lineRule="atLeast"/>
              <w:rPr>
                <w:rFonts w:ascii="Garamond" w:hAnsi="Garamond" w:cs="Garamond"/>
                <w:i/>
                <w:iCs/>
                <w:kern w:val="0"/>
                <w:sz w:val="23"/>
                <w:szCs w:val="23"/>
              </w:rPr>
            </w:pPr>
            <w:r>
              <w:rPr>
                <w:rFonts w:ascii="Garamond" w:hAnsi="Garamond" w:cs="Garamond"/>
                <w:i/>
                <w:iCs/>
                <w:kern w:val="0"/>
                <w:sz w:val="23"/>
                <w:szCs w:val="23"/>
              </w:rPr>
              <w:t>English Teacher (Jun2012-  July 2013).</w:t>
            </w:r>
          </w:p>
          <w:p w:rsidR="00000000" w:rsidRDefault="002B6042">
            <w:pPr>
              <w:autoSpaceDE w:val="0"/>
              <w:autoSpaceDN w:val="0"/>
              <w:adjustRightInd w:val="0"/>
              <w:spacing w:after="60" w:line="240" w:lineRule="atLeast"/>
              <w:ind w:left="240" w:hanging="240"/>
              <w:jc w:val="both"/>
              <w:rPr>
                <w:rFonts w:ascii="Garamond" w:hAnsi="Garamond" w:cs="Garamond"/>
                <w:kern w:val="0"/>
                <w:sz w:val="22"/>
              </w:rPr>
            </w:pPr>
            <w:r>
              <w:rPr>
                <w:rFonts w:ascii="Wingdings" w:hAnsi="Wingdings" w:cs="Wingdings"/>
                <w:kern w:val="0"/>
                <w:sz w:val="12"/>
                <w:szCs w:val="12"/>
              </w:rPr>
              <w:tab/>
            </w:r>
            <w:r>
              <w:rPr>
                <w:rFonts w:ascii="Garamond" w:hAnsi="Garamond" w:cs="Garamond"/>
                <w:kern w:val="0"/>
                <w:sz w:val="22"/>
              </w:rPr>
              <w:t xml:space="preserve">This role was focused on teaching English as a second language to adults. Other duties include designing diverse classes which were involved with foreign cultures in various aspects. </w:t>
            </w:r>
          </w:p>
          <w:p w:rsidR="00000000" w:rsidRDefault="002B6042">
            <w:pPr>
              <w:autoSpaceDE w:val="0"/>
              <w:autoSpaceDN w:val="0"/>
              <w:adjustRightInd w:val="0"/>
              <w:spacing w:after="60" w:line="240" w:lineRule="atLeast"/>
              <w:ind w:left="240" w:hanging="240"/>
              <w:jc w:val="both"/>
              <w:rPr>
                <w:rFonts w:ascii="Garamond" w:hAnsi="Garamond" w:cs="Garamond"/>
                <w:kern w:val="0"/>
                <w:sz w:val="22"/>
              </w:rPr>
            </w:pPr>
          </w:p>
          <w:p w:rsidR="00000000" w:rsidRDefault="002B6042">
            <w:pPr>
              <w:autoSpaceDE w:val="0"/>
              <w:autoSpaceDN w:val="0"/>
              <w:adjustRightInd w:val="0"/>
              <w:spacing w:after="60" w:line="240" w:lineRule="atLeast"/>
              <w:ind w:left="240" w:hanging="240"/>
              <w:jc w:val="both"/>
              <w:rPr>
                <w:rFonts w:ascii="Garamond" w:hAnsi="Garamond" w:cs="Garamond"/>
                <w:kern w:val="0"/>
                <w:sz w:val="22"/>
              </w:rPr>
            </w:pPr>
            <w:r>
              <w:rPr>
                <w:rFonts w:ascii="Garamond" w:hAnsi="Garamond" w:cs="Garamond"/>
                <w:kern w:val="0"/>
                <w:sz w:val="22"/>
              </w:rPr>
              <w:t>Joy Lang</w:t>
            </w:r>
            <w:r>
              <w:rPr>
                <w:rFonts w:ascii="Garamond" w:hAnsi="Garamond" w:cs="Garamond"/>
                <w:kern w:val="0"/>
                <w:sz w:val="22"/>
              </w:rPr>
              <w:t>uage Centre</w:t>
            </w:r>
          </w:p>
          <w:p w:rsidR="00000000" w:rsidRDefault="002B6042">
            <w:pPr>
              <w:autoSpaceDE w:val="0"/>
              <w:autoSpaceDN w:val="0"/>
              <w:adjustRightInd w:val="0"/>
              <w:spacing w:after="60" w:line="240" w:lineRule="atLeast"/>
              <w:ind w:left="240" w:hanging="240"/>
              <w:jc w:val="both"/>
              <w:rPr>
                <w:rFonts w:ascii="Garamond" w:hAnsi="Garamond" w:cs="Garamond"/>
                <w:i/>
                <w:iCs/>
                <w:kern w:val="0"/>
                <w:sz w:val="22"/>
              </w:rPr>
            </w:pPr>
            <w:r>
              <w:rPr>
                <w:rFonts w:ascii="Garamond" w:hAnsi="Garamond" w:cs="Garamond"/>
                <w:i/>
                <w:iCs/>
                <w:kern w:val="0"/>
                <w:sz w:val="22"/>
              </w:rPr>
              <w:t>English Teacher (July 2007- July 2013).</w:t>
            </w:r>
          </w:p>
          <w:p w:rsidR="00000000" w:rsidRDefault="002B6042">
            <w:pPr>
              <w:autoSpaceDE w:val="0"/>
              <w:autoSpaceDN w:val="0"/>
              <w:adjustRightInd w:val="0"/>
              <w:spacing w:after="60" w:line="240" w:lineRule="atLeast"/>
              <w:ind w:left="240" w:hanging="240"/>
              <w:jc w:val="both"/>
              <w:rPr>
                <w:rFonts w:ascii="Garamond" w:hAnsi="Garamond" w:cs="Garamond"/>
                <w:kern w:val="0"/>
                <w:sz w:val="22"/>
              </w:rPr>
            </w:pPr>
            <w:r>
              <w:rPr>
                <w:rFonts w:ascii="Wingdings" w:hAnsi="Wingdings" w:cs="Wingdings"/>
                <w:kern w:val="0"/>
                <w:sz w:val="12"/>
                <w:szCs w:val="12"/>
              </w:rPr>
              <w:tab/>
            </w:r>
            <w:r>
              <w:rPr>
                <w:rFonts w:ascii="Garamond" w:hAnsi="Garamond" w:cs="Garamond"/>
                <w:kern w:val="0"/>
                <w:sz w:val="22"/>
              </w:rPr>
              <w:t>This involved teaching five to seven classes each day, with a student age range from six to fifteen years old. Duties included preparing class materials, following a curriculum, planning activities and h</w:t>
            </w:r>
            <w:r>
              <w:rPr>
                <w:rFonts w:ascii="Garamond" w:hAnsi="Garamond" w:cs="Garamond"/>
                <w:kern w:val="0"/>
                <w:sz w:val="22"/>
              </w:rPr>
              <w:t>elping students pass their national English ability tests.</w:t>
            </w:r>
          </w:p>
          <w:p w:rsidR="00000000" w:rsidRDefault="002B6042">
            <w:pPr>
              <w:autoSpaceDE w:val="0"/>
              <w:autoSpaceDN w:val="0"/>
              <w:adjustRightInd w:val="0"/>
              <w:spacing w:after="60" w:line="240" w:lineRule="atLeast"/>
              <w:ind w:left="240" w:hanging="240"/>
              <w:jc w:val="both"/>
              <w:rPr>
                <w:rFonts w:ascii="Garamond" w:hAnsi="Garamond" w:cs="Garamond"/>
                <w:kern w:val="0"/>
                <w:sz w:val="22"/>
              </w:rPr>
            </w:pPr>
          </w:p>
          <w:p w:rsidR="00000000" w:rsidRDefault="002B6042">
            <w:pPr>
              <w:autoSpaceDE w:val="0"/>
              <w:autoSpaceDN w:val="0"/>
              <w:adjustRightInd w:val="0"/>
              <w:spacing w:after="60" w:line="240" w:lineRule="atLeast"/>
              <w:ind w:left="240" w:hanging="240"/>
              <w:jc w:val="both"/>
              <w:rPr>
                <w:rFonts w:ascii="Garamond" w:hAnsi="Garamond" w:cs="Garamond"/>
                <w:kern w:val="0"/>
                <w:sz w:val="22"/>
              </w:rPr>
            </w:pPr>
            <w:r>
              <w:rPr>
                <w:rFonts w:ascii="Garamond" w:hAnsi="Garamond" w:cs="Garamond"/>
                <w:kern w:val="0"/>
                <w:sz w:val="22"/>
              </w:rPr>
              <w:lastRenderedPageBreak/>
              <w:t>Freelance Chinese-English Translator</w:t>
            </w:r>
          </w:p>
          <w:p w:rsidR="00000000" w:rsidRDefault="002B6042">
            <w:pPr>
              <w:autoSpaceDE w:val="0"/>
              <w:autoSpaceDN w:val="0"/>
              <w:adjustRightInd w:val="0"/>
              <w:spacing w:after="60" w:line="240" w:lineRule="atLeast"/>
              <w:ind w:left="240" w:hanging="240"/>
              <w:jc w:val="both"/>
              <w:rPr>
                <w:rFonts w:ascii="Garamond" w:hAnsi="Garamond" w:cs="Garamond"/>
                <w:i/>
                <w:iCs/>
                <w:kern w:val="0"/>
                <w:sz w:val="22"/>
              </w:rPr>
            </w:pPr>
            <w:r>
              <w:rPr>
                <w:rFonts w:ascii="Garamond" w:hAnsi="Garamond" w:cs="Garamond"/>
                <w:i/>
                <w:iCs/>
                <w:kern w:val="0"/>
                <w:sz w:val="22"/>
              </w:rPr>
              <w:t>Translator (June 2007 - Prseent).</w:t>
            </w:r>
          </w:p>
          <w:p w:rsidR="00000000" w:rsidRDefault="002B6042">
            <w:pPr>
              <w:autoSpaceDE w:val="0"/>
              <w:autoSpaceDN w:val="0"/>
              <w:adjustRightInd w:val="0"/>
              <w:spacing w:after="60" w:line="240" w:lineRule="atLeast"/>
              <w:ind w:left="240" w:hanging="240"/>
              <w:jc w:val="both"/>
              <w:rPr>
                <w:rFonts w:ascii="Garamond" w:hAnsi="Garamond" w:cs="Garamond"/>
                <w:kern w:val="0"/>
                <w:sz w:val="22"/>
              </w:rPr>
            </w:pPr>
            <w:r>
              <w:rPr>
                <w:rFonts w:ascii="Garamond" w:hAnsi="Garamond" w:cs="Garamond"/>
                <w:kern w:val="0"/>
                <w:sz w:val="22"/>
              </w:rPr>
              <w:t xml:space="preserve">    Get cases on-line or from my university professors. Translate either from Chinese to English or English to Chinese in dif</w:t>
            </w:r>
            <w:r>
              <w:rPr>
                <w:rFonts w:ascii="Garamond" w:hAnsi="Garamond" w:cs="Garamond"/>
                <w:kern w:val="0"/>
                <w:sz w:val="22"/>
              </w:rPr>
              <w:t>ferent topics, including literature, movie subtitles, technolonogy, etc.</w:t>
            </w:r>
          </w:p>
          <w:p w:rsidR="00000000" w:rsidRDefault="002B6042">
            <w:pPr>
              <w:autoSpaceDE w:val="0"/>
              <w:autoSpaceDN w:val="0"/>
              <w:adjustRightInd w:val="0"/>
              <w:spacing w:after="60" w:line="240" w:lineRule="atLeast"/>
              <w:ind w:left="240" w:hanging="240"/>
              <w:jc w:val="both"/>
              <w:rPr>
                <w:rFonts w:ascii="Garamond" w:hAnsi="Garamond" w:cs="Garamond"/>
                <w:kern w:val="0"/>
                <w:sz w:val="22"/>
              </w:rPr>
            </w:pPr>
            <w:r>
              <w:rPr>
                <w:rFonts w:ascii="Garamond" w:hAnsi="Garamond" w:cs="Garamond"/>
                <w:kern w:val="0"/>
                <w:sz w:val="22"/>
              </w:rPr>
              <w:t xml:space="preserve">                        </w:t>
            </w:r>
          </w:p>
          <w:p w:rsidR="00000000" w:rsidRDefault="002B6042">
            <w:pPr>
              <w:autoSpaceDE w:val="0"/>
              <w:autoSpaceDN w:val="0"/>
              <w:adjustRightInd w:val="0"/>
              <w:spacing w:after="60" w:line="240" w:lineRule="atLeast"/>
              <w:ind w:left="240" w:hanging="240"/>
              <w:jc w:val="both"/>
              <w:rPr>
                <w:rFonts w:ascii="Garamond" w:hAnsi="Garamond" w:cs="Garamond"/>
                <w:kern w:val="0"/>
                <w:sz w:val="22"/>
              </w:rPr>
            </w:pPr>
            <w:r>
              <w:rPr>
                <w:rFonts w:ascii="Garamond" w:hAnsi="Garamond" w:cs="Garamond"/>
                <w:kern w:val="0"/>
                <w:sz w:val="22"/>
              </w:rPr>
              <w:t xml:space="preserve">     .</w:t>
            </w:r>
          </w:p>
        </w:tc>
      </w:tr>
      <w:tr w:rsidR="00000000">
        <w:tblPrEx>
          <w:tblCellMar>
            <w:top w:w="0" w:type="dxa"/>
            <w:bottom w:w="0" w:type="dxa"/>
          </w:tblCellMar>
        </w:tblPrEx>
        <w:tc>
          <w:tcPr>
            <w:tcW w:w="8820" w:type="dxa"/>
            <w:gridSpan w:val="2"/>
            <w:tcBorders>
              <w:top w:val="nil"/>
              <w:left w:val="nil"/>
              <w:bottom w:val="nil"/>
              <w:right w:val="nil"/>
            </w:tcBorders>
          </w:tcPr>
          <w:p w:rsidR="00000000" w:rsidRDefault="002B6042">
            <w:pPr>
              <w:pBdr>
                <w:bottom w:val="single" w:sz="6" w:space="1" w:color="auto"/>
              </w:pBdr>
              <w:autoSpaceDE w:val="0"/>
              <w:autoSpaceDN w:val="0"/>
              <w:adjustRightInd w:val="0"/>
              <w:spacing w:before="220" w:line="220" w:lineRule="atLeast"/>
              <w:rPr>
                <w:rFonts w:ascii="Garamond" w:hAnsi="Garamond" w:cs="Garamond"/>
                <w:caps/>
                <w:kern w:val="0"/>
                <w:sz w:val="20"/>
                <w:szCs w:val="20"/>
              </w:rPr>
            </w:pPr>
            <w:r>
              <w:rPr>
                <w:rFonts w:ascii="Garamond" w:hAnsi="Garamond" w:cs="Garamond"/>
                <w:caps/>
                <w:kern w:val="0"/>
                <w:sz w:val="20"/>
                <w:szCs w:val="20"/>
              </w:rPr>
              <w:lastRenderedPageBreak/>
              <w:t>Language abilities</w:t>
            </w:r>
          </w:p>
        </w:tc>
      </w:tr>
      <w:tr w:rsidR="00000000">
        <w:tblPrEx>
          <w:tblBorders>
            <w:bottom w:val="single" w:sz="6" w:space="1" w:color="auto"/>
          </w:tblBorders>
          <w:tblCellMar>
            <w:top w:w="0" w:type="dxa"/>
            <w:bottom w:w="0" w:type="dxa"/>
          </w:tblCellMar>
        </w:tblPrEx>
        <w:tc>
          <w:tcPr>
            <w:tcW w:w="2160" w:type="dxa"/>
            <w:tcBorders>
              <w:top w:val="nil"/>
              <w:left w:val="nil"/>
              <w:bottom w:val="nil"/>
              <w:right w:val="nil"/>
            </w:tcBorders>
          </w:tcPr>
          <w:p w:rsidR="00000000" w:rsidRDefault="002B6042">
            <w:pPr>
              <w:autoSpaceDE w:val="0"/>
              <w:autoSpaceDN w:val="0"/>
              <w:adjustRightInd w:val="0"/>
              <w:jc w:val="both"/>
              <w:rPr>
                <w:rFonts w:ascii="Garamond" w:hAnsi="Garamond" w:cs="Garamond"/>
                <w:kern w:val="0"/>
                <w:sz w:val="22"/>
              </w:rPr>
            </w:pPr>
          </w:p>
        </w:tc>
        <w:tc>
          <w:tcPr>
            <w:tcW w:w="6660" w:type="dxa"/>
            <w:tcBorders>
              <w:top w:val="nil"/>
              <w:left w:val="nil"/>
              <w:bottom w:val="nil"/>
              <w:right w:val="nil"/>
            </w:tcBorders>
          </w:tcPr>
          <w:p w:rsidR="00000000" w:rsidRDefault="002B6042">
            <w:pPr>
              <w:autoSpaceDE w:val="0"/>
              <w:autoSpaceDN w:val="0"/>
              <w:adjustRightInd w:val="0"/>
              <w:spacing w:after="220" w:line="240" w:lineRule="atLeast"/>
              <w:jc w:val="both"/>
              <w:rPr>
                <w:rFonts w:ascii="Garamond" w:hAnsi="Garamond" w:cs="Garamond"/>
                <w:kern w:val="0"/>
                <w:sz w:val="22"/>
              </w:rPr>
            </w:pPr>
            <w:r>
              <w:rPr>
                <w:rFonts w:ascii="Garamond" w:hAnsi="Garamond" w:cs="Garamond"/>
                <w:kern w:val="0"/>
                <w:sz w:val="22"/>
              </w:rPr>
              <w:t xml:space="preserve">English </w:t>
            </w:r>
          </w:p>
          <w:p w:rsidR="00000000" w:rsidRDefault="002B6042">
            <w:pPr>
              <w:autoSpaceDE w:val="0"/>
              <w:autoSpaceDN w:val="0"/>
              <w:adjustRightInd w:val="0"/>
              <w:spacing w:after="220" w:line="240" w:lineRule="atLeast"/>
              <w:jc w:val="both"/>
              <w:rPr>
                <w:rFonts w:ascii="Garamond" w:hAnsi="Garamond" w:cs="Garamond"/>
                <w:i/>
                <w:iCs/>
                <w:kern w:val="0"/>
                <w:sz w:val="22"/>
              </w:rPr>
            </w:pPr>
            <w:r>
              <w:rPr>
                <w:rFonts w:ascii="Garamond" w:hAnsi="Garamond" w:cs="Garamond"/>
                <w:kern w:val="0"/>
                <w:sz w:val="22"/>
              </w:rPr>
              <w:t xml:space="preserve">  </w:t>
            </w:r>
            <w:r>
              <w:rPr>
                <w:rFonts w:ascii="Garamond" w:hAnsi="Garamond" w:cs="Garamond"/>
                <w:i/>
                <w:iCs/>
                <w:kern w:val="0"/>
                <w:sz w:val="22"/>
              </w:rPr>
              <w:t>With certificate: IELTS Band  8</w:t>
            </w:r>
          </w:p>
          <w:p w:rsidR="00000000" w:rsidRDefault="002B6042">
            <w:pPr>
              <w:autoSpaceDE w:val="0"/>
              <w:autoSpaceDN w:val="0"/>
              <w:adjustRightInd w:val="0"/>
              <w:spacing w:after="220" w:line="240" w:lineRule="atLeast"/>
              <w:jc w:val="both"/>
              <w:rPr>
                <w:rFonts w:ascii="Garamond" w:hAnsi="Garamond" w:cs="Garamond"/>
                <w:kern w:val="0"/>
                <w:sz w:val="22"/>
              </w:rPr>
            </w:pPr>
            <w:r>
              <w:rPr>
                <w:rFonts w:ascii="Garamond" w:hAnsi="Garamond" w:cs="Garamond"/>
                <w:kern w:val="0"/>
                <w:sz w:val="22"/>
              </w:rPr>
              <w:t>Chinese</w:t>
            </w:r>
          </w:p>
          <w:p w:rsidR="00000000" w:rsidRDefault="002B6042">
            <w:pPr>
              <w:autoSpaceDE w:val="0"/>
              <w:autoSpaceDN w:val="0"/>
              <w:adjustRightInd w:val="0"/>
              <w:spacing w:after="220" w:line="240" w:lineRule="atLeast"/>
              <w:jc w:val="both"/>
              <w:rPr>
                <w:rFonts w:ascii="Garamond" w:hAnsi="Garamond" w:cs="Garamond"/>
                <w:i/>
                <w:iCs/>
                <w:kern w:val="0"/>
                <w:sz w:val="22"/>
              </w:rPr>
            </w:pPr>
            <w:r>
              <w:rPr>
                <w:rFonts w:ascii="Garamond" w:hAnsi="Garamond" w:cs="Garamond"/>
                <w:kern w:val="0"/>
                <w:sz w:val="22"/>
              </w:rPr>
              <w:t xml:space="preserve">  </w:t>
            </w:r>
            <w:r>
              <w:rPr>
                <w:rFonts w:ascii="Garamond" w:hAnsi="Garamond" w:cs="Garamond"/>
                <w:i/>
                <w:iCs/>
                <w:kern w:val="0"/>
                <w:sz w:val="22"/>
              </w:rPr>
              <w:t>Mother tongue</w:t>
            </w:r>
          </w:p>
          <w:p w:rsidR="00000000" w:rsidRDefault="002B6042">
            <w:pPr>
              <w:autoSpaceDE w:val="0"/>
              <w:autoSpaceDN w:val="0"/>
              <w:adjustRightInd w:val="0"/>
              <w:spacing w:after="220" w:line="240" w:lineRule="atLeast"/>
              <w:jc w:val="both"/>
              <w:rPr>
                <w:rFonts w:ascii="Garamond" w:hAnsi="Garamond" w:cs="Garamond"/>
                <w:kern w:val="0"/>
                <w:sz w:val="22"/>
              </w:rPr>
            </w:pPr>
            <w:r>
              <w:rPr>
                <w:rFonts w:ascii="Garamond" w:hAnsi="Garamond" w:cs="Garamond"/>
                <w:kern w:val="0"/>
                <w:sz w:val="22"/>
              </w:rPr>
              <w:t>Taiwanese</w:t>
            </w:r>
          </w:p>
          <w:p w:rsidR="00000000" w:rsidRDefault="002B6042">
            <w:pPr>
              <w:autoSpaceDE w:val="0"/>
              <w:autoSpaceDN w:val="0"/>
              <w:adjustRightInd w:val="0"/>
              <w:spacing w:after="220" w:line="240" w:lineRule="atLeast"/>
              <w:jc w:val="both"/>
              <w:rPr>
                <w:rFonts w:ascii="Garamond" w:hAnsi="Garamond" w:cs="Garamond"/>
                <w:i/>
                <w:iCs/>
                <w:kern w:val="0"/>
                <w:sz w:val="22"/>
              </w:rPr>
            </w:pPr>
            <w:r>
              <w:rPr>
                <w:rFonts w:ascii="Garamond" w:hAnsi="Garamond" w:cs="Garamond"/>
                <w:kern w:val="0"/>
                <w:sz w:val="22"/>
              </w:rPr>
              <w:t xml:space="preserve">  </w:t>
            </w:r>
            <w:r>
              <w:rPr>
                <w:rFonts w:ascii="Garamond" w:hAnsi="Garamond" w:cs="Garamond"/>
                <w:i/>
                <w:iCs/>
                <w:kern w:val="0"/>
                <w:sz w:val="22"/>
              </w:rPr>
              <w:t>Mother tongue</w:t>
            </w:r>
          </w:p>
          <w:p w:rsidR="00000000" w:rsidRDefault="002B6042">
            <w:pPr>
              <w:autoSpaceDE w:val="0"/>
              <w:autoSpaceDN w:val="0"/>
              <w:adjustRightInd w:val="0"/>
              <w:spacing w:after="220" w:line="240" w:lineRule="atLeast"/>
              <w:jc w:val="both"/>
              <w:rPr>
                <w:rFonts w:ascii="Garamond" w:hAnsi="Garamond" w:cs="Garamond"/>
                <w:kern w:val="0"/>
                <w:sz w:val="22"/>
              </w:rPr>
            </w:pPr>
            <w:r>
              <w:rPr>
                <w:rFonts w:ascii="Garamond" w:hAnsi="Garamond" w:cs="Garamond"/>
                <w:kern w:val="0"/>
                <w:sz w:val="22"/>
              </w:rPr>
              <w:t>Japanese and Cantonese</w:t>
            </w:r>
          </w:p>
          <w:p w:rsidR="00000000" w:rsidRDefault="002B6042">
            <w:pPr>
              <w:autoSpaceDE w:val="0"/>
              <w:autoSpaceDN w:val="0"/>
              <w:adjustRightInd w:val="0"/>
              <w:spacing w:after="220" w:line="240" w:lineRule="atLeast"/>
              <w:jc w:val="both"/>
              <w:rPr>
                <w:rFonts w:ascii="Garamond" w:hAnsi="Garamond" w:cs="Garamond"/>
                <w:kern w:val="0"/>
                <w:sz w:val="22"/>
              </w:rPr>
            </w:pPr>
            <w:r>
              <w:rPr>
                <w:rFonts w:ascii="Garamond" w:hAnsi="Garamond" w:cs="Garamond"/>
                <w:kern w:val="0"/>
                <w:sz w:val="22"/>
              </w:rPr>
              <w:t xml:space="preserve">  </w:t>
            </w:r>
            <w:r>
              <w:rPr>
                <w:rFonts w:ascii="Garamond" w:hAnsi="Garamond" w:cs="Garamond"/>
                <w:i/>
                <w:iCs/>
                <w:kern w:val="0"/>
                <w:sz w:val="22"/>
              </w:rPr>
              <w:t>Basic Conversation</w:t>
            </w:r>
          </w:p>
        </w:tc>
      </w:tr>
      <w:tr w:rsidR="00000000">
        <w:tblPrEx>
          <w:tblCellMar>
            <w:top w:w="0" w:type="dxa"/>
            <w:bottom w:w="0" w:type="dxa"/>
          </w:tblCellMar>
        </w:tblPrEx>
        <w:tc>
          <w:tcPr>
            <w:tcW w:w="8820" w:type="dxa"/>
            <w:gridSpan w:val="2"/>
            <w:tcBorders>
              <w:top w:val="nil"/>
              <w:left w:val="nil"/>
              <w:bottom w:val="nil"/>
              <w:right w:val="nil"/>
            </w:tcBorders>
          </w:tcPr>
          <w:p w:rsidR="00000000" w:rsidRDefault="002B6042">
            <w:pPr>
              <w:pBdr>
                <w:bottom w:val="single" w:sz="6" w:space="1" w:color="auto"/>
              </w:pBdr>
              <w:autoSpaceDE w:val="0"/>
              <w:autoSpaceDN w:val="0"/>
              <w:adjustRightInd w:val="0"/>
              <w:spacing w:before="220" w:line="220" w:lineRule="atLeast"/>
              <w:rPr>
                <w:rFonts w:ascii="Garamond" w:hAnsi="Garamond" w:cs="Garamond"/>
                <w:caps/>
                <w:kern w:val="0"/>
                <w:sz w:val="20"/>
                <w:szCs w:val="20"/>
              </w:rPr>
            </w:pPr>
            <w:r>
              <w:rPr>
                <w:rFonts w:ascii="Garamond" w:hAnsi="Garamond" w:cs="Garamond"/>
                <w:caps/>
                <w:kern w:val="0"/>
                <w:sz w:val="20"/>
                <w:szCs w:val="20"/>
              </w:rPr>
              <w:t>personal profile</w:t>
            </w:r>
          </w:p>
        </w:tc>
      </w:tr>
      <w:tr w:rsidR="00000000">
        <w:tblPrEx>
          <w:tblBorders>
            <w:bottom w:val="single" w:sz="6" w:space="1" w:color="auto"/>
          </w:tblBorders>
          <w:tblCellMar>
            <w:top w:w="0" w:type="dxa"/>
            <w:bottom w:w="0" w:type="dxa"/>
          </w:tblCellMar>
        </w:tblPrEx>
        <w:tc>
          <w:tcPr>
            <w:tcW w:w="2160" w:type="dxa"/>
            <w:tcBorders>
              <w:top w:val="nil"/>
              <w:left w:val="nil"/>
              <w:bottom w:val="nil"/>
              <w:right w:val="nil"/>
            </w:tcBorders>
          </w:tcPr>
          <w:p w:rsidR="00000000" w:rsidRDefault="002B6042">
            <w:pPr>
              <w:autoSpaceDE w:val="0"/>
              <w:autoSpaceDN w:val="0"/>
              <w:adjustRightInd w:val="0"/>
              <w:jc w:val="both"/>
              <w:rPr>
                <w:rFonts w:ascii="Garamond" w:hAnsi="Garamond" w:cs="Garamond"/>
                <w:kern w:val="0"/>
                <w:sz w:val="22"/>
              </w:rPr>
            </w:pPr>
          </w:p>
        </w:tc>
        <w:tc>
          <w:tcPr>
            <w:tcW w:w="6660" w:type="dxa"/>
            <w:tcBorders>
              <w:top w:val="nil"/>
              <w:left w:val="nil"/>
              <w:bottom w:val="nil"/>
              <w:right w:val="nil"/>
            </w:tcBorders>
          </w:tcPr>
          <w:p w:rsidR="00000000" w:rsidRDefault="002B6042">
            <w:pPr>
              <w:autoSpaceDE w:val="0"/>
              <w:autoSpaceDN w:val="0"/>
              <w:adjustRightInd w:val="0"/>
              <w:spacing w:after="220" w:line="240" w:lineRule="atLeast"/>
              <w:jc w:val="both"/>
              <w:rPr>
                <w:rFonts w:ascii="Garamond" w:hAnsi="Garamond" w:cs="Garamond"/>
                <w:kern w:val="0"/>
                <w:sz w:val="22"/>
              </w:rPr>
            </w:pPr>
            <w:r>
              <w:rPr>
                <w:rFonts w:ascii="Garamond" w:hAnsi="Garamond" w:cs="Garamond"/>
                <w:kern w:val="0"/>
                <w:sz w:val="22"/>
              </w:rPr>
              <w:t>Over the time I was teaching. I gained skills in communication and giving direction. A high degree of competence was also gained as working as a team-leader and works co-ordinator.</w:t>
            </w:r>
          </w:p>
          <w:p w:rsidR="00000000" w:rsidRDefault="002B6042">
            <w:pPr>
              <w:autoSpaceDE w:val="0"/>
              <w:autoSpaceDN w:val="0"/>
              <w:adjustRightInd w:val="0"/>
              <w:spacing w:after="220" w:line="240" w:lineRule="atLeast"/>
              <w:jc w:val="both"/>
              <w:rPr>
                <w:rFonts w:ascii="Garamond" w:hAnsi="Garamond" w:cs="Garamond"/>
                <w:kern w:val="0"/>
                <w:sz w:val="22"/>
              </w:rPr>
            </w:pPr>
            <w:r>
              <w:rPr>
                <w:rFonts w:ascii="Garamond" w:hAnsi="Garamond" w:cs="Garamond"/>
                <w:kern w:val="0"/>
                <w:sz w:val="22"/>
              </w:rPr>
              <w:t xml:space="preserve">Adapting to changes withing the working environment was also extremely useful when dealing with new challenges, such as changes in courses and student abilities. My  abilities  of  analysis and organization are also good. </w:t>
            </w:r>
          </w:p>
        </w:tc>
      </w:tr>
    </w:tbl>
    <w:p w:rsidR="00000000" w:rsidRDefault="002B6042">
      <w:pPr>
        <w:autoSpaceDE w:val="0"/>
        <w:autoSpaceDN w:val="0"/>
        <w:adjustRightInd w:val="0"/>
        <w:spacing w:after="220" w:line="240" w:lineRule="atLeast"/>
        <w:jc w:val="both"/>
        <w:rPr>
          <w:rFonts w:ascii="Garamond" w:hAnsi="Garamond" w:cs="Garamond"/>
          <w:kern w:val="0"/>
          <w:sz w:val="22"/>
        </w:rPr>
      </w:pPr>
    </w:p>
    <w:p w:rsidR="00000000" w:rsidRDefault="002B6042">
      <w:pPr>
        <w:autoSpaceDE w:val="0"/>
        <w:autoSpaceDN w:val="0"/>
        <w:adjustRightInd w:val="0"/>
        <w:spacing w:after="220" w:line="240" w:lineRule="atLeast"/>
        <w:jc w:val="both"/>
        <w:rPr>
          <w:rFonts w:ascii="Garamond" w:hAnsi="Garamond" w:cs="Garamond"/>
          <w:kern w:val="0"/>
          <w:sz w:val="22"/>
          <w:u w:val="single"/>
        </w:rPr>
      </w:pPr>
      <w:r>
        <w:rPr>
          <w:rFonts w:ascii="Garamond" w:hAnsi="Garamond" w:cs="Garamond"/>
          <w:kern w:val="0"/>
          <w:sz w:val="22"/>
          <w:u w:val="single"/>
        </w:rPr>
        <w:t>REFERENCES</w:t>
      </w:r>
    </w:p>
    <w:p w:rsidR="00000000" w:rsidRDefault="002B6042">
      <w:pPr>
        <w:autoSpaceDE w:val="0"/>
        <w:autoSpaceDN w:val="0"/>
        <w:adjustRightInd w:val="0"/>
        <w:spacing w:after="220" w:line="240" w:lineRule="atLeast"/>
        <w:jc w:val="both"/>
        <w:rPr>
          <w:rFonts w:ascii="Garamond" w:hAnsi="Garamond" w:cs="Garamond"/>
          <w:kern w:val="0"/>
          <w:sz w:val="22"/>
        </w:rPr>
      </w:pPr>
      <w:r>
        <w:rPr>
          <w:rFonts w:ascii="Garamond" w:hAnsi="Garamond" w:cs="Garamond"/>
          <w:kern w:val="0"/>
          <w:sz w:val="22"/>
        </w:rPr>
        <w:t>A. YEN, Director, Joy Langauage Centre, Koahsuing, Taiwan. Contact: bd068@joy.com.tw, 886-7-643-6288.</w:t>
      </w:r>
    </w:p>
    <w:p w:rsidR="00000000" w:rsidRDefault="002B6042">
      <w:pPr>
        <w:autoSpaceDE w:val="0"/>
        <w:autoSpaceDN w:val="0"/>
        <w:adjustRightInd w:val="0"/>
        <w:spacing w:after="220" w:line="240" w:lineRule="atLeast"/>
        <w:jc w:val="both"/>
        <w:rPr>
          <w:rFonts w:ascii="Garamond" w:hAnsi="Garamond" w:cs="Garamond"/>
          <w:kern w:val="0"/>
          <w:sz w:val="22"/>
        </w:rPr>
      </w:pPr>
      <w:r>
        <w:rPr>
          <w:rFonts w:ascii="Garamond" w:hAnsi="Garamond" w:cs="Garamond"/>
          <w:kern w:val="0"/>
          <w:sz w:val="22"/>
        </w:rPr>
        <w:t>Full written references have also been written as a second document.</w:t>
      </w:r>
    </w:p>
    <w:p w:rsidR="00000000" w:rsidRDefault="002B6042">
      <w:pPr>
        <w:autoSpaceDE w:val="0"/>
        <w:autoSpaceDN w:val="0"/>
        <w:adjustRightInd w:val="0"/>
        <w:spacing w:after="220" w:line="240" w:lineRule="atLeast"/>
        <w:jc w:val="both"/>
        <w:rPr>
          <w:rFonts w:ascii="Garamond" w:hAnsi="Garamond" w:cs="Garamond"/>
          <w:kern w:val="0"/>
          <w:sz w:val="22"/>
        </w:rPr>
      </w:pPr>
    </w:p>
    <w:p w:rsidR="00000000" w:rsidRDefault="002B6042">
      <w:pPr>
        <w:autoSpaceDE w:val="0"/>
        <w:autoSpaceDN w:val="0"/>
        <w:adjustRightInd w:val="0"/>
        <w:spacing w:after="220" w:line="240" w:lineRule="atLeast"/>
        <w:jc w:val="both"/>
        <w:rPr>
          <w:rFonts w:ascii="Garamond" w:hAnsi="Garamond" w:cs="Garamond"/>
          <w:kern w:val="0"/>
          <w:sz w:val="22"/>
        </w:rPr>
      </w:pPr>
      <w:r>
        <w:rPr>
          <w:rFonts w:ascii="Garamond" w:hAnsi="Garamond" w:cs="Garamond"/>
          <w:kern w:val="0"/>
          <w:sz w:val="22"/>
        </w:rPr>
        <w:t xml:space="preserve"> </w:t>
      </w:r>
    </w:p>
    <w:p w:rsidR="002B6042" w:rsidRDefault="002B6042">
      <w:pPr>
        <w:autoSpaceDE w:val="0"/>
        <w:autoSpaceDN w:val="0"/>
        <w:adjustRightInd w:val="0"/>
        <w:spacing w:after="200" w:line="276" w:lineRule="auto"/>
        <w:rPr>
          <w:rFonts w:ascii="新細明體" w:eastAsia="新細明體" w:hAnsi="Garamond" w:cs="新細明體"/>
          <w:kern w:val="0"/>
          <w:sz w:val="22"/>
          <w:lang w:val="zh-TW"/>
        </w:rPr>
      </w:pPr>
    </w:p>
    <w:sectPr w:rsidR="002B604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C"/>
    <w:rsid w:val="002B6042"/>
    <w:rsid w:val="0075375F"/>
    <w:rsid w:val="00FA6D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BEATRICE</cp:lastModifiedBy>
  <cp:revision>2</cp:revision>
  <dcterms:created xsi:type="dcterms:W3CDTF">2013-07-13T12:27:00Z</dcterms:created>
  <dcterms:modified xsi:type="dcterms:W3CDTF">2013-07-13T12:27:00Z</dcterms:modified>
</cp:coreProperties>
</file>