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A5" w:rsidRPr="00D57BA5" w:rsidRDefault="00D57BA5" w:rsidP="00D57BA5">
      <w:pPr>
        <w:shd w:val="clear" w:color="auto" w:fill="FFFFFF"/>
        <w:spacing w:before="100" w:beforeAutospacing="1" w:after="100" w:afterAutospacing="1" w:line="240" w:lineRule="auto"/>
        <w:rPr>
          <w:rFonts w:ascii="Arial" w:eastAsia="Times New Roman" w:hAnsi="Arial" w:cs="Arial"/>
          <w:color w:val="333333"/>
          <w:sz w:val="20"/>
          <w:szCs w:val="20"/>
          <w:lang w:eastAsia="lv-LV"/>
        </w:rPr>
      </w:pPr>
      <w:r w:rsidRPr="00D57BA5">
        <w:rPr>
          <w:rFonts w:ascii="Arial" w:eastAsia="Times New Roman" w:hAnsi="Arial" w:cs="Arial"/>
          <w:b/>
          <w:bCs/>
          <w:color w:val="333333"/>
          <w:sz w:val="20"/>
          <w:szCs w:val="20"/>
          <w:lang w:eastAsia="lv-LV"/>
        </w:rPr>
        <w:t>                                                   Marina Knazeva</w:t>
      </w:r>
    </w:p>
    <w:p w:rsidR="00D57BA5" w:rsidRPr="00D57BA5" w:rsidRDefault="00D57BA5" w:rsidP="00D57BA5">
      <w:pPr>
        <w:shd w:val="clear" w:color="auto" w:fill="FFFFFF"/>
        <w:spacing w:before="100" w:beforeAutospacing="1" w:after="100" w:afterAutospacing="1" w:line="240" w:lineRule="auto"/>
        <w:rPr>
          <w:rFonts w:ascii="Arial" w:eastAsia="Times New Roman" w:hAnsi="Arial" w:cs="Arial"/>
          <w:color w:val="333333"/>
          <w:sz w:val="20"/>
          <w:szCs w:val="20"/>
          <w:lang w:eastAsia="lv-LV"/>
        </w:rPr>
      </w:pPr>
      <w:r w:rsidRPr="00D57BA5">
        <w:rPr>
          <w:rFonts w:ascii="Arial" w:eastAsia="Times New Roman" w:hAnsi="Arial" w:cs="Arial"/>
          <w:b/>
          <w:bCs/>
          <w:color w:val="333333"/>
          <w:sz w:val="20"/>
          <w:szCs w:val="20"/>
          <w:lang w:eastAsia="lv-LV"/>
        </w:rPr>
        <w:t xml:space="preserve">              Freelance Translator and Interpreter - Russian, Latvian and English</w:t>
      </w:r>
      <w:r w:rsidRPr="00D57BA5">
        <w:rPr>
          <w:rFonts w:ascii="Arial" w:eastAsia="Times New Roman" w:hAnsi="Arial" w:cs="Arial"/>
          <w:b/>
          <w:bCs/>
          <w:color w:val="333333"/>
          <w:sz w:val="20"/>
          <w:szCs w:val="20"/>
          <w:lang w:eastAsia="lv-LV"/>
        </w:rPr>
        <w:br/>
      </w:r>
      <w:r w:rsidRPr="00D57BA5">
        <w:rPr>
          <w:rFonts w:ascii="Arial" w:eastAsia="Times New Roman" w:hAnsi="Arial" w:cs="Arial"/>
          <w:b/>
          <w:bCs/>
          <w:color w:val="333333"/>
          <w:sz w:val="20"/>
          <w:szCs w:val="20"/>
          <w:lang w:eastAsia="lv-LV"/>
        </w:rPr>
        <w:br/>
      </w:r>
      <w:r w:rsidRPr="00D57BA5">
        <w:rPr>
          <w:rFonts w:ascii="Arial" w:eastAsia="Times New Roman" w:hAnsi="Arial" w:cs="Arial"/>
          <w:color w:val="333333"/>
          <w:sz w:val="20"/>
          <w:szCs w:val="20"/>
          <w:lang w:eastAsia="lv-LV"/>
        </w:rPr>
        <w:t>                                          </w:t>
      </w:r>
      <w:hyperlink r:id="rId5" w:tgtFrame="_blank" w:history="1">
        <w:r w:rsidRPr="00D57BA5">
          <w:rPr>
            <w:rFonts w:ascii="Arial" w:eastAsia="Times New Roman" w:hAnsi="Arial" w:cs="Arial"/>
            <w:color w:val="1155CC"/>
            <w:sz w:val="20"/>
            <w:szCs w:val="20"/>
            <w:u w:val="single"/>
            <w:lang w:eastAsia="lv-LV"/>
          </w:rPr>
          <w:t>Marina2015info@gmail.com</w:t>
        </w:r>
      </w:hyperlink>
    </w:p>
    <w:p w:rsidR="00D57BA5" w:rsidRPr="00D57BA5" w:rsidRDefault="00D57BA5" w:rsidP="00D57BA5">
      <w:pPr>
        <w:shd w:val="clear" w:color="auto" w:fill="FFFFFF"/>
        <w:spacing w:before="100" w:beforeAutospacing="1" w:after="100" w:afterAutospacing="1" w:line="240" w:lineRule="auto"/>
        <w:rPr>
          <w:rFonts w:ascii="Arial" w:eastAsia="Times New Roman" w:hAnsi="Arial" w:cs="Arial"/>
          <w:color w:val="333333"/>
          <w:sz w:val="20"/>
          <w:szCs w:val="20"/>
          <w:lang w:eastAsia="lv-LV"/>
        </w:rPr>
      </w:pPr>
      <w:r w:rsidRPr="00D57BA5">
        <w:rPr>
          <w:rFonts w:ascii="Arial" w:eastAsia="Times New Roman" w:hAnsi="Arial" w:cs="Arial"/>
          <w:b/>
          <w:bCs/>
          <w:color w:val="333333"/>
          <w:sz w:val="20"/>
          <w:szCs w:val="20"/>
          <w:lang w:eastAsia="lv-LV"/>
        </w:rPr>
        <w:t>Professional summary and experience</w:t>
      </w:r>
      <w:r w:rsidRPr="00D57BA5">
        <w:rPr>
          <w:rFonts w:ascii="Arial" w:eastAsia="Times New Roman" w:hAnsi="Arial" w:cs="Arial"/>
          <w:color w:val="333333"/>
          <w:sz w:val="20"/>
          <w:szCs w:val="20"/>
          <w:lang w:eastAsia="lv-LV"/>
        </w:rPr>
        <w:t> - from 2000 to present - Latvia</w:t>
      </w:r>
      <w:r w:rsidRPr="00D57BA5">
        <w:rPr>
          <w:rFonts w:ascii="Arial" w:eastAsia="Times New Roman" w:hAnsi="Arial" w:cs="Arial"/>
          <w:color w:val="333333"/>
          <w:sz w:val="20"/>
          <w:szCs w:val="20"/>
          <w:lang w:eastAsia="lv-LV"/>
        </w:rPr>
        <w:br/>
        <w:t>and USA/ UK:</w:t>
      </w:r>
      <w:r w:rsidRPr="00D57BA5">
        <w:rPr>
          <w:rFonts w:ascii="Arial" w:eastAsia="Times New Roman" w:hAnsi="Arial" w:cs="Arial"/>
          <w:color w:val="333333"/>
          <w:sz w:val="20"/>
          <w:szCs w:val="20"/>
          <w:lang w:eastAsia="lv-LV"/>
        </w:rPr>
        <w:br/>
      </w:r>
      <w:r w:rsidRPr="00D57BA5">
        <w:rPr>
          <w:rFonts w:ascii="Arial" w:eastAsia="Times New Roman" w:hAnsi="Arial" w:cs="Arial"/>
          <w:color w:val="333333"/>
          <w:sz w:val="20"/>
          <w:szCs w:val="20"/>
          <w:lang w:eastAsia="lv-LV"/>
        </w:rPr>
        <w:br/>
        <w:t>- For over 20 years successfully providing professional translator, interpreter and other related services to various translation companies and other clients;</w:t>
      </w:r>
      <w:r w:rsidRPr="00D57BA5">
        <w:rPr>
          <w:rFonts w:ascii="Arial" w:eastAsia="Times New Roman" w:hAnsi="Arial" w:cs="Arial"/>
          <w:color w:val="333333"/>
          <w:sz w:val="20"/>
          <w:szCs w:val="20"/>
          <w:lang w:eastAsia="lv-LV"/>
        </w:rPr>
        <w:br/>
      </w:r>
      <w:r w:rsidRPr="00D57BA5">
        <w:rPr>
          <w:rFonts w:ascii="Arial" w:eastAsia="Times New Roman" w:hAnsi="Arial" w:cs="Arial"/>
          <w:color w:val="333333"/>
          <w:sz w:val="20"/>
          <w:szCs w:val="20"/>
          <w:lang w:eastAsia="lv-LV"/>
        </w:rPr>
        <w:br/>
        <w:t>- Specialising in medical, legal, technical, finance, marketing, business management, general, food sciences, media communication, gaming and other projects;</w:t>
      </w:r>
    </w:p>
    <w:p w:rsidR="00D57BA5" w:rsidRPr="00D57BA5" w:rsidRDefault="00D57BA5" w:rsidP="00D57BA5">
      <w:pPr>
        <w:spacing w:before="100" w:beforeAutospacing="1" w:after="100" w:afterAutospacing="1" w:line="240" w:lineRule="auto"/>
        <w:rPr>
          <w:rFonts w:ascii="Arial" w:eastAsia="Times New Roman" w:hAnsi="Arial" w:cs="Arial"/>
          <w:color w:val="333333"/>
          <w:sz w:val="20"/>
          <w:szCs w:val="20"/>
          <w:lang w:eastAsia="lv-LV"/>
        </w:rPr>
      </w:pPr>
      <w:bookmarkStart w:id="0" w:name="comp00005ab122440000000b6e133a"/>
      <w:bookmarkEnd w:id="0"/>
      <w:r w:rsidRPr="00D57BA5">
        <w:rPr>
          <w:rFonts w:ascii="Arial" w:eastAsia="Times New Roman" w:hAnsi="Arial" w:cs="Arial"/>
          <w:color w:val="333333"/>
          <w:sz w:val="20"/>
          <w:szCs w:val="20"/>
          <w:lang w:eastAsia="lv-LV"/>
        </w:rPr>
        <w:t>- Performing forward/ back translation and linguistic validation of medical/clinical research and pharmaceutical/ biotech content of medical, clinical, regulatory, radiotherapy, pharmacovigilance and patient materials, including letters, reports, site and investigator notes, applications, budget and fee files, recruitment and study papers, questionnaires and other documentation for the world's leading Clinical Research Organisation/</w:t>
      </w:r>
      <w:r w:rsidRPr="00D57BA5">
        <w:rPr>
          <w:rFonts w:ascii="Arial" w:eastAsia="Times New Roman" w:hAnsi="Arial" w:cs="Arial"/>
          <w:bCs/>
          <w:color w:val="333333"/>
          <w:sz w:val="20"/>
          <w:szCs w:val="20"/>
          <w:lang w:eastAsia="lv-LV"/>
        </w:rPr>
        <w:t xml:space="preserve"> ISO 1700:2015-certified translation provider within a global top-10 CRO and other clients</w:t>
      </w:r>
      <w:r w:rsidRPr="00D57BA5">
        <w:rPr>
          <w:rFonts w:ascii="Arial" w:eastAsia="Times New Roman" w:hAnsi="Arial" w:cs="Arial"/>
          <w:color w:val="333333"/>
          <w:sz w:val="20"/>
          <w:szCs w:val="20"/>
          <w:lang w:eastAsia="lv-LV"/>
        </w:rPr>
        <w:t>;</w:t>
      </w:r>
      <w:bookmarkStart w:id="1" w:name="_GoBack"/>
    </w:p>
    <w:p w:rsidR="00D57BA5" w:rsidRPr="00D57BA5" w:rsidRDefault="00D57BA5" w:rsidP="00D57BA5">
      <w:pPr>
        <w:shd w:val="clear" w:color="auto" w:fill="FFFFFF"/>
        <w:spacing w:before="100" w:beforeAutospacing="1" w:after="100" w:afterAutospacing="1" w:line="240" w:lineRule="auto"/>
        <w:rPr>
          <w:rFonts w:ascii="Arial" w:eastAsia="Times New Roman" w:hAnsi="Arial" w:cs="Arial"/>
          <w:color w:val="333333"/>
          <w:sz w:val="20"/>
          <w:szCs w:val="20"/>
          <w:lang w:eastAsia="lv-LV"/>
        </w:rPr>
      </w:pPr>
      <w:r w:rsidRPr="00D57BA5">
        <w:rPr>
          <w:rFonts w:ascii="Arial" w:eastAsia="Times New Roman" w:hAnsi="Arial" w:cs="Arial"/>
          <w:color w:val="333333"/>
          <w:sz w:val="20"/>
          <w:szCs w:val="20"/>
          <w:lang w:eastAsia="lv-LV"/>
        </w:rPr>
        <w:t>- Offering translation, editing, proofreading, interpreting, localisation, subtitling, teaching, terminology and market research, transcription, voice-over, closed captioning, copywriting, desktop publishing, typesetting, data labeling, consulting, project management and other related services;</w:t>
      </w:r>
      <w:r w:rsidRPr="00D57BA5">
        <w:rPr>
          <w:rFonts w:ascii="Arial" w:eastAsia="Times New Roman" w:hAnsi="Arial" w:cs="Arial"/>
          <w:color w:val="333333"/>
          <w:sz w:val="20"/>
          <w:szCs w:val="20"/>
          <w:lang w:eastAsia="lv-LV"/>
        </w:rPr>
        <w:br/>
      </w:r>
      <w:r w:rsidRPr="00D57BA5">
        <w:rPr>
          <w:rFonts w:ascii="Arial" w:eastAsia="Times New Roman" w:hAnsi="Arial" w:cs="Arial"/>
          <w:color w:val="333333"/>
          <w:sz w:val="20"/>
          <w:szCs w:val="20"/>
          <w:lang w:eastAsia="lv-LV"/>
        </w:rPr>
        <w:br/>
        <w:t>- Customising approach to each project depending on client’s needs and requests;</w:t>
      </w:r>
      <w:r w:rsidRPr="00D57BA5">
        <w:rPr>
          <w:rFonts w:ascii="Arial" w:eastAsia="Times New Roman" w:hAnsi="Arial" w:cs="Arial"/>
          <w:color w:val="333333"/>
          <w:sz w:val="20"/>
          <w:szCs w:val="20"/>
          <w:lang w:eastAsia="lv-LV"/>
        </w:rPr>
        <w:br/>
      </w:r>
      <w:r w:rsidRPr="00D57BA5">
        <w:rPr>
          <w:rFonts w:ascii="Arial" w:eastAsia="Times New Roman" w:hAnsi="Arial" w:cs="Arial"/>
          <w:color w:val="333333"/>
          <w:sz w:val="20"/>
          <w:szCs w:val="20"/>
          <w:lang w:eastAsia="lv-LV"/>
        </w:rPr>
        <w:br/>
        <w:t>- Providing timely and quality delivery of all completed projects</w:t>
      </w:r>
    </w:p>
    <w:bookmarkEnd w:id="1"/>
    <w:p w:rsidR="00D57BA5" w:rsidRPr="00D57BA5" w:rsidRDefault="00D57BA5" w:rsidP="00D57BA5">
      <w:pPr>
        <w:shd w:val="clear" w:color="auto" w:fill="FFFFFF"/>
        <w:spacing w:before="100" w:beforeAutospacing="1" w:after="100" w:afterAutospacing="1" w:line="240" w:lineRule="auto"/>
        <w:rPr>
          <w:rFonts w:ascii="Arial" w:eastAsia="Times New Roman" w:hAnsi="Arial" w:cs="Arial"/>
          <w:color w:val="333333"/>
          <w:sz w:val="20"/>
          <w:szCs w:val="20"/>
          <w:lang w:eastAsia="lv-LV"/>
        </w:rPr>
      </w:pPr>
      <w:r w:rsidRPr="00D57BA5">
        <w:rPr>
          <w:rFonts w:ascii="Arial" w:eastAsia="Times New Roman" w:hAnsi="Arial" w:cs="Arial"/>
          <w:color w:val="333333"/>
          <w:sz w:val="20"/>
          <w:szCs w:val="20"/>
          <w:lang w:eastAsia="lv-LV"/>
        </w:rPr>
        <w:br/>
      </w:r>
      <w:r w:rsidRPr="00D57BA5">
        <w:rPr>
          <w:rFonts w:ascii="Arial" w:eastAsia="Times New Roman" w:hAnsi="Arial" w:cs="Arial"/>
          <w:b/>
          <w:bCs/>
          <w:color w:val="333333"/>
          <w:sz w:val="20"/>
          <w:szCs w:val="20"/>
          <w:lang w:eastAsia="lv-LV"/>
        </w:rPr>
        <w:t>Education</w:t>
      </w:r>
      <w:r w:rsidRPr="00D57BA5">
        <w:rPr>
          <w:rFonts w:ascii="Arial" w:eastAsia="Times New Roman" w:hAnsi="Arial" w:cs="Arial"/>
          <w:color w:val="333333"/>
          <w:sz w:val="20"/>
          <w:szCs w:val="20"/>
          <w:lang w:eastAsia="lv-LV"/>
        </w:rPr>
        <w:t xml:space="preserve"> from 1992 to 1998:</w:t>
      </w:r>
      <w:r w:rsidRPr="00D57BA5">
        <w:rPr>
          <w:rFonts w:ascii="Arial" w:eastAsia="Times New Roman" w:hAnsi="Arial" w:cs="Arial"/>
          <w:color w:val="333333"/>
          <w:sz w:val="20"/>
          <w:szCs w:val="20"/>
          <w:lang w:eastAsia="lv-LV"/>
        </w:rPr>
        <w:br/>
        <w:t>- Latvian University/Riga, Latvia - Master’s Degree </w:t>
      </w:r>
      <w:r w:rsidRPr="00D57BA5">
        <w:rPr>
          <w:rFonts w:ascii="Arial" w:eastAsia="Times New Roman" w:hAnsi="Arial" w:cs="Arial"/>
          <w:color w:val="333333"/>
          <w:sz w:val="20"/>
          <w:szCs w:val="20"/>
          <w:lang w:eastAsia="lv-LV"/>
        </w:rPr>
        <w:br/>
      </w:r>
      <w:r w:rsidRPr="00D57BA5">
        <w:rPr>
          <w:rFonts w:ascii="Arial" w:eastAsia="Times New Roman" w:hAnsi="Arial" w:cs="Arial"/>
          <w:color w:val="333333"/>
          <w:sz w:val="20"/>
          <w:szCs w:val="20"/>
          <w:lang w:eastAsia="lv-LV"/>
        </w:rPr>
        <w:br/>
      </w:r>
      <w:r w:rsidRPr="00D57BA5">
        <w:rPr>
          <w:rFonts w:ascii="Arial" w:eastAsia="Times New Roman" w:hAnsi="Arial" w:cs="Arial"/>
          <w:b/>
          <w:bCs/>
          <w:color w:val="333333"/>
          <w:sz w:val="20"/>
          <w:szCs w:val="20"/>
          <w:lang w:eastAsia="lv-LV"/>
        </w:rPr>
        <w:br/>
        <w:t>Professional association:</w:t>
      </w:r>
      <w:r w:rsidRPr="00D57BA5">
        <w:rPr>
          <w:rFonts w:ascii="Arial" w:eastAsia="Times New Roman" w:hAnsi="Arial" w:cs="Arial"/>
          <w:color w:val="333333"/>
          <w:sz w:val="20"/>
          <w:szCs w:val="20"/>
          <w:lang w:eastAsia="lv-LV"/>
        </w:rPr>
        <w:br/>
        <w:t>- ATA/ American Translators Association – Continuous Associate Member</w:t>
      </w:r>
      <w:r w:rsidRPr="00D57BA5">
        <w:rPr>
          <w:rFonts w:ascii="Arial" w:eastAsia="Times New Roman" w:hAnsi="Arial" w:cs="Arial"/>
          <w:color w:val="333333"/>
          <w:sz w:val="20"/>
          <w:szCs w:val="20"/>
          <w:lang w:eastAsia="lv-LV"/>
        </w:rPr>
        <w:br/>
        <w:t>since 2004</w:t>
      </w:r>
    </w:p>
    <w:p w:rsidR="00D57BA5" w:rsidRPr="00D57BA5" w:rsidRDefault="00D57BA5" w:rsidP="00D57BA5">
      <w:pPr>
        <w:shd w:val="clear" w:color="auto" w:fill="FFFFFF"/>
        <w:spacing w:before="100" w:beforeAutospacing="1" w:after="100" w:afterAutospacing="1" w:line="240" w:lineRule="auto"/>
        <w:rPr>
          <w:rFonts w:ascii="Arial" w:eastAsia="Times New Roman" w:hAnsi="Arial" w:cs="Arial"/>
          <w:color w:val="333333"/>
          <w:sz w:val="20"/>
          <w:szCs w:val="20"/>
          <w:lang w:eastAsia="lv-LV"/>
        </w:rPr>
      </w:pPr>
      <w:r w:rsidRPr="00D57BA5">
        <w:rPr>
          <w:rFonts w:ascii="Arial" w:eastAsia="Times New Roman" w:hAnsi="Arial" w:cs="Arial"/>
          <w:color w:val="333333"/>
          <w:sz w:val="20"/>
          <w:szCs w:val="20"/>
          <w:lang w:eastAsia="lv-LV"/>
        </w:rPr>
        <w:br/>
      </w:r>
      <w:r w:rsidRPr="00D57BA5">
        <w:rPr>
          <w:rFonts w:ascii="Arial" w:eastAsia="Times New Roman" w:hAnsi="Arial" w:cs="Arial"/>
          <w:b/>
          <w:bCs/>
          <w:color w:val="333333"/>
          <w:sz w:val="20"/>
          <w:szCs w:val="20"/>
          <w:lang w:eastAsia="lv-LV"/>
        </w:rPr>
        <w:t>Language combinations:</w:t>
      </w:r>
      <w:r w:rsidRPr="00D57BA5">
        <w:rPr>
          <w:rFonts w:ascii="Arial" w:eastAsia="Times New Roman" w:hAnsi="Arial" w:cs="Arial"/>
          <w:color w:val="333333"/>
          <w:sz w:val="20"/>
          <w:szCs w:val="20"/>
          <w:lang w:eastAsia="lv-LV"/>
        </w:rPr>
        <w:br/>
        <w:t>- Russian into English/English into Russian;</w:t>
      </w:r>
      <w:r w:rsidRPr="00D57BA5">
        <w:rPr>
          <w:rFonts w:ascii="Arial" w:eastAsia="Times New Roman" w:hAnsi="Arial" w:cs="Arial"/>
          <w:color w:val="333333"/>
          <w:sz w:val="20"/>
          <w:szCs w:val="20"/>
          <w:lang w:eastAsia="lv-LV"/>
        </w:rPr>
        <w:br/>
      </w:r>
      <w:r w:rsidRPr="00D57BA5">
        <w:rPr>
          <w:rFonts w:ascii="Arial" w:eastAsia="Times New Roman" w:hAnsi="Arial" w:cs="Arial"/>
          <w:color w:val="333333"/>
          <w:sz w:val="20"/>
          <w:szCs w:val="20"/>
          <w:lang w:eastAsia="lv-LV"/>
        </w:rPr>
        <w:br/>
        <w:t>- Latvian into English/English into Latvian;</w:t>
      </w:r>
    </w:p>
    <w:p w:rsidR="00D57BA5" w:rsidRPr="00D57BA5" w:rsidRDefault="00D57BA5" w:rsidP="00D57BA5">
      <w:pPr>
        <w:shd w:val="clear" w:color="auto" w:fill="FFFFFF"/>
        <w:spacing w:before="100" w:beforeAutospacing="1" w:after="100" w:afterAutospacing="1" w:line="240" w:lineRule="auto"/>
        <w:rPr>
          <w:rFonts w:ascii="Arial" w:eastAsia="Times New Roman" w:hAnsi="Arial" w:cs="Arial"/>
          <w:color w:val="333333"/>
          <w:sz w:val="20"/>
          <w:szCs w:val="20"/>
          <w:lang w:eastAsia="lv-LV"/>
        </w:rPr>
      </w:pPr>
      <w:r w:rsidRPr="00D57BA5">
        <w:rPr>
          <w:rFonts w:ascii="Arial" w:eastAsia="Times New Roman" w:hAnsi="Arial" w:cs="Arial"/>
          <w:color w:val="333333"/>
          <w:sz w:val="20"/>
          <w:szCs w:val="20"/>
          <w:lang w:eastAsia="lv-LV"/>
        </w:rPr>
        <w:t>- Russian into Latvian/Latvian into Russian</w:t>
      </w:r>
    </w:p>
    <w:p w:rsidR="00D57BA5" w:rsidRPr="00D57BA5" w:rsidRDefault="00D57BA5" w:rsidP="00D57BA5">
      <w:pPr>
        <w:shd w:val="clear" w:color="auto" w:fill="FFFFFF"/>
        <w:spacing w:before="100" w:beforeAutospacing="1" w:after="100" w:afterAutospacing="1" w:line="240" w:lineRule="auto"/>
        <w:rPr>
          <w:rFonts w:ascii="Arial" w:eastAsia="Times New Roman" w:hAnsi="Arial" w:cs="Arial"/>
          <w:b/>
          <w:color w:val="333333"/>
          <w:sz w:val="20"/>
          <w:szCs w:val="20"/>
          <w:lang w:eastAsia="lv-LV"/>
        </w:rPr>
      </w:pPr>
      <w:r w:rsidRPr="00D57BA5">
        <w:rPr>
          <w:rFonts w:ascii="Arial" w:eastAsia="Times New Roman" w:hAnsi="Arial" w:cs="Arial"/>
          <w:b/>
          <w:bCs/>
          <w:color w:val="333333"/>
          <w:sz w:val="20"/>
          <w:szCs w:val="20"/>
          <w:lang w:eastAsia="lv-LV"/>
        </w:rPr>
        <w:t>Native languages:</w:t>
      </w:r>
      <w:r w:rsidRPr="00D57BA5">
        <w:rPr>
          <w:rFonts w:ascii="Arial" w:eastAsia="Times New Roman" w:hAnsi="Arial" w:cs="Arial"/>
          <w:color w:val="333333"/>
          <w:sz w:val="20"/>
          <w:szCs w:val="20"/>
          <w:lang w:eastAsia="lv-LV"/>
        </w:rPr>
        <w:br/>
        <w:t>Russian and Latvian/ English near native</w:t>
      </w:r>
    </w:p>
    <w:p w:rsidR="002D4ACD" w:rsidRPr="00D57BA5" w:rsidRDefault="00D57BA5" w:rsidP="00D57BA5">
      <w:pPr>
        <w:shd w:val="clear" w:color="auto" w:fill="FFFFFF"/>
        <w:spacing w:before="100" w:beforeAutospacing="1" w:after="100" w:afterAutospacing="1" w:line="240" w:lineRule="auto"/>
        <w:rPr>
          <w:rFonts w:ascii="Arial" w:eastAsia="Times New Roman" w:hAnsi="Arial" w:cs="Arial"/>
          <w:b/>
          <w:bCs/>
          <w:color w:val="333333"/>
          <w:sz w:val="20"/>
          <w:szCs w:val="20"/>
          <w:lang w:eastAsia="lv-LV"/>
        </w:rPr>
      </w:pPr>
      <w:r w:rsidRPr="00D57BA5">
        <w:rPr>
          <w:rFonts w:ascii="Arial" w:eastAsia="Times New Roman" w:hAnsi="Arial" w:cs="Arial"/>
          <w:b/>
          <w:color w:val="333333"/>
          <w:sz w:val="20"/>
          <w:szCs w:val="20"/>
          <w:lang w:eastAsia="lv-LV"/>
        </w:rPr>
        <w:t>Experience with translation tools:</w:t>
      </w:r>
      <w:r w:rsidRPr="00D57BA5">
        <w:rPr>
          <w:rFonts w:ascii="Arial" w:eastAsia="Times New Roman" w:hAnsi="Arial" w:cs="Arial"/>
          <w:color w:val="333333"/>
          <w:sz w:val="20"/>
          <w:szCs w:val="20"/>
          <w:lang w:eastAsia="lv-LV"/>
        </w:rPr>
        <w:br/>
        <w:t>Trados, Wordfast, Memsource, memoQ and other tools</w:t>
      </w:r>
      <w:r w:rsidRPr="00D57BA5">
        <w:rPr>
          <w:rFonts w:ascii="Arial" w:eastAsia="Times New Roman" w:hAnsi="Arial" w:cs="Arial"/>
          <w:color w:val="333333"/>
          <w:sz w:val="20"/>
          <w:szCs w:val="20"/>
          <w:lang w:eastAsia="lv-LV"/>
        </w:rPr>
        <w:br/>
      </w:r>
      <w:r w:rsidRPr="00D57BA5">
        <w:rPr>
          <w:rFonts w:ascii="Arial" w:eastAsia="Times New Roman" w:hAnsi="Arial" w:cs="Arial"/>
          <w:color w:val="333333"/>
          <w:sz w:val="20"/>
          <w:szCs w:val="20"/>
          <w:lang w:eastAsia="lv-LV"/>
        </w:rPr>
        <w:br/>
      </w:r>
      <w:r w:rsidRPr="00D57BA5">
        <w:rPr>
          <w:rFonts w:ascii="Arial" w:eastAsia="Times New Roman" w:hAnsi="Arial" w:cs="Arial"/>
          <w:b/>
          <w:bCs/>
          <w:color w:val="333333"/>
          <w:sz w:val="20"/>
          <w:szCs w:val="20"/>
          <w:lang w:eastAsia="lv-LV"/>
        </w:rPr>
        <w:t>Additional information:</w:t>
      </w:r>
      <w:r w:rsidRPr="00D57BA5">
        <w:rPr>
          <w:rFonts w:ascii="Arial" w:eastAsia="Times New Roman" w:hAnsi="Arial" w:cs="Arial"/>
          <w:color w:val="333333"/>
          <w:sz w:val="20"/>
          <w:szCs w:val="20"/>
          <w:lang w:eastAsia="lv-LV"/>
        </w:rPr>
        <w:br/>
        <w:t>- Available for overtime and weekend projects;</w:t>
      </w:r>
      <w:r w:rsidRPr="00D57BA5">
        <w:rPr>
          <w:rFonts w:ascii="Arial" w:eastAsia="Times New Roman" w:hAnsi="Arial" w:cs="Arial"/>
          <w:color w:val="333333"/>
          <w:sz w:val="20"/>
          <w:szCs w:val="20"/>
          <w:lang w:eastAsia="lv-LV"/>
        </w:rPr>
        <w:br/>
        <w:t>- Rates are negotiable depending on a project</w:t>
      </w:r>
    </w:p>
    <w:sectPr w:rsidR="002D4ACD" w:rsidRPr="00D57B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3619C"/>
    <w:multiLevelType w:val="multilevel"/>
    <w:tmpl w:val="B2C6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91"/>
    <w:rsid w:val="00012154"/>
    <w:rsid w:val="00013F9A"/>
    <w:rsid w:val="00061AB4"/>
    <w:rsid w:val="000856DF"/>
    <w:rsid w:val="000C5587"/>
    <w:rsid w:val="000D6ECA"/>
    <w:rsid w:val="000F44BD"/>
    <w:rsid w:val="001568F2"/>
    <w:rsid w:val="00157272"/>
    <w:rsid w:val="001A27B5"/>
    <w:rsid w:val="0023670A"/>
    <w:rsid w:val="002A698D"/>
    <w:rsid w:val="002D2458"/>
    <w:rsid w:val="002D4ACD"/>
    <w:rsid w:val="00322EB0"/>
    <w:rsid w:val="003573AA"/>
    <w:rsid w:val="00380E6D"/>
    <w:rsid w:val="003925AB"/>
    <w:rsid w:val="003F6840"/>
    <w:rsid w:val="00433D09"/>
    <w:rsid w:val="00453978"/>
    <w:rsid w:val="00472E73"/>
    <w:rsid w:val="0048593F"/>
    <w:rsid w:val="004A68CC"/>
    <w:rsid w:val="004E5B43"/>
    <w:rsid w:val="00556F9E"/>
    <w:rsid w:val="005752F4"/>
    <w:rsid w:val="00595C26"/>
    <w:rsid w:val="005E5C45"/>
    <w:rsid w:val="005F337A"/>
    <w:rsid w:val="00623D56"/>
    <w:rsid w:val="006824A1"/>
    <w:rsid w:val="006A3D5E"/>
    <w:rsid w:val="00706143"/>
    <w:rsid w:val="00736469"/>
    <w:rsid w:val="00736FAF"/>
    <w:rsid w:val="007E065B"/>
    <w:rsid w:val="008427D0"/>
    <w:rsid w:val="00856418"/>
    <w:rsid w:val="008854C9"/>
    <w:rsid w:val="008A31DF"/>
    <w:rsid w:val="008C3638"/>
    <w:rsid w:val="0092209E"/>
    <w:rsid w:val="00974F9B"/>
    <w:rsid w:val="00982283"/>
    <w:rsid w:val="009C418C"/>
    <w:rsid w:val="009F11A6"/>
    <w:rsid w:val="00A6739A"/>
    <w:rsid w:val="00B63F4C"/>
    <w:rsid w:val="00BF2C04"/>
    <w:rsid w:val="00C279F6"/>
    <w:rsid w:val="00C86116"/>
    <w:rsid w:val="00C90364"/>
    <w:rsid w:val="00D0500C"/>
    <w:rsid w:val="00D16557"/>
    <w:rsid w:val="00D56398"/>
    <w:rsid w:val="00D57BA5"/>
    <w:rsid w:val="00DA217D"/>
    <w:rsid w:val="00DF10EB"/>
    <w:rsid w:val="00E13437"/>
    <w:rsid w:val="00E65669"/>
    <w:rsid w:val="00E9746C"/>
    <w:rsid w:val="00F01995"/>
    <w:rsid w:val="00FA2091"/>
    <w:rsid w:val="00FC7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EC1E4-FB4C-44CF-8373-333695C4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C55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061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C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l">
    <w:name w:val="il"/>
    <w:basedOn w:val="DefaultParagraphFont"/>
    <w:rsid w:val="00BF2C04"/>
  </w:style>
  <w:style w:type="character" w:styleId="Hyperlink">
    <w:name w:val="Hyperlink"/>
    <w:basedOn w:val="DefaultParagraphFont"/>
    <w:uiPriority w:val="99"/>
    <w:unhideWhenUsed/>
    <w:rsid w:val="00BF2C04"/>
    <w:rPr>
      <w:color w:val="0000FF"/>
      <w:u w:val="single"/>
    </w:rPr>
  </w:style>
  <w:style w:type="character" w:styleId="Strong">
    <w:name w:val="Strong"/>
    <w:basedOn w:val="DefaultParagraphFont"/>
    <w:uiPriority w:val="22"/>
    <w:qFormat/>
    <w:rsid w:val="00556F9E"/>
    <w:rPr>
      <w:b/>
      <w:bCs/>
    </w:rPr>
  </w:style>
  <w:style w:type="character" w:customStyle="1" w:styleId="Heading2Char">
    <w:name w:val="Heading 2 Char"/>
    <w:basedOn w:val="DefaultParagraphFont"/>
    <w:link w:val="Heading2"/>
    <w:uiPriority w:val="9"/>
    <w:semiHidden/>
    <w:rsid w:val="000C558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0614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614">
      <w:bodyDiv w:val="1"/>
      <w:marLeft w:val="0"/>
      <w:marRight w:val="0"/>
      <w:marTop w:val="0"/>
      <w:marBottom w:val="0"/>
      <w:divBdr>
        <w:top w:val="none" w:sz="0" w:space="0" w:color="auto"/>
        <w:left w:val="none" w:sz="0" w:space="0" w:color="auto"/>
        <w:bottom w:val="none" w:sz="0" w:space="0" w:color="auto"/>
        <w:right w:val="none" w:sz="0" w:space="0" w:color="auto"/>
      </w:divBdr>
    </w:div>
    <w:div w:id="235214761">
      <w:bodyDiv w:val="1"/>
      <w:marLeft w:val="0"/>
      <w:marRight w:val="0"/>
      <w:marTop w:val="0"/>
      <w:marBottom w:val="0"/>
      <w:divBdr>
        <w:top w:val="none" w:sz="0" w:space="0" w:color="auto"/>
        <w:left w:val="none" w:sz="0" w:space="0" w:color="auto"/>
        <w:bottom w:val="none" w:sz="0" w:space="0" w:color="auto"/>
        <w:right w:val="none" w:sz="0" w:space="0" w:color="auto"/>
      </w:divBdr>
    </w:div>
    <w:div w:id="390159611">
      <w:bodyDiv w:val="1"/>
      <w:marLeft w:val="0"/>
      <w:marRight w:val="0"/>
      <w:marTop w:val="0"/>
      <w:marBottom w:val="0"/>
      <w:divBdr>
        <w:top w:val="none" w:sz="0" w:space="0" w:color="auto"/>
        <w:left w:val="none" w:sz="0" w:space="0" w:color="auto"/>
        <w:bottom w:val="none" w:sz="0" w:space="0" w:color="auto"/>
        <w:right w:val="none" w:sz="0" w:space="0" w:color="auto"/>
      </w:divBdr>
    </w:div>
    <w:div w:id="451245415">
      <w:bodyDiv w:val="1"/>
      <w:marLeft w:val="0"/>
      <w:marRight w:val="0"/>
      <w:marTop w:val="0"/>
      <w:marBottom w:val="0"/>
      <w:divBdr>
        <w:top w:val="none" w:sz="0" w:space="0" w:color="auto"/>
        <w:left w:val="none" w:sz="0" w:space="0" w:color="auto"/>
        <w:bottom w:val="none" w:sz="0" w:space="0" w:color="auto"/>
        <w:right w:val="none" w:sz="0" w:space="0" w:color="auto"/>
      </w:divBdr>
      <w:divsChild>
        <w:div w:id="1976979936">
          <w:marLeft w:val="0"/>
          <w:marRight w:val="0"/>
          <w:marTop w:val="0"/>
          <w:marBottom w:val="0"/>
          <w:divBdr>
            <w:top w:val="none" w:sz="0" w:space="0" w:color="auto"/>
            <w:left w:val="none" w:sz="0" w:space="0" w:color="auto"/>
            <w:bottom w:val="none" w:sz="0" w:space="0" w:color="auto"/>
            <w:right w:val="none" w:sz="0" w:space="0" w:color="auto"/>
          </w:divBdr>
          <w:divsChild>
            <w:div w:id="339547494">
              <w:marLeft w:val="0"/>
              <w:marRight w:val="0"/>
              <w:marTop w:val="0"/>
              <w:marBottom w:val="0"/>
              <w:divBdr>
                <w:top w:val="none" w:sz="0" w:space="0" w:color="auto"/>
                <w:left w:val="none" w:sz="0" w:space="0" w:color="auto"/>
                <w:bottom w:val="none" w:sz="0" w:space="0" w:color="auto"/>
                <w:right w:val="none" w:sz="0" w:space="0" w:color="auto"/>
              </w:divBdr>
            </w:div>
          </w:divsChild>
        </w:div>
        <w:div w:id="300042689">
          <w:marLeft w:val="0"/>
          <w:marRight w:val="0"/>
          <w:marTop w:val="0"/>
          <w:marBottom w:val="0"/>
          <w:divBdr>
            <w:top w:val="none" w:sz="0" w:space="0" w:color="auto"/>
            <w:left w:val="none" w:sz="0" w:space="0" w:color="auto"/>
            <w:bottom w:val="none" w:sz="0" w:space="0" w:color="auto"/>
            <w:right w:val="none" w:sz="0" w:space="0" w:color="auto"/>
          </w:divBdr>
          <w:divsChild>
            <w:div w:id="864754066">
              <w:marLeft w:val="0"/>
              <w:marRight w:val="0"/>
              <w:marTop w:val="0"/>
              <w:marBottom w:val="0"/>
              <w:divBdr>
                <w:top w:val="none" w:sz="0" w:space="0" w:color="auto"/>
                <w:left w:val="none" w:sz="0" w:space="0" w:color="auto"/>
                <w:bottom w:val="none" w:sz="0" w:space="0" w:color="auto"/>
                <w:right w:val="none" w:sz="0" w:space="0" w:color="auto"/>
              </w:divBdr>
              <w:divsChild>
                <w:div w:id="927881444">
                  <w:marLeft w:val="0"/>
                  <w:marRight w:val="0"/>
                  <w:marTop w:val="0"/>
                  <w:marBottom w:val="0"/>
                  <w:divBdr>
                    <w:top w:val="none" w:sz="0" w:space="0" w:color="auto"/>
                    <w:left w:val="none" w:sz="0" w:space="0" w:color="auto"/>
                    <w:bottom w:val="none" w:sz="0" w:space="0" w:color="auto"/>
                    <w:right w:val="none" w:sz="0" w:space="0" w:color="auto"/>
                  </w:divBdr>
                  <w:divsChild>
                    <w:div w:id="3655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34987">
      <w:bodyDiv w:val="1"/>
      <w:marLeft w:val="0"/>
      <w:marRight w:val="0"/>
      <w:marTop w:val="0"/>
      <w:marBottom w:val="0"/>
      <w:divBdr>
        <w:top w:val="none" w:sz="0" w:space="0" w:color="auto"/>
        <w:left w:val="none" w:sz="0" w:space="0" w:color="auto"/>
        <w:bottom w:val="none" w:sz="0" w:space="0" w:color="auto"/>
        <w:right w:val="none" w:sz="0" w:space="0" w:color="auto"/>
      </w:divBdr>
    </w:div>
    <w:div w:id="833835206">
      <w:bodyDiv w:val="1"/>
      <w:marLeft w:val="0"/>
      <w:marRight w:val="0"/>
      <w:marTop w:val="0"/>
      <w:marBottom w:val="0"/>
      <w:divBdr>
        <w:top w:val="none" w:sz="0" w:space="0" w:color="auto"/>
        <w:left w:val="none" w:sz="0" w:space="0" w:color="auto"/>
        <w:bottom w:val="none" w:sz="0" w:space="0" w:color="auto"/>
        <w:right w:val="none" w:sz="0" w:space="0" w:color="auto"/>
      </w:divBdr>
      <w:divsChild>
        <w:div w:id="1569609035">
          <w:marLeft w:val="0"/>
          <w:marRight w:val="0"/>
          <w:marTop w:val="0"/>
          <w:marBottom w:val="660"/>
          <w:divBdr>
            <w:top w:val="none" w:sz="0" w:space="0" w:color="auto"/>
            <w:left w:val="none" w:sz="0" w:space="0" w:color="auto"/>
            <w:bottom w:val="none" w:sz="0" w:space="0" w:color="auto"/>
            <w:right w:val="none" w:sz="0" w:space="0" w:color="auto"/>
          </w:divBdr>
        </w:div>
      </w:divsChild>
    </w:div>
    <w:div w:id="951592424">
      <w:bodyDiv w:val="1"/>
      <w:marLeft w:val="0"/>
      <w:marRight w:val="0"/>
      <w:marTop w:val="0"/>
      <w:marBottom w:val="0"/>
      <w:divBdr>
        <w:top w:val="none" w:sz="0" w:space="0" w:color="auto"/>
        <w:left w:val="none" w:sz="0" w:space="0" w:color="auto"/>
        <w:bottom w:val="none" w:sz="0" w:space="0" w:color="auto"/>
        <w:right w:val="none" w:sz="0" w:space="0" w:color="auto"/>
      </w:divBdr>
    </w:div>
    <w:div w:id="971791054">
      <w:bodyDiv w:val="1"/>
      <w:marLeft w:val="0"/>
      <w:marRight w:val="0"/>
      <w:marTop w:val="0"/>
      <w:marBottom w:val="0"/>
      <w:divBdr>
        <w:top w:val="none" w:sz="0" w:space="0" w:color="auto"/>
        <w:left w:val="none" w:sz="0" w:space="0" w:color="auto"/>
        <w:bottom w:val="none" w:sz="0" w:space="0" w:color="auto"/>
        <w:right w:val="none" w:sz="0" w:space="0" w:color="auto"/>
      </w:divBdr>
    </w:div>
    <w:div w:id="1324510982">
      <w:bodyDiv w:val="1"/>
      <w:marLeft w:val="0"/>
      <w:marRight w:val="0"/>
      <w:marTop w:val="0"/>
      <w:marBottom w:val="0"/>
      <w:divBdr>
        <w:top w:val="none" w:sz="0" w:space="0" w:color="auto"/>
        <w:left w:val="none" w:sz="0" w:space="0" w:color="auto"/>
        <w:bottom w:val="none" w:sz="0" w:space="0" w:color="auto"/>
        <w:right w:val="none" w:sz="0" w:space="0" w:color="auto"/>
      </w:divBdr>
    </w:div>
    <w:div w:id="1619752130">
      <w:bodyDiv w:val="1"/>
      <w:marLeft w:val="0"/>
      <w:marRight w:val="0"/>
      <w:marTop w:val="0"/>
      <w:marBottom w:val="0"/>
      <w:divBdr>
        <w:top w:val="none" w:sz="0" w:space="0" w:color="auto"/>
        <w:left w:val="none" w:sz="0" w:space="0" w:color="auto"/>
        <w:bottom w:val="none" w:sz="0" w:space="0" w:color="auto"/>
        <w:right w:val="none" w:sz="0" w:space="0" w:color="auto"/>
      </w:divBdr>
    </w:div>
    <w:div w:id="1735657785">
      <w:bodyDiv w:val="1"/>
      <w:marLeft w:val="0"/>
      <w:marRight w:val="0"/>
      <w:marTop w:val="0"/>
      <w:marBottom w:val="0"/>
      <w:divBdr>
        <w:top w:val="none" w:sz="0" w:space="0" w:color="auto"/>
        <w:left w:val="none" w:sz="0" w:space="0" w:color="auto"/>
        <w:bottom w:val="none" w:sz="0" w:space="0" w:color="auto"/>
        <w:right w:val="none" w:sz="0" w:space="0" w:color="auto"/>
      </w:divBdr>
      <w:divsChild>
        <w:div w:id="1949774841">
          <w:marLeft w:val="0"/>
          <w:marRight w:val="0"/>
          <w:marTop w:val="0"/>
          <w:marBottom w:val="660"/>
          <w:divBdr>
            <w:top w:val="none" w:sz="0" w:space="0" w:color="auto"/>
            <w:left w:val="none" w:sz="0" w:space="0" w:color="auto"/>
            <w:bottom w:val="none" w:sz="0" w:space="0" w:color="auto"/>
            <w:right w:val="none" w:sz="0" w:space="0" w:color="auto"/>
          </w:divBdr>
        </w:div>
      </w:divsChild>
    </w:div>
    <w:div w:id="17732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na2015inf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1441</Words>
  <Characters>822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2020-02-21T08:48:00Z</dcterms:created>
  <dcterms:modified xsi:type="dcterms:W3CDTF">2020-03-12T18:54:00Z</dcterms:modified>
</cp:coreProperties>
</file>