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7F" w:rsidRDefault="009D4F7F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D4F7F" w:rsidRDefault="009D4F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ESSIMI ENGAMA MARIE MICHELE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 ans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Yaoundé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Cameroun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Tel</w:t>
      </w:r>
      <w:r w:rsidR="002A7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 +237 697 57 12 09/ 683 66 84 68</w:t>
      </w:r>
    </w:p>
    <w:p w:rsidR="009D4F7F" w:rsidRDefault="00607D04">
      <w:pPr>
        <w:spacing w:line="240" w:lineRule="auto"/>
      </w:pPr>
      <w:r>
        <w:rPr>
          <w:rFonts w:ascii="Times New Roman" w:hAnsi="Times New Roman" w:cs="Times New Roman"/>
          <w:color w:val="000000"/>
          <w:sz w:val="28"/>
          <w:szCs w:val="28"/>
        </w:rPr>
        <w:t>Email</w:t>
      </w:r>
      <w:r w:rsidR="002A7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8" w:history="1">
        <w:r>
          <w:rPr>
            <w:rStyle w:val="Lienhypertexte"/>
            <w:rFonts w:ascii="Times New Roman" w:hAnsi="Times New Roman" w:cs="Times New Roman"/>
            <w:color w:val="000000"/>
            <w:sz w:val="28"/>
            <w:szCs w:val="28"/>
          </w:rPr>
          <w:t>essimsonengama@yahoo.fr</w:t>
        </w:r>
      </w:hyperlink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Essimsonmariemich@gmail.com </w:t>
      </w: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607D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FORMATION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9D4F7F" w:rsidRDefault="00607D04" w:rsidP="002C3F1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Septembre 2020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Certification d'apprentissage en langue des signes délivrée par la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Pio Istituto dei Sordi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et l'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Istituto dei sordi di Torino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d'Italie.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Août 2020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Obtention d'une certification délivrée par l'OCHA (Bureau de la coordination des affaires humanitaires), après avoir suivi un cours intitulé 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CMCoord</w:t>
      </w:r>
      <w:proofErr w:type="spellEnd"/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complex emergencies.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Août 2020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Obtention d'une certification délivrée par l'OCHA (Bureau de la coordination des affaires humanitaires), après avoir suivi un cours intitulé</w:t>
      </w:r>
      <w:r w:rsidR="002A7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UN-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CMCoord</w:t>
      </w:r>
      <w:proofErr w:type="spellEnd"/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Working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in natural disasters.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Juin 2020 : </w:t>
      </w:r>
      <w:r>
        <w:rPr>
          <w:rFonts w:ascii="Times New Roman" w:hAnsi="Times New Roman" w:cs="Times New Roman"/>
          <w:color w:val="000000"/>
          <w:sz w:val="28"/>
          <w:szCs w:val="28"/>
        </w:rPr>
        <w:t>Obtention d’une attestation délivrée par l’Organisation Mondiale de la Santé (OMS) pour le cours en ligne portant sur les Précautions standards : Nettoyage environnemental et désinfection.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D4F7F" w:rsidRDefault="009D4F7F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2018-2020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Master en interprétation (formation en cours) à l’ASTI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(Advanced School of Translators and Interpreters).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Buea, Cameroun</w:t>
      </w:r>
    </w:p>
    <w:p w:rsidR="009D4F7F" w:rsidRDefault="009D4F7F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2016-2018</w:t>
      </w:r>
      <w:r>
        <w:rPr>
          <w:rFonts w:ascii="Times New Roman" w:hAnsi="Times New Roman" w:cs="Times New Roman"/>
          <w:color w:val="000000"/>
          <w:sz w:val="28"/>
          <w:szCs w:val="28"/>
        </w:rPr>
        <w:t> : Master en Traduction à l’ASTI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(Advanced School of Translators and Interpreters)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Buea, Cameroun</w:t>
      </w:r>
    </w:p>
    <w:p w:rsidR="009D4F7F" w:rsidRDefault="009D4F7F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2013-2016</w:t>
      </w:r>
      <w:r>
        <w:rPr>
          <w:rFonts w:ascii="Times New Roman" w:hAnsi="Times New Roman" w:cs="Times New Roman"/>
          <w:color w:val="000000"/>
          <w:sz w:val="28"/>
          <w:szCs w:val="28"/>
        </w:rPr>
        <w:t> : Licence ès Lettres Bilingues à l’Université de Yaoundé I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lastRenderedPageBreak/>
        <w:t>Yaoundé, Cameroun</w:t>
      </w:r>
    </w:p>
    <w:p w:rsidR="009D4F7F" w:rsidRDefault="009D4F7F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> : Baccalauréat A4 Espagnol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Yaoundé, Cameroun</w:t>
      </w: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Langues</w:t>
      </w:r>
      <w:r>
        <w:rPr>
          <w:rFonts w:ascii="Times New Roman" w:hAnsi="Times New Roman" w:cs="Times New Roman"/>
          <w:color w:val="000000"/>
          <w:sz w:val="28"/>
          <w:szCs w:val="28"/>
        </w:rPr>
        <w:t> :            -     Français : Très bien</w:t>
      </w:r>
    </w:p>
    <w:p w:rsidR="009D4F7F" w:rsidRDefault="00607D0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Anglais : Très bien</w:t>
      </w:r>
    </w:p>
    <w:p w:rsidR="009D4F7F" w:rsidRDefault="00607D04">
      <w:pPr>
        <w:pStyle w:val="Paragraphedeliste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Espagnol : Passable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Logiciels maitrisés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: </w:t>
      </w:r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Word, Excel, Wordfast pro, Trados SDL</w:t>
      </w: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es-ES"/>
        </w:rPr>
      </w:pPr>
    </w:p>
    <w:p w:rsidR="009D4F7F" w:rsidRDefault="00607D04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EXPERIENCE 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PROFESSIONELLE:</w:t>
      </w:r>
    </w:p>
    <w:p w:rsidR="004E3BC8" w:rsidRPr="002C3F19" w:rsidRDefault="004E3BC8" w:rsidP="004E3B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2021: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Interprétation simultanée à distance (RSI) lors de cours en lignes.</w:t>
      </w:r>
    </w:p>
    <w:p w:rsidR="004E3BC8" w:rsidRPr="002C3F19" w:rsidRDefault="004E3BC8" w:rsidP="004E3B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2020: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Interprétation de liaison pour le Délégué Régional aux Affaires sociales avec le partenaire Italien de l'AILSA (Association des interprètes en langue des signes d'Afrique.</w:t>
      </w:r>
    </w:p>
    <w:p w:rsidR="004E3BC8" w:rsidRPr="004E3BC8" w:rsidRDefault="004E3BC8" w:rsidP="004E3BC8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2020 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Interprétation vidéo à distance (VRI) lors d'une réunion de 30 min organisée par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AmpiFire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D4F7F" w:rsidRDefault="00607D04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2020</w:t>
      </w:r>
      <w:r w:rsidR="002A7D0E"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>: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Traductrice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pour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l'association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des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interprètes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en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>langue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es-ES"/>
        </w:rPr>
        <w:t xml:space="preserve"> des signes d'Afrique.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2019</w:t>
      </w:r>
      <w:r>
        <w:rPr>
          <w:rFonts w:ascii="Times New Roman" w:hAnsi="Times New Roman" w:cs="Times New Roman"/>
          <w:color w:val="000000"/>
          <w:sz w:val="28"/>
          <w:szCs w:val="28"/>
        </w:rPr>
        <w:t> : Stage à l’Assemblée Nationale du Cameroun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2017</w:t>
      </w:r>
      <w:r>
        <w:rPr>
          <w:rFonts w:ascii="Times New Roman" w:hAnsi="Times New Roman" w:cs="Times New Roman"/>
          <w:color w:val="000000"/>
          <w:sz w:val="28"/>
          <w:szCs w:val="28"/>
        </w:rPr>
        <w:t> : Stage au MINPMEESA (Ministère des Petites et Moyennes Entreprises, de L’Economie Sociale et de l’Artisanat).</w:t>
      </w:r>
    </w:p>
    <w:p w:rsidR="009D4F7F" w:rsidRDefault="00607D04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2017- Aujourd’hui</w:t>
      </w:r>
      <w:r>
        <w:rPr>
          <w:rFonts w:ascii="Times New Roman" w:hAnsi="Times New Roman" w:cs="Times New Roman"/>
          <w:color w:val="000000"/>
          <w:sz w:val="28"/>
          <w:szCs w:val="28"/>
        </w:rPr>
        <w:t> : Traductrice indépendante dans des domaines tels que: le droit, la politique, les loisirs, la médecine, l'hôtellerie/gastronomie, l'écologie /environnement, l'ingénierie...</w:t>
      </w: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607D0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HOBBIES</w:t>
      </w:r>
      <w:r>
        <w:rPr>
          <w:rFonts w:ascii="Times New Roman" w:hAnsi="Times New Roman" w:cs="Times New Roman"/>
          <w:color w:val="000000"/>
          <w:sz w:val="28"/>
          <w:szCs w:val="28"/>
        </w:rPr>
        <w:t> :</w:t>
      </w:r>
    </w:p>
    <w:p w:rsidR="009D4F7F" w:rsidRDefault="00607D04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Lecture</w:t>
      </w:r>
    </w:p>
    <w:p w:rsidR="009D4F7F" w:rsidRDefault="00607D04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Cuisine</w:t>
      </w:r>
    </w:p>
    <w:p w:rsidR="009D4F7F" w:rsidRDefault="00607D04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Ecriture</w:t>
      </w:r>
    </w:p>
    <w:p w:rsidR="009D4F7F" w:rsidRDefault="00607D04">
      <w:pPr>
        <w:pStyle w:val="Paragraphedeliste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Voyages.</w:t>
      </w:r>
    </w:p>
    <w:p w:rsidR="009D4F7F" w:rsidRDefault="009D4F7F">
      <w:pPr>
        <w:pStyle w:val="Paragraphedeliste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607D04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AUTRES</w:t>
      </w:r>
      <w:r>
        <w:rPr>
          <w:rFonts w:ascii="Times New Roman" w:hAnsi="Times New Roman" w:cs="Times New Roman"/>
          <w:color w:val="000000"/>
          <w:sz w:val="28"/>
          <w:szCs w:val="28"/>
        </w:rPr>
        <w:t> :</w:t>
      </w:r>
    </w:p>
    <w:p w:rsidR="009D4F7F" w:rsidRDefault="00607D04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Ecrivain :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La Gardienne du Phare</w:t>
      </w:r>
      <w:r>
        <w:rPr>
          <w:rFonts w:ascii="Times New Roman" w:hAnsi="Times New Roman" w:cs="Times New Roman"/>
          <w:color w:val="000000"/>
          <w:sz w:val="28"/>
          <w:szCs w:val="28"/>
        </w:rPr>
        <w:t>, ed. Edilivre.</w:t>
      </w:r>
    </w:p>
    <w:p w:rsidR="009D4F7F" w:rsidRDefault="00607D04">
      <w:pPr>
        <w:pStyle w:val="Paragraphedeliste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L’Erreur d’Une Mère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(Roman en cours d’écriture). </w:t>
      </w:r>
    </w:p>
    <w:p w:rsidR="005E57FA" w:rsidRDefault="005E57FA" w:rsidP="005E57FA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Traductrice sur les plateformes en ligne</w:t>
      </w:r>
      <w:r w:rsidR="002A7D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Proz.com, </w:t>
      </w:r>
      <w:proofErr w:type="spellStart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>TranslatorsCafe</w:t>
      </w:r>
      <w:proofErr w:type="spellEnd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>MemSource</w:t>
      </w:r>
      <w:proofErr w:type="spellEnd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>Oneforma</w:t>
      </w:r>
      <w:proofErr w:type="spellEnd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>RemoteHub</w:t>
      </w:r>
      <w:proofErr w:type="spellEnd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>Lyngual</w:t>
      </w:r>
      <w:proofErr w:type="spellEnd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>Appen</w:t>
      </w:r>
      <w:proofErr w:type="spellEnd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, </w:t>
      </w:r>
      <w:proofErr w:type="spellStart"/>
      <w:r w:rsidR="002A7D0E">
        <w:rPr>
          <w:rFonts w:ascii="Times New Roman" w:hAnsi="Times New Roman" w:cs="Times New Roman"/>
          <w:i/>
          <w:color w:val="000000"/>
          <w:sz w:val="28"/>
          <w:szCs w:val="28"/>
        </w:rPr>
        <w:t>LinguistCafe</w:t>
      </w:r>
      <w:proofErr w:type="spellEnd"/>
      <w:r w:rsidRPr="005E57FA">
        <w:rPr>
          <w:rFonts w:ascii="Times New Roman" w:hAnsi="Times New Roman" w:cs="Times New Roman"/>
          <w:i/>
          <w:color w:val="000000"/>
          <w:sz w:val="28"/>
          <w:szCs w:val="28"/>
        </w:rPr>
        <w:t>…</w:t>
      </w:r>
    </w:p>
    <w:p w:rsidR="002A7D0E" w:rsidRPr="005E57FA" w:rsidRDefault="002A7D0E" w:rsidP="005E57FA">
      <w:pPr>
        <w:pStyle w:val="Paragraphedeliste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A7D0E">
        <w:rPr>
          <w:rFonts w:ascii="Times New Roman" w:hAnsi="Times New Roman" w:cs="Times New Roman"/>
          <w:color w:val="000000"/>
          <w:sz w:val="28"/>
          <w:szCs w:val="28"/>
        </w:rPr>
        <w:t>Compétences particulières dans le domaine :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Traduction, sous-titrage, édition, révision, relecture.</w:t>
      </w:r>
    </w:p>
    <w:p w:rsidR="009D4F7F" w:rsidRDefault="009D4F7F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D4F7F" w:rsidRDefault="009D4F7F">
      <w:pPr>
        <w:spacing w:line="240" w:lineRule="auto"/>
        <w:ind w:left="198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9D4F7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AC" w:rsidRDefault="00E50EAC">
      <w:pPr>
        <w:spacing w:after="0" w:line="240" w:lineRule="auto"/>
      </w:pPr>
      <w:r>
        <w:separator/>
      </w:r>
    </w:p>
  </w:endnote>
  <w:endnote w:type="continuationSeparator" w:id="0">
    <w:p w:rsidR="00E50EAC" w:rsidRDefault="00E5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AC" w:rsidRDefault="00E50EAC">
      <w:pPr>
        <w:spacing w:after="0" w:line="240" w:lineRule="auto"/>
      </w:pPr>
      <w:r>
        <w:separator/>
      </w:r>
    </w:p>
  </w:footnote>
  <w:footnote w:type="continuationSeparator" w:id="0">
    <w:p w:rsidR="00E50EAC" w:rsidRDefault="00E5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F7F" w:rsidRDefault="00607D04">
    <w:pPr>
      <w:pStyle w:val="En-tte"/>
      <w:pBdr>
        <w:bottom w:val="thickThinSmallGap" w:sz="24" w:space="1" w:color="853103"/>
      </w:pBdr>
      <w:jc w:val="center"/>
      <w:rPr>
        <w:rFonts w:ascii="Franklin Gothic Medium" w:eastAsia="SimSun" w:hAnsi="Franklin Gothic Medium"/>
        <w:sz w:val="32"/>
        <w:szCs w:val="32"/>
      </w:rPr>
    </w:pPr>
    <w:r>
      <w:rPr>
        <w:rFonts w:ascii="Franklin Gothic Medium" w:eastAsia="SimSun" w:hAnsi="Franklin Gothic Medium"/>
        <w:sz w:val="32"/>
        <w:szCs w:val="32"/>
      </w:rPr>
      <w:t>CURRICULUM VITAE</w:t>
    </w:r>
  </w:p>
  <w:p w:rsidR="009D4F7F" w:rsidRDefault="009D4F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9CE0E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8A23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AC407F9E"/>
    <w:lvl w:ilvl="0" w:tplc="828241C6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30CC7DFA"/>
    <w:lvl w:ilvl="0" w:tplc="E77647B2">
      <w:start w:val="2013"/>
      <w:numFmt w:val="bullet"/>
      <w:lvlText w:val="-"/>
      <w:lvlJc w:val="left"/>
      <w:pPr>
        <w:ind w:left="2340" w:hanging="360"/>
      </w:pPr>
      <w:rPr>
        <w:rFonts w:ascii="Times New Roman" w:eastAsia="Franklin Gothic Boo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9502F"/>
    <w:multiLevelType w:val="hybridMultilevel"/>
    <w:tmpl w:val="0FE2B94A"/>
    <w:lvl w:ilvl="0" w:tplc="E77647B2">
      <w:start w:val="2013"/>
      <w:numFmt w:val="bullet"/>
      <w:lvlText w:val="-"/>
      <w:lvlJc w:val="left"/>
      <w:pPr>
        <w:ind w:left="2340" w:hanging="360"/>
      </w:pPr>
      <w:rPr>
        <w:rFonts w:ascii="Times New Roman" w:eastAsia="Franklin Gothic Book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7F"/>
    <w:rsid w:val="002A7D0E"/>
    <w:rsid w:val="002C3F19"/>
    <w:rsid w:val="002F2D73"/>
    <w:rsid w:val="004E3BC8"/>
    <w:rsid w:val="005E57FA"/>
    <w:rsid w:val="00607D04"/>
    <w:rsid w:val="00774410"/>
    <w:rsid w:val="007B3619"/>
    <w:rsid w:val="007C478E"/>
    <w:rsid w:val="00982963"/>
    <w:rsid w:val="009D4F7F"/>
    <w:rsid w:val="00DB334D"/>
    <w:rsid w:val="00E5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3200DB-EB69-443E-A49F-ABC63B312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anklin Gothic Book" w:eastAsia="Franklin Gothic Book" w:hAnsi="Franklin Gothic Book" w:cs="SimSun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Pr>
      <w:color w:val="5F5F5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Textedebulles">
    <w:name w:val="Balloon Text"/>
    <w:basedOn w:val="Normal"/>
    <w:link w:val="Textedebulles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imsonengama@yahoo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427D3-97BC-4681-ABDC-6B376F74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420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 Corporation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LENOVO</dc:creator>
  <cp:lastModifiedBy>Michèle</cp:lastModifiedBy>
  <cp:revision>14</cp:revision>
  <dcterms:created xsi:type="dcterms:W3CDTF">2020-01-22T11:40:00Z</dcterms:created>
  <dcterms:modified xsi:type="dcterms:W3CDTF">2021-04-08T12:04:00Z</dcterms:modified>
</cp:coreProperties>
</file>