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E51C" w14:textId="35F8A44E" w:rsidR="00A961AC" w:rsidRPr="00664CE4" w:rsidRDefault="0090247E" w:rsidP="007A511E">
      <w:pPr>
        <w:jc w:val="center"/>
        <w:rPr>
          <w:rStyle w:val="Hyperlink"/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color w:val="0D0D0D" w:themeColor="text1" w:themeTint="F2"/>
          <w:sz w:val="48"/>
          <w:szCs w:val="48"/>
          <w:lang w:val="en-US"/>
        </w:rPr>
        <w:t xml:space="preserve">Luan Erick </w:t>
      </w:r>
      <w:r w:rsidR="001F6475" w:rsidRPr="00664CE4">
        <w:rPr>
          <w:rFonts w:ascii="Times New Roman" w:hAnsi="Times New Roman" w:cs="Times New Roman"/>
          <w:b/>
          <w:noProof/>
          <w:color w:val="0D0D0D" w:themeColor="text1" w:themeTint="F2"/>
          <w:sz w:val="48"/>
          <w:szCs w:val="48"/>
          <w:lang w:val="en-US"/>
        </w:rPr>
        <w:t>de Araú</w:t>
      </w:r>
      <w:r w:rsidRPr="00664CE4">
        <w:rPr>
          <w:rFonts w:ascii="Times New Roman" w:hAnsi="Times New Roman" w:cs="Times New Roman"/>
          <w:b/>
          <w:noProof/>
          <w:color w:val="0D0D0D" w:themeColor="text1" w:themeTint="F2"/>
          <w:sz w:val="48"/>
          <w:szCs w:val="48"/>
          <w:lang w:val="en-US"/>
        </w:rPr>
        <w:t>jo Iná</w:t>
      </w:r>
      <w:r w:rsidR="008076C4" w:rsidRPr="00664CE4">
        <w:rPr>
          <w:rFonts w:ascii="Times New Roman" w:hAnsi="Times New Roman" w:cs="Times New Roman"/>
          <w:b/>
          <w:noProof/>
          <w:color w:val="0D0D0D" w:themeColor="text1" w:themeTint="F2"/>
          <w:sz w:val="48"/>
          <w:szCs w:val="48"/>
          <w:lang w:val="en-US"/>
        </w:rPr>
        <w:t>cio</w:t>
      </w:r>
      <w:r w:rsidR="00821DF2" w:rsidRPr="00664CE4">
        <w:rPr>
          <w:rFonts w:ascii="Cambria" w:hAnsi="Cambria" w:cs="Times New Roman"/>
          <w:b/>
          <w:noProof/>
          <w:color w:val="0D0D0D" w:themeColor="text1" w:themeTint="F2"/>
          <w:sz w:val="56"/>
          <w:szCs w:val="56"/>
          <w:lang w:val="en-US"/>
        </w:rPr>
        <w:t xml:space="preserve"> </w:t>
      </w:r>
      <w:r w:rsidR="008076C4" w:rsidRPr="00664CE4">
        <w:rPr>
          <w:rFonts w:ascii="Times New Roman" w:hAnsi="Times New Roman" w:cs="Times New Roman"/>
          <w:b/>
          <w:noProof/>
          <w:sz w:val="32"/>
          <w:szCs w:val="32"/>
          <w:lang w:val="en-US"/>
        </w:rPr>
        <w:br/>
      </w:r>
      <w:r w:rsidR="00E86ED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1266 José Abílio Street </w:t>
      </w:r>
      <w:r w:rsidR="00E86ED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Fortaleza</w:t>
      </w:r>
      <w:r w:rsidR="00FB73B7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="00FB73B7" w:rsidRPr="00664CE4">
        <w:rPr>
          <w:rFonts w:ascii="Times New Roman" w:hAnsi="Times New Roman" w:cs="Times New Roman"/>
          <w:noProof/>
          <w:color w:val="404040" w:themeColor="text1" w:themeTint="BF"/>
          <w:lang w:val="en-US"/>
        </w:rPr>
        <w:t xml:space="preserve">– 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C</w:t>
      </w:r>
      <w:r w:rsidR="00FB73B7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eará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, Brazil, 60541-052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  <w:t>Phone: +55 85 9</w:t>
      </w:r>
      <w:r w:rsidR="007A511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8693</w:t>
      </w:r>
      <w:r w:rsid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8507</w:t>
      </w:r>
      <w:r w:rsidR="008076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</w:p>
    <w:p w14:paraId="0A595F47" w14:textId="77777777" w:rsidR="00FE362E" w:rsidRPr="00664CE4" w:rsidRDefault="009369C0" w:rsidP="00FE362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Translator – EN &lt; &gt; PTBR</w:t>
      </w:r>
      <w:r w:rsidR="00FE362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</w:t>
      </w:r>
      <w:r w:rsidR="00FE362E" w:rsidRPr="00664CE4">
        <w:rPr>
          <w:rStyle w:val="Hyperlink"/>
          <w:rFonts w:ascii="Times New Roman" w:hAnsi="Times New Roman" w:cs="Times New Roman"/>
          <w:noProof/>
          <w:color w:val="404040" w:themeColor="text1" w:themeTint="BF"/>
          <w:sz w:val="24"/>
          <w:szCs w:val="24"/>
          <w:u w:val="none"/>
          <w:lang w:val="en-US"/>
        </w:rPr>
        <w:t>Proz</w:t>
      </w:r>
      <w:r w:rsidR="00FE362E" w:rsidRPr="00664CE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: </w:t>
      </w:r>
      <w:hyperlink r:id="rId5" w:history="1">
        <w:r w:rsidR="00FE362E" w:rsidRPr="00664CE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proz.com/profile/2390131</w:t>
        </w:r>
      </w:hyperlink>
      <w:r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  <w:r w:rsidR="00F12750"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E-mail: </w:t>
      </w:r>
      <w:hyperlink r:id="rId6" w:history="1">
        <w:r w:rsidR="00F12750" w:rsidRPr="00664CE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luan_erick@hotmail.com</w:t>
        </w:r>
      </w:hyperlink>
      <w:r w:rsidR="00FE362E" w:rsidRPr="00664CE4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en-US"/>
        </w:rPr>
        <w:t xml:space="preserve">                                                   </w:t>
      </w:r>
      <w:r w:rsidR="00FE362E" w:rsidRPr="00664CE4">
        <w:rPr>
          <w:rStyle w:val="Hyperlink"/>
          <w:rFonts w:ascii="Times New Roman" w:hAnsi="Times New Roman" w:cs="Times New Roman"/>
          <w:noProof/>
          <w:color w:val="404040" w:themeColor="text1" w:themeTint="BF"/>
          <w:sz w:val="24"/>
          <w:szCs w:val="24"/>
          <w:u w:val="none"/>
          <w:lang w:val="en-US"/>
        </w:rPr>
        <w:t>LinkedIn</w:t>
      </w:r>
      <w:r w:rsidR="00FE362E" w:rsidRPr="00664CE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: </w:t>
      </w:r>
      <w:hyperlink r:id="rId7" w:history="1">
        <w:r w:rsidR="00FE362E" w:rsidRPr="00664CE4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in/mrerickaraujo</w:t>
        </w:r>
      </w:hyperlink>
    </w:p>
    <w:p w14:paraId="42F2A7E4" w14:textId="37A7EE08" w:rsidR="009369C0" w:rsidRPr="00664CE4" w:rsidRDefault="009369C0" w:rsidP="009369C0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998794C" w14:textId="7F2FF8D1" w:rsidR="005D02B5" w:rsidRPr="00664CE4" w:rsidRDefault="00D3223C" w:rsidP="008076C4">
      <w:pPr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6F86" wp14:editId="5A904257">
                <wp:simplePos x="0" y="0"/>
                <wp:positionH relativeFrom="column">
                  <wp:posOffset>1132840</wp:posOffset>
                </wp:positionH>
                <wp:positionV relativeFrom="paragraph">
                  <wp:posOffset>97155</wp:posOffset>
                </wp:positionV>
                <wp:extent cx="4693920" cy="22860"/>
                <wp:effectExtent l="0" t="0" r="30480" b="3429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3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7663D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7.65pt" to="458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  <w:r w:rsidRP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Work </w:t>
      </w:r>
      <w:r w:rsid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History</w:t>
      </w:r>
      <w:r w:rsidRP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</w:p>
    <w:p w14:paraId="188B3EF3" w14:textId="6E69652E" w:rsidR="00B070C9" w:rsidRPr="00664CE4" w:rsidRDefault="00B070C9" w:rsidP="00B070C9">
      <w:pPr>
        <w:spacing w:line="276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MV Translations </w:t>
      </w:r>
      <w:r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 xml:space="preserve">● </w:t>
      </w:r>
      <w:r w:rsid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 xml:space="preserve">2019 </w:t>
      </w:r>
      <w:r w:rsidR="00FE362E"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>Present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ab/>
      </w:r>
    </w:p>
    <w:p w14:paraId="508BA6CF" w14:textId="6E79DA18" w:rsidR="00B070C9" w:rsidRPr="00664CE4" w:rsidRDefault="00B070C9" w:rsidP="00B070C9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>Freelance Translator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Provides translation and localisation services within the fields of Technical Translation, Meat and Refrigeration, Business Contracts and Certificates</w:t>
      </w:r>
    </w:p>
    <w:p w14:paraId="460870E5" w14:textId="5CCD494E" w:rsidR="009C51AE" w:rsidRPr="00664CE4" w:rsidRDefault="009C51AE" w:rsidP="002E1712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Lisboa Translations</w:t>
      </w: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>●</w:t>
      </w:r>
      <w:r w:rsidR="00832E05" w:rsidRPr="00664CE4"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 xml:space="preserve">2018 </w:t>
      </w:r>
      <w:r w:rsidR="00FE362E"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>Present</w:t>
      </w:r>
      <w:r w:rsidRPr="00664CE4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tab/>
      </w:r>
    </w:p>
    <w:p w14:paraId="24D28145" w14:textId="18EAFF34" w:rsidR="009C51AE" w:rsidRPr="00664CE4" w:rsidRDefault="009C51AE" w:rsidP="009C51AE">
      <w:pPr>
        <w:spacing w:line="276" w:lineRule="auto"/>
        <w:ind w:left="709"/>
        <w:jc w:val="both"/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Freelance Translator</w:t>
      </w: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Provide</w:t>
      </w:r>
      <w:r w:rsidR="00903042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s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translation and locali</w:t>
      </w:r>
      <w:r w:rsidR="007259EF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s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ation services within the fields of Health Care, Legal, Marketing, Travel and Hospitality</w:t>
      </w:r>
    </w:p>
    <w:p w14:paraId="332E5BBA" w14:textId="28368C54" w:rsidR="00C27A89" w:rsidRPr="00664CE4" w:rsidRDefault="00652B04" w:rsidP="002E1712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color w:val="3B3838" w:themeColor="background2" w:themeShade="40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TED: Ideas worth </w:t>
      </w:r>
      <w:r w:rsidR="00C27A89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spreading </w:t>
      </w:r>
      <w:r w:rsidR="00E21058" w:rsidRPr="00664CE4">
        <w:rPr>
          <w:rFonts w:ascii="Times New Roman" w:hAnsi="Times New Roman" w:cs="Times New Roman"/>
          <w:noProof/>
          <w:sz w:val="12"/>
          <w:szCs w:val="12"/>
          <w:shd w:val="clear" w:color="auto" w:fill="FFFFFF"/>
          <w:lang w:val="en-US"/>
        </w:rPr>
        <w:t xml:space="preserve">  </w:t>
      </w:r>
      <w:r w:rsidR="00E21058"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>●</w:t>
      </w:r>
      <w:r w:rsidR="00E21058" w:rsidRPr="00664CE4"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val="en-US"/>
        </w:rPr>
        <w:t xml:space="preserve">  </w:t>
      </w:r>
      <w:r w:rsidR="00A80131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2017</w:t>
      </w:r>
      <w:r w:rsidR="00C27A8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</w:t>
      </w:r>
      <w:r w:rsidR="00E44116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–</w:t>
      </w:r>
      <w:r w:rsidR="00C27A8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Present</w:t>
      </w:r>
      <w:r w:rsidR="00E44116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="00E44116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  <w:r w:rsidR="007460F7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</w:t>
      </w:r>
      <w:r w:rsidR="00E44116" w:rsidRPr="00664CE4">
        <w:rPr>
          <w:rFonts w:ascii="Times New Roman" w:hAnsi="Times New Roman" w:cs="Times New Roman"/>
          <w:i/>
          <w:noProof/>
          <w:color w:val="333333"/>
          <w:sz w:val="24"/>
          <w:szCs w:val="24"/>
          <w:shd w:val="clear" w:color="auto" w:fill="FFFFFF"/>
          <w:lang w:val="en-US"/>
        </w:rPr>
        <w:t xml:space="preserve">Profile: </w:t>
      </w:r>
      <w:hyperlink r:id="rId8" w:history="1">
        <w:r w:rsidR="00E44116" w:rsidRPr="00664CE4">
          <w:rPr>
            <w:rStyle w:val="Hyperlink"/>
            <w:rFonts w:ascii="Times New Roman" w:hAnsi="Times New Roman" w:cs="Times New Roman"/>
            <w:i/>
            <w:noProof/>
            <w:color w:val="3B3838" w:themeColor="background2" w:themeShade="40"/>
            <w:sz w:val="24"/>
            <w:szCs w:val="24"/>
            <w:u w:val="none"/>
            <w:shd w:val="clear" w:color="auto" w:fill="FFFFFF"/>
            <w:lang w:val="en-US"/>
          </w:rPr>
          <w:t>ted.com/profiles/7968002</w:t>
        </w:r>
      </w:hyperlink>
    </w:p>
    <w:p w14:paraId="2CA58A62" w14:textId="77777777" w:rsidR="00E44116" w:rsidRPr="00664CE4" w:rsidRDefault="009C51AE" w:rsidP="00E44116">
      <w:pPr>
        <w:pStyle w:val="ListParagraph"/>
        <w:spacing w:line="276" w:lineRule="auto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Voluntary </w:t>
      </w:r>
      <w:r w:rsidR="00C27A89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Translator</w:t>
      </w:r>
      <w:r w:rsidR="00A7137E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, </w:t>
      </w:r>
      <w:r w:rsidR="005E707D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Transcriber</w:t>
      </w:r>
      <w:r w:rsidR="00A7137E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and Proofreader</w:t>
      </w:r>
      <w:r w:rsidR="005E707D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5E707D"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Provides</w:t>
      </w:r>
      <w:r w:rsidR="005E707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translation and </w:t>
      </w:r>
      <w:r w:rsidR="005E707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subtitl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ing services from science to business to global issues on</w:t>
      </w:r>
      <w:r w:rsidR="005E707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TED Talks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in order to</w:t>
      </w:r>
      <w:r w:rsidR="005E707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help spread inspiring ideas to a global audience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.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</w:p>
    <w:p w14:paraId="4261B87B" w14:textId="77777777" w:rsidR="00E44116" w:rsidRPr="00664CE4" w:rsidRDefault="00E44116" w:rsidP="00E44116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  <w:lang w:val="en-US"/>
        </w:rPr>
      </w:pPr>
    </w:p>
    <w:p w14:paraId="3D3ED621" w14:textId="21DC6BE5" w:rsidR="00933D9A" w:rsidRPr="00664CE4" w:rsidRDefault="009C51AE" w:rsidP="00FE362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Main </w:t>
      </w:r>
      <w:r w:rsidR="00B6335C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>Subtitling</w:t>
      </w: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 Tools                                 </w:t>
      </w:r>
      <w:r w:rsidR="00FE362E"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   </w:t>
      </w: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 Working languages</w:t>
      </w: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="00CE3C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Subtitle Workshop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  <w:t xml:space="preserve">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lang w:val="en-US"/>
        </w:rPr>
        <w:t xml:space="preserve">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English to Brazilian Portuguese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="00CE3C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Subtitle Edit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  <w:t xml:space="preserve">                           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Brazilian Portuguese to English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  <w:t xml:space="preserve">   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="00CE3C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Aegisub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="00CE3C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Amara</w:t>
      </w:r>
      <w:r w:rsidR="00255257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</w:p>
    <w:p w14:paraId="62FB9ADB" w14:textId="493DC768" w:rsidR="00766C8A" w:rsidRPr="00664CE4" w:rsidRDefault="00766C8A" w:rsidP="00766C8A">
      <w:pPr>
        <w:spacing w:line="276" w:lineRule="auto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Freelance Translator  </w:t>
      </w:r>
      <w:r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val="en-US"/>
        </w:rPr>
        <w:t xml:space="preserve">  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2013 </w:t>
      </w:r>
      <w:r w:rsidR="00FE362E"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Present</w:t>
      </w:r>
      <w:r w:rsidR="00832E05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</w:t>
      </w:r>
      <w:r w:rsidR="00B070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="00B070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  <w:r w:rsidR="00B070C9" w:rsidRPr="00664CE4">
        <w:rPr>
          <w:rFonts w:ascii="Times New Roman" w:hAnsi="Times New Roman" w:cs="Times New Roman"/>
          <w:i/>
          <w:noProof/>
          <w:color w:val="3B3838" w:themeColor="background2" w:themeShade="40"/>
          <w:sz w:val="24"/>
          <w:szCs w:val="24"/>
          <w:shd w:val="clear" w:color="auto" w:fill="FFFFFF"/>
          <w:lang w:val="en-US"/>
        </w:rPr>
        <w:t xml:space="preserve">Proz: </w:t>
      </w:r>
      <w:hyperlink r:id="rId9" w:history="1">
        <w:r w:rsidR="00B070C9" w:rsidRPr="00664CE4">
          <w:rPr>
            <w:rStyle w:val="Hyperlink"/>
            <w:rFonts w:ascii="Times New Roman" w:eastAsia="Times New Roman" w:hAnsi="Times New Roman" w:cs="Times New Roman"/>
            <w:i/>
            <w:iCs/>
            <w:noProof/>
            <w:color w:val="3B3838" w:themeColor="background2" w:themeShade="40"/>
            <w:sz w:val="24"/>
            <w:szCs w:val="24"/>
            <w:u w:val="none"/>
            <w:lang w:val="en-US" w:eastAsia="pt-BR"/>
          </w:rPr>
          <w:t>http://www.proz.com/profile/2390131</w:t>
        </w:r>
      </w:hyperlink>
      <w:r w:rsidR="00B070C9" w:rsidRPr="00664CE4">
        <w:rPr>
          <w:rFonts w:ascii="Times New Roman" w:eastAsia="Times New Roman" w:hAnsi="Times New Roman" w:cs="Times New Roman"/>
          <w:i/>
          <w:iCs/>
          <w:noProof/>
          <w:color w:val="3B3838" w:themeColor="background2" w:themeShade="40"/>
          <w:sz w:val="24"/>
          <w:szCs w:val="24"/>
          <w:lang w:val="en-US" w:eastAsia="pt-BR"/>
        </w:rPr>
        <w:tab/>
      </w:r>
      <w:r w:rsidR="00B070C9" w:rsidRPr="00664CE4">
        <w:rPr>
          <w:rFonts w:ascii="Times New Roman" w:eastAsia="Times New Roman" w:hAnsi="Times New Roman" w:cs="Times New Roman"/>
          <w:i/>
          <w:iCs/>
          <w:noProof/>
          <w:color w:val="3B3838" w:themeColor="background2" w:themeShade="40"/>
          <w:sz w:val="24"/>
          <w:szCs w:val="24"/>
          <w:lang w:val="en-US" w:eastAsia="pt-BR"/>
        </w:rPr>
        <w:br/>
      </w: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Experienced </w:t>
      </w:r>
      <w:r w:rsidR="007259EF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in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translation and proofreading services, including scientific translation, medical translation, academic translation and literary translation. Also experienced within the fields of Education, Psychology, Art, </w:t>
      </w:r>
      <w:r w:rsidR="00B070C9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Meat and Refrigeration, Electrical Engineering, Technical Manuals,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Advertising, Public Relations, Marketing, Media, Nutrition, Physiotherapy and Law.</w:t>
      </w:r>
    </w:p>
    <w:p w14:paraId="70E7D264" w14:textId="259C5205" w:rsidR="00B070C9" w:rsidRPr="00664CE4" w:rsidRDefault="00766C8A" w:rsidP="007C714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Main CAT Tools                                      </w:t>
      </w:r>
      <w:r w:rsidR="00FE362E"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  </w:t>
      </w: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 xml:space="preserve">     Working languages</w:t>
      </w:r>
      <w:r w:rsidRPr="00664CE4">
        <w:rPr>
          <w:rFonts w:ascii="Times New Roman" w:hAnsi="Times New Roman" w:cs="Times New Roman"/>
          <w:bCs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Trados Studio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  <w:t xml:space="preserve">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lang w:val="en-US"/>
        </w:rPr>
        <w:t xml:space="preserve">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English to Brazilian Portuguese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Wordfast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  <w:t xml:space="preserve">                           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Brazilian Portuguese to English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  <w:t xml:space="preserve">                      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2"/>
          <w:szCs w:val="12"/>
          <w:shd w:val="clear" w:color="auto" w:fill="FFFFFF"/>
          <w:lang w:val="en-US"/>
        </w:rPr>
        <w:t xml:space="preserve"> 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OmegaT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16"/>
          <w:szCs w:val="16"/>
          <w:shd w:val="clear" w:color="auto" w:fill="FFFFFF"/>
          <w:lang w:val="en-US"/>
        </w:rPr>
        <w:t xml:space="preserve">●  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MemoQ</w:t>
      </w:r>
      <w:r w:rsidR="00B070C9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  <w:r w:rsidR="007C714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br/>
      </w:r>
    </w:p>
    <w:p w14:paraId="7242CACC" w14:textId="7C61E453" w:rsidR="007C714D" w:rsidRPr="00664CE4" w:rsidRDefault="00EA49CB" w:rsidP="00B070C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</w:p>
    <w:p w14:paraId="15F40A90" w14:textId="1E3EA252" w:rsidR="00383CC9" w:rsidRPr="00664CE4" w:rsidRDefault="008F2108" w:rsidP="008F2108">
      <w:pPr>
        <w:pStyle w:val="ListParagraph"/>
        <w:spacing w:line="276" w:lineRule="auto"/>
        <w:ind w:left="0" w:firstLine="3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lastRenderedPageBreak/>
        <w:br/>
      </w:r>
      <w:r w:rsidR="00383C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CLEC – Foreign Languages Centre of Ceará </w:t>
      </w:r>
      <w:r w:rsidR="00832E05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</w:t>
      </w:r>
      <w:r w:rsidR="00383CC9"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>●</w:t>
      </w:r>
      <w:r w:rsidR="00383CC9" w:rsidRPr="00664CE4">
        <w:rPr>
          <w:rFonts w:ascii="Times New Roman" w:hAnsi="Times New Roman" w:cs="Times New Roman"/>
          <w:noProof/>
          <w:sz w:val="12"/>
          <w:szCs w:val="12"/>
          <w:shd w:val="clear" w:color="auto" w:fill="FFFFFF"/>
          <w:lang w:val="en-US"/>
        </w:rPr>
        <w:t xml:space="preserve">  </w:t>
      </w:r>
      <w:r w:rsidR="00383CC9" w:rsidRPr="00664C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</w:t>
      </w:r>
      <w:r w:rsidR="00383C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2019 </w:t>
      </w:r>
      <w:r w:rsidR="00FE362E"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="00383C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Present </w:t>
      </w:r>
      <w:r w:rsidR="00383CC9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</w:p>
    <w:p w14:paraId="16B43E24" w14:textId="491C2D69" w:rsidR="00114A26" w:rsidRPr="00664CE4" w:rsidRDefault="00383CC9" w:rsidP="00114A26">
      <w:pPr>
        <w:tabs>
          <w:tab w:val="left" w:pos="708"/>
          <w:tab w:val="left" w:pos="1416"/>
          <w:tab w:val="left" w:pos="2124"/>
          <w:tab w:val="left" w:pos="2832"/>
          <w:tab w:val="left" w:pos="6312"/>
        </w:tabs>
        <w:spacing w:line="276" w:lineRule="auto"/>
        <w:ind w:left="70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English Teacher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="00114A26"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Teaches English as a foreign language to non-native English adult students in basic and intermediate CEFR levels from A1 to B2.</w:t>
      </w:r>
      <w:r w:rsidR="001138F5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</w:p>
    <w:p w14:paraId="436E594C" w14:textId="1E3CF6E3" w:rsidR="00114A26" w:rsidRPr="00664CE4" w:rsidRDefault="00114A26" w:rsidP="00114A2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Rockfeller Language Center  </w:t>
      </w:r>
      <w:r w:rsidRPr="00664CE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en-US"/>
        </w:rPr>
        <w:t>●</w:t>
      </w:r>
      <w:r w:rsidRPr="00664CE4">
        <w:rPr>
          <w:rFonts w:ascii="Times New Roman" w:hAnsi="Times New Roman" w:cs="Times New Roman"/>
          <w:noProof/>
          <w:sz w:val="12"/>
          <w:szCs w:val="12"/>
          <w:shd w:val="clear" w:color="auto" w:fill="FFFFFF"/>
          <w:lang w:val="en-US"/>
        </w:rPr>
        <w:t xml:space="preserve">  </w:t>
      </w:r>
      <w:r w:rsidRPr="00664C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2019 </w:t>
      </w:r>
      <w:r w:rsidRPr="00664C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="008F2108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September 2020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 xml:space="preserve"> 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</w:p>
    <w:p w14:paraId="13CB3CED" w14:textId="5EB47C08" w:rsidR="00B070C9" w:rsidRPr="00664CE4" w:rsidRDefault="00114A26" w:rsidP="00114A26">
      <w:pPr>
        <w:tabs>
          <w:tab w:val="left" w:pos="708"/>
          <w:tab w:val="left" w:pos="1416"/>
          <w:tab w:val="left" w:pos="2124"/>
          <w:tab w:val="left" w:pos="2832"/>
          <w:tab w:val="left" w:pos="6312"/>
        </w:tabs>
        <w:spacing w:line="276" w:lineRule="auto"/>
        <w:ind w:left="70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>English Teacher</w:t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tab/>
      </w:r>
      <w:r w:rsidRPr="00664CE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Teaches English as a foreign language to non-native English adult students in basic and intermediate CEFR levels from A1 to B2.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ab/>
      </w:r>
      <w:r w:rsidR="001138F5" w:rsidRPr="00664C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br/>
      </w:r>
    </w:p>
    <w:p w14:paraId="4D25E0CC" w14:textId="11A220A6" w:rsidR="00B500E9" w:rsidRPr="00664CE4" w:rsidRDefault="00C46851" w:rsidP="002E1712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64CE4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FB90" wp14:editId="29B8BC19">
                <wp:simplePos x="0" y="0"/>
                <wp:positionH relativeFrom="column">
                  <wp:posOffset>3243580</wp:posOffset>
                </wp:positionH>
                <wp:positionV relativeFrom="paragraph">
                  <wp:posOffset>93980</wp:posOffset>
                </wp:positionV>
                <wp:extent cx="2628900" cy="7620"/>
                <wp:effectExtent l="0" t="0" r="19050" b="3048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9BA3B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7.4pt" to="46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" strokecolor="#a5a5a5 [3206]" strokeweight=".5pt">
                <v:stroke joinstyle="miter"/>
              </v:line>
            </w:pict>
          </mc:Fallback>
        </mc:AlternateContent>
      </w:r>
      <w:r w:rsidR="00B500E9" w:rsidRP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EDUCATION</w:t>
      </w:r>
      <w:r w:rsidRP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356F62" w:rsidRPr="00664CE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AND CERTIFICATIONS</w:t>
      </w:r>
    </w:p>
    <w:p w14:paraId="412DD431" w14:textId="26ABF10B" w:rsidR="006F72E4" w:rsidRPr="00664CE4" w:rsidRDefault="00B500E9" w:rsidP="006F72E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textAlignment w:val="baseline"/>
        <w:rPr>
          <w:noProof/>
          <w:color w:val="404040" w:themeColor="text1" w:themeTint="BF"/>
          <w:lang w:val="en-US"/>
        </w:rPr>
      </w:pPr>
      <w:r w:rsidRPr="00664CE4">
        <w:rPr>
          <w:noProof/>
          <w:color w:val="404040" w:themeColor="text1" w:themeTint="BF"/>
          <w:lang w:val="en-US"/>
        </w:rPr>
        <w:t xml:space="preserve">Federal University of </w:t>
      </w:r>
      <w:r w:rsidR="00356F62" w:rsidRPr="00664CE4">
        <w:rPr>
          <w:noProof/>
          <w:color w:val="404040" w:themeColor="text1" w:themeTint="BF"/>
          <w:lang w:val="en-US"/>
        </w:rPr>
        <w:t xml:space="preserve">Ceará, </w:t>
      </w:r>
      <w:r w:rsidR="007259EF" w:rsidRPr="00664CE4">
        <w:rPr>
          <w:noProof/>
          <w:color w:val="404040" w:themeColor="text1" w:themeTint="BF"/>
          <w:lang w:val="en-US"/>
        </w:rPr>
        <w:t>Casa de Cultura Britânica</w:t>
      </w:r>
      <w:r w:rsidR="00356F62" w:rsidRPr="00664CE4">
        <w:rPr>
          <w:noProof/>
          <w:color w:val="404040" w:themeColor="text1" w:themeTint="BF"/>
          <w:lang w:val="en-US"/>
        </w:rPr>
        <w:t xml:space="preserve">, Brazil </w:t>
      </w:r>
      <w:r w:rsidRPr="00664CE4">
        <w:rPr>
          <w:noProof/>
          <w:color w:val="404040" w:themeColor="text1" w:themeTint="BF"/>
          <w:lang w:val="en-US"/>
        </w:rPr>
        <w:br/>
      </w:r>
      <w:r w:rsidR="003047D6" w:rsidRPr="00664CE4">
        <w:rPr>
          <w:noProof/>
          <w:color w:val="404040" w:themeColor="text1" w:themeTint="BF"/>
          <w:lang w:val="en-US"/>
        </w:rPr>
        <w:t xml:space="preserve">Advanced </w:t>
      </w:r>
      <w:r w:rsidR="00356F62" w:rsidRPr="00664CE4">
        <w:rPr>
          <w:noProof/>
          <w:color w:val="404040" w:themeColor="text1" w:themeTint="BF"/>
          <w:lang w:val="en-US"/>
        </w:rPr>
        <w:t>British English</w:t>
      </w:r>
      <w:r w:rsidR="003047D6" w:rsidRPr="00664CE4">
        <w:rPr>
          <w:noProof/>
          <w:color w:val="404040" w:themeColor="text1" w:themeTint="BF"/>
          <w:lang w:val="en-US"/>
        </w:rPr>
        <w:t xml:space="preserve"> (CEFR C1)</w:t>
      </w:r>
      <w:r w:rsidR="006F72E4" w:rsidRPr="00664CE4">
        <w:rPr>
          <w:noProof/>
          <w:color w:val="404040" w:themeColor="text1" w:themeTint="BF"/>
          <w:lang w:val="en-US"/>
        </w:rPr>
        <w:t xml:space="preserve"> – </w:t>
      </w:r>
      <w:r w:rsidR="003047D6" w:rsidRPr="00664CE4">
        <w:rPr>
          <w:noProof/>
          <w:color w:val="404040" w:themeColor="text1" w:themeTint="BF"/>
          <w:lang w:val="en-US"/>
        </w:rPr>
        <w:t xml:space="preserve">2019 </w:t>
      </w:r>
      <w:r w:rsidR="008F2108">
        <w:rPr>
          <w:noProof/>
          <w:color w:val="404040" w:themeColor="text1" w:themeTint="BF"/>
          <w:lang w:val="en-US"/>
        </w:rPr>
        <w:t>-</w:t>
      </w:r>
      <w:r w:rsidR="003047D6" w:rsidRPr="00664CE4">
        <w:rPr>
          <w:noProof/>
          <w:color w:val="404040" w:themeColor="text1" w:themeTint="BF"/>
          <w:lang w:val="en-US"/>
        </w:rPr>
        <w:t xml:space="preserve"> 2020</w:t>
      </w:r>
      <w:r w:rsidR="006F72E4" w:rsidRPr="00664CE4">
        <w:rPr>
          <w:noProof/>
          <w:color w:val="404040" w:themeColor="text1" w:themeTint="BF"/>
          <w:lang w:val="en-US"/>
        </w:rPr>
        <w:t xml:space="preserve"> </w:t>
      </w:r>
    </w:p>
    <w:p w14:paraId="36C1B578" w14:textId="2E6FB682" w:rsidR="003047D6" w:rsidRDefault="003047D6" w:rsidP="003047D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textAlignment w:val="baseline"/>
        <w:rPr>
          <w:noProof/>
          <w:color w:val="404040" w:themeColor="text1" w:themeTint="BF"/>
          <w:lang w:val="en-US"/>
        </w:rPr>
      </w:pPr>
      <w:r w:rsidRPr="00664CE4">
        <w:rPr>
          <w:noProof/>
          <w:color w:val="404040" w:themeColor="text1" w:themeTint="BF"/>
          <w:lang w:val="en-US"/>
        </w:rPr>
        <w:t xml:space="preserve">Federal University of Ceará, </w:t>
      </w:r>
      <w:r w:rsidR="007259EF" w:rsidRPr="00664CE4">
        <w:rPr>
          <w:noProof/>
          <w:color w:val="404040" w:themeColor="text1" w:themeTint="BF"/>
          <w:lang w:val="en-US"/>
        </w:rPr>
        <w:t>Casa de Cultura Britânica</w:t>
      </w:r>
      <w:r w:rsidRPr="00664CE4">
        <w:rPr>
          <w:noProof/>
          <w:color w:val="404040" w:themeColor="text1" w:themeTint="BF"/>
          <w:lang w:val="en-US"/>
        </w:rPr>
        <w:t xml:space="preserve">, Brazil </w:t>
      </w:r>
      <w:r w:rsidRPr="00664CE4">
        <w:rPr>
          <w:noProof/>
          <w:color w:val="404040" w:themeColor="text1" w:themeTint="BF"/>
          <w:lang w:val="en-US"/>
        </w:rPr>
        <w:br/>
        <w:t xml:space="preserve">Bachelor of Arts in British English (CEFR </w:t>
      </w:r>
      <w:r w:rsidR="007A511E" w:rsidRPr="00664CE4">
        <w:rPr>
          <w:noProof/>
          <w:color w:val="404040" w:themeColor="text1" w:themeTint="BF"/>
          <w:lang w:val="en-US"/>
        </w:rPr>
        <w:t>B</w:t>
      </w:r>
      <w:r w:rsidRPr="00664CE4">
        <w:rPr>
          <w:noProof/>
          <w:color w:val="404040" w:themeColor="text1" w:themeTint="BF"/>
          <w:lang w:val="en-US"/>
        </w:rPr>
        <w:t>1)</w:t>
      </w:r>
      <w:r w:rsidR="00FE362E" w:rsidRPr="00664CE4">
        <w:rPr>
          <w:noProof/>
          <w:color w:val="404040" w:themeColor="text1" w:themeTint="BF"/>
          <w:lang w:val="en-US"/>
        </w:rPr>
        <w:t>,</w:t>
      </w:r>
      <w:r w:rsidRPr="00664CE4">
        <w:rPr>
          <w:noProof/>
          <w:color w:val="404040" w:themeColor="text1" w:themeTint="BF"/>
          <w:lang w:val="en-US"/>
        </w:rPr>
        <w:t xml:space="preserve"> 2012 </w:t>
      </w:r>
      <w:r w:rsidR="008F2108">
        <w:rPr>
          <w:noProof/>
          <w:color w:val="404040" w:themeColor="text1" w:themeTint="BF"/>
          <w:lang w:val="en-US"/>
        </w:rPr>
        <w:t xml:space="preserve">- </w:t>
      </w:r>
      <w:r w:rsidRPr="00664CE4">
        <w:rPr>
          <w:noProof/>
          <w:color w:val="404040" w:themeColor="text1" w:themeTint="BF"/>
          <w:lang w:val="en-US"/>
        </w:rPr>
        <w:t xml:space="preserve">2016 </w:t>
      </w:r>
    </w:p>
    <w:p w14:paraId="16322CBA" w14:textId="72CE4DA9" w:rsidR="009005A5" w:rsidRPr="00664CE4" w:rsidRDefault="001F1154" w:rsidP="002E171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textAlignment w:val="baseline"/>
        <w:rPr>
          <w:noProof/>
          <w:color w:val="404040" w:themeColor="text1" w:themeTint="BF"/>
          <w:lang w:val="en-US"/>
        </w:rPr>
      </w:pPr>
      <w:r w:rsidRPr="00664CE4">
        <w:rPr>
          <w:noProof/>
          <w:color w:val="404040" w:themeColor="text1" w:themeTint="BF"/>
          <w:lang w:val="en-US"/>
        </w:rPr>
        <w:t xml:space="preserve">Estácio </w:t>
      </w:r>
      <w:r w:rsidR="00463C46" w:rsidRPr="00664CE4">
        <w:rPr>
          <w:noProof/>
          <w:color w:val="404040" w:themeColor="text1" w:themeTint="BF"/>
          <w:lang w:val="en-US"/>
        </w:rPr>
        <w:t xml:space="preserve">de Sá </w:t>
      </w:r>
      <w:r w:rsidRPr="00664CE4">
        <w:rPr>
          <w:noProof/>
          <w:color w:val="404040" w:themeColor="text1" w:themeTint="BF"/>
          <w:lang w:val="en-US"/>
        </w:rPr>
        <w:t>University, Brazil</w:t>
      </w:r>
      <w:r w:rsidRPr="00664CE4">
        <w:rPr>
          <w:noProof/>
          <w:color w:val="404040" w:themeColor="text1" w:themeTint="BF"/>
          <w:lang w:val="en-US"/>
        </w:rPr>
        <w:br/>
      </w:r>
      <w:r w:rsidR="00DD49EC">
        <w:rPr>
          <w:noProof/>
          <w:color w:val="404040" w:themeColor="text1" w:themeTint="BF"/>
          <w:lang w:val="en-US"/>
        </w:rPr>
        <w:t>Postg</w:t>
      </w:r>
      <w:r w:rsidR="0055364B">
        <w:rPr>
          <w:noProof/>
          <w:color w:val="404040" w:themeColor="text1" w:themeTint="BF"/>
          <w:lang w:val="en-US"/>
        </w:rPr>
        <w:t>raduate</w:t>
      </w:r>
      <w:r w:rsidRPr="00664CE4">
        <w:rPr>
          <w:noProof/>
          <w:color w:val="404040" w:themeColor="text1" w:themeTint="BF"/>
          <w:lang w:val="en-US"/>
        </w:rPr>
        <w:t xml:space="preserve"> </w:t>
      </w:r>
      <w:r w:rsidR="003047D6" w:rsidRPr="00664CE4">
        <w:rPr>
          <w:noProof/>
          <w:color w:val="404040" w:themeColor="text1" w:themeTint="BF"/>
          <w:lang w:val="en-US"/>
        </w:rPr>
        <w:t>student</w:t>
      </w:r>
      <w:r w:rsidR="007E7D73" w:rsidRPr="00664CE4">
        <w:rPr>
          <w:noProof/>
          <w:color w:val="404040" w:themeColor="text1" w:themeTint="BF"/>
          <w:lang w:val="en-US"/>
        </w:rPr>
        <w:t xml:space="preserve"> in Translation </w:t>
      </w:r>
      <w:r w:rsidR="00DA23A2" w:rsidRPr="00664CE4">
        <w:rPr>
          <w:noProof/>
          <w:color w:val="404040" w:themeColor="text1" w:themeTint="BF"/>
          <w:lang w:val="en-US"/>
        </w:rPr>
        <w:t>from</w:t>
      </w:r>
      <w:r w:rsidR="00C12815" w:rsidRPr="00664CE4">
        <w:rPr>
          <w:noProof/>
          <w:color w:val="404040" w:themeColor="text1" w:themeTint="BF"/>
          <w:lang w:val="en-US"/>
        </w:rPr>
        <w:t xml:space="preserve"> English</w:t>
      </w:r>
      <w:r w:rsidR="00DA23A2" w:rsidRPr="00664CE4">
        <w:rPr>
          <w:noProof/>
          <w:color w:val="404040" w:themeColor="text1" w:themeTint="BF"/>
          <w:lang w:val="en-US"/>
        </w:rPr>
        <w:t xml:space="preserve"> into Brazilian Portuguese</w:t>
      </w:r>
      <w:r w:rsidR="00360393" w:rsidRPr="00664CE4">
        <w:rPr>
          <w:noProof/>
          <w:color w:val="404040" w:themeColor="text1" w:themeTint="BF"/>
          <w:lang w:val="en-US"/>
        </w:rPr>
        <w:br/>
        <w:t xml:space="preserve">Expected degree: </w:t>
      </w:r>
      <w:r w:rsidR="008F2108">
        <w:rPr>
          <w:noProof/>
          <w:color w:val="404040" w:themeColor="text1" w:themeTint="BF"/>
          <w:lang w:val="en-US"/>
        </w:rPr>
        <w:t>12</w:t>
      </w:r>
      <w:r w:rsidR="00360393" w:rsidRPr="00664CE4">
        <w:rPr>
          <w:noProof/>
          <w:color w:val="404040" w:themeColor="text1" w:themeTint="BF"/>
          <w:lang w:val="en-US"/>
        </w:rPr>
        <w:t>/20</w:t>
      </w:r>
      <w:r w:rsidR="003047D6" w:rsidRPr="00664CE4">
        <w:rPr>
          <w:noProof/>
          <w:color w:val="404040" w:themeColor="text1" w:themeTint="BF"/>
          <w:lang w:val="en-US"/>
        </w:rPr>
        <w:t>20</w:t>
      </w:r>
    </w:p>
    <w:p w14:paraId="38807EA1" w14:textId="0E213C2A" w:rsidR="003047D6" w:rsidRPr="00664CE4" w:rsidRDefault="003047D6" w:rsidP="003047D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textAlignment w:val="baseline"/>
        <w:rPr>
          <w:noProof/>
          <w:color w:val="404040" w:themeColor="text1" w:themeTint="BF"/>
          <w:lang w:val="en-US"/>
        </w:rPr>
      </w:pPr>
      <w:r w:rsidRPr="00664CE4">
        <w:rPr>
          <w:noProof/>
          <w:color w:val="404040" w:themeColor="text1" w:themeTint="BF"/>
          <w:lang w:val="en-US"/>
        </w:rPr>
        <w:t>Estácio University of Ceará, Brazil</w:t>
      </w:r>
      <w:r w:rsidRPr="00664CE4">
        <w:rPr>
          <w:noProof/>
          <w:color w:val="404040" w:themeColor="text1" w:themeTint="BF"/>
          <w:lang w:val="en-US"/>
        </w:rPr>
        <w:br/>
        <w:t xml:space="preserve">Bachelor of </w:t>
      </w:r>
      <w:r w:rsidR="00DD49EC">
        <w:rPr>
          <w:noProof/>
          <w:color w:val="404040" w:themeColor="text1" w:themeTint="BF"/>
          <w:lang w:val="en-US"/>
        </w:rPr>
        <w:t>Science</w:t>
      </w:r>
      <w:r w:rsidRPr="00664CE4">
        <w:rPr>
          <w:noProof/>
          <w:color w:val="404040" w:themeColor="text1" w:themeTint="BF"/>
          <w:lang w:val="en-US"/>
        </w:rPr>
        <w:t xml:space="preserve"> in Psychology – 2013</w:t>
      </w:r>
      <w:r w:rsidR="008F2108">
        <w:rPr>
          <w:noProof/>
          <w:color w:val="404040" w:themeColor="text1" w:themeTint="BF"/>
          <w:lang w:val="en-US"/>
        </w:rPr>
        <w:t xml:space="preserve"> -</w:t>
      </w:r>
      <w:r w:rsidR="00FE362E" w:rsidRPr="00664CE4">
        <w:rPr>
          <w:noProof/>
          <w:color w:val="404040" w:themeColor="text1" w:themeTint="BF"/>
          <w:lang w:val="en-US"/>
        </w:rPr>
        <w:t xml:space="preserve"> </w:t>
      </w:r>
      <w:r w:rsidRPr="00664CE4">
        <w:rPr>
          <w:noProof/>
          <w:color w:val="404040" w:themeColor="text1" w:themeTint="BF"/>
          <w:lang w:val="en-US"/>
        </w:rPr>
        <w:t xml:space="preserve">2018 </w:t>
      </w:r>
    </w:p>
    <w:p w14:paraId="31A28217" w14:textId="78EE2C8E" w:rsidR="00CC5E49" w:rsidRPr="00664CE4" w:rsidRDefault="00E51D68" w:rsidP="006F72E4">
      <w:pPr>
        <w:pStyle w:val="introduction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noProof/>
          <w:color w:val="404040" w:themeColor="text1" w:themeTint="BF"/>
          <w:lang w:val="en-US"/>
        </w:rPr>
      </w:pPr>
      <w:r w:rsidRPr="00664CE4">
        <w:rPr>
          <w:noProof/>
          <w:color w:val="404040" w:themeColor="text1" w:themeTint="BF"/>
          <w:lang w:val="en-US"/>
        </w:rPr>
        <w:t>French – State University of Ceará - Foreign Languages Centr</w:t>
      </w:r>
      <w:r w:rsidR="007259EF" w:rsidRPr="00664CE4">
        <w:rPr>
          <w:noProof/>
          <w:color w:val="404040" w:themeColor="text1" w:themeTint="BF"/>
          <w:lang w:val="en-US"/>
        </w:rPr>
        <w:t>e</w:t>
      </w:r>
      <w:r w:rsidRPr="00664CE4">
        <w:rPr>
          <w:noProof/>
          <w:color w:val="404040" w:themeColor="text1" w:themeTint="BF"/>
          <w:lang w:val="en-US"/>
        </w:rPr>
        <w:t>, Brazil</w:t>
      </w:r>
      <w:r w:rsidRPr="00664CE4">
        <w:rPr>
          <w:noProof/>
          <w:color w:val="404040" w:themeColor="text1" w:themeTint="BF"/>
          <w:lang w:val="en-US"/>
        </w:rPr>
        <w:tab/>
      </w:r>
      <w:r w:rsidRPr="00664CE4">
        <w:rPr>
          <w:noProof/>
          <w:color w:val="404040" w:themeColor="text1" w:themeTint="BF"/>
          <w:lang w:val="en-US"/>
        </w:rPr>
        <w:br/>
      </w:r>
      <w:r w:rsidR="003047D6" w:rsidRPr="00664CE4">
        <w:rPr>
          <w:noProof/>
          <w:color w:val="404040" w:themeColor="text1" w:themeTint="BF"/>
          <w:lang w:val="en-US"/>
        </w:rPr>
        <w:t xml:space="preserve">Language student in French (CEFR A2) - </w:t>
      </w:r>
      <w:r w:rsidR="0043046F" w:rsidRPr="00664CE4">
        <w:rPr>
          <w:noProof/>
          <w:color w:val="404040" w:themeColor="text1" w:themeTint="BF"/>
          <w:lang w:val="en-US"/>
        </w:rPr>
        <w:t>Expected degree</w:t>
      </w:r>
      <w:r w:rsidRPr="00664CE4">
        <w:rPr>
          <w:noProof/>
          <w:color w:val="404040" w:themeColor="text1" w:themeTint="BF"/>
          <w:lang w:val="en-US"/>
        </w:rPr>
        <w:t>: 06/2022</w:t>
      </w:r>
    </w:p>
    <w:p w14:paraId="5AED0CA7" w14:textId="00125F39" w:rsidR="00595611" w:rsidRPr="00664CE4" w:rsidRDefault="003679EF" w:rsidP="00734285">
      <w:pPr>
        <w:pStyle w:val="ListParagraph"/>
        <w:numPr>
          <w:ilvl w:val="0"/>
          <w:numId w:val="15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Video Game Localization – ProZ Training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New York, USA – 01/2020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="001050D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A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ll the phases that take place in a typical video game localization project</w:t>
      </w:r>
      <w:r w:rsidR="00DB3BE2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, namely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</w:t>
      </w:r>
      <w:r w:rsidR="00DB3BE2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i</w:t>
      </w:r>
      <w:r w:rsidR="001050D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nternationalization, f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amiliarization, translation, reviewing</w:t>
      </w:r>
      <w:r w:rsidR="00DB3BE2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and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testing</w:t>
      </w:r>
      <w:r w:rsidR="001009C0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; t</w:t>
      </w:r>
      <w:r w:rsidR="00DB3BE2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he work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as</w:t>
      </w:r>
      <w:r w:rsidR="001050D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an</w:t>
      </w:r>
      <w:r w:rsidR="0059561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in-house or freelance translator, </w:t>
      </w:r>
      <w:r w:rsidR="001009C0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creativity in game localization, quality assurance and testing.</w:t>
      </w:r>
      <w:r w:rsidR="001009C0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br/>
      </w:r>
    </w:p>
    <w:p w14:paraId="31D71CC3" w14:textId="3C04E05D" w:rsidR="001F69E9" w:rsidRPr="00664CE4" w:rsidRDefault="00CC5E49" w:rsidP="001F69E9">
      <w:pPr>
        <w:pStyle w:val="ListParagraph"/>
        <w:numPr>
          <w:ilvl w:val="0"/>
          <w:numId w:val="15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Translation: Theory and Practice – Cardiff University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  <w:t>Wales, UK – 09/2017 – 10/2017</w:t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br/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Studied translators in history, the role of translators, professional ethics and codes of conduct, where translation takes place, writing a successful translation commission, the nature of quality in translation.</w:t>
      </w:r>
      <w:r w:rsidR="001F69E9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ab/>
      </w:r>
      <w:r w:rsidR="001F69E9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</w:r>
    </w:p>
    <w:p w14:paraId="1DEA95A4" w14:textId="1B7984B2" w:rsidR="00356F62" w:rsidRPr="00664CE4" w:rsidRDefault="001F69E9" w:rsidP="00114A26">
      <w:pPr>
        <w:pStyle w:val="ListParagraph"/>
        <w:numPr>
          <w:ilvl w:val="0"/>
          <w:numId w:val="15"/>
        </w:numPr>
        <w:shd w:val="clear" w:color="auto" w:fill="FFFFFF"/>
        <w:spacing w:before="161" w:after="161" w:line="240" w:lineRule="auto"/>
        <w:ind w:left="709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Introduction to Humanitarian Translation – Translators Without Borders</w:t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ab/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  <w:t>Danbury, USA – 10/2019</w:t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ab/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  <w:t>An in-depth understanding about the work of Translators Without Borders, the role played by language professionals during humanitarian crises, translation ethics and humanitarian translation codes of conduct.</w:t>
      </w:r>
      <w:r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ab/>
      </w:r>
      <w:r w:rsidR="00CC5E49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</w:r>
      <w:r w:rsidR="00E51D68" w:rsidRPr="00664CE4">
        <w:rPr>
          <w:noProof/>
          <w:color w:val="404040" w:themeColor="text1" w:themeTint="BF"/>
          <w:lang w:val="en-US"/>
        </w:rPr>
        <w:tab/>
      </w:r>
    </w:p>
    <w:p w14:paraId="26D57D29" w14:textId="240CB73B" w:rsidR="00DB3ED4" w:rsidRPr="00EA49CB" w:rsidRDefault="00E27465" w:rsidP="00EA49CB">
      <w:pPr>
        <w:pStyle w:val="ListParagraph"/>
        <w:numPr>
          <w:ilvl w:val="0"/>
          <w:numId w:val="15"/>
        </w:numPr>
        <w:shd w:val="clear" w:color="auto" w:fill="FFFFFF"/>
        <w:spacing w:before="161" w:after="161" w:line="240" w:lineRule="auto"/>
        <w:jc w:val="both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</w:pPr>
      <w:r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Writing i</w:t>
      </w:r>
      <w:r w:rsidR="001079D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n English for University Study</w:t>
      </w:r>
      <w:r w:rsidR="008E107A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B08D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P</w:t>
      </w:r>
      <w:r w:rsidR="00E70ACB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rogram</w:t>
      </w:r>
      <w:r w:rsidR="001079D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 –</w:t>
      </w:r>
      <w:r w:rsidR="00AA2FB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 University of Readin</w:t>
      </w:r>
      <w:r w:rsidR="006F72E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g</w:t>
      </w:r>
      <w:r w:rsidR="00B94A41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ab/>
      </w:r>
      <w:r w:rsidR="00732F6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br/>
        <w:t xml:space="preserve">England, UK – </w:t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 xml:space="preserve">Basic guide </w:t>
      </w:r>
      <w:r w:rsidR="00E511E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– </w:t>
      </w:r>
      <w:r w:rsidR="00E51D68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06/2017 </w:t>
      </w:r>
      <w:r w:rsidR="00FE362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–</w:t>
      </w:r>
      <w:r w:rsidR="00E51D68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0</w:t>
      </w:r>
      <w:r w:rsidR="00E51D68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8</w:t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/2017</w:t>
      </w:r>
      <w:r w:rsidR="001662C4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ab/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  <w:t xml:space="preserve">             </w:t>
      </w:r>
      <w:r w:rsidR="00732F6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 xml:space="preserve">            </w:t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 xml:space="preserve">Intermediate Guide </w:t>
      </w:r>
      <w:r w:rsidR="00E511ED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 w:themeFill="background1"/>
          <w:lang w:val="en-US"/>
        </w:rPr>
        <w:t>–</w:t>
      </w:r>
      <w:r w:rsidR="00D2463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="00E51D68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09/2017 – 11/2017</w:t>
      </w:r>
      <w:r w:rsidR="001662C4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</w:r>
      <w:r w:rsidR="00D2463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br/>
      </w:r>
      <w:r w:rsidR="00B97306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Studied k</w:t>
      </w:r>
      <w:r w:rsidR="008E107A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ey features of academic writing, essay structure and organi</w:t>
      </w:r>
      <w:r w:rsidR="00D47EC7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s</w:t>
      </w:r>
      <w:r w:rsidR="008E107A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 xml:space="preserve">ation, </w:t>
      </w:r>
      <w:r w:rsidR="001662C4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>u</w:t>
      </w:r>
      <w:r w:rsidR="008E107A" w:rsidRPr="00664CE4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val="en-US" w:eastAsia="pt-BR"/>
        </w:rPr>
        <w:t xml:space="preserve">sing academic language, </w:t>
      </w:r>
      <w:r w:rsidR="00AA2FB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writing skills, </w:t>
      </w:r>
      <w:r w:rsidR="00B9730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formal </w:t>
      </w:r>
      <w:r w:rsidR="00AA2FB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vocabulary and grammar</w:t>
      </w:r>
      <w:r w:rsidR="00B9730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>,</w:t>
      </w:r>
      <w:r w:rsidR="00AA2FB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shd w:val="clear" w:color="auto" w:fill="FFFFFF"/>
          <w:lang w:val="en-US"/>
        </w:rPr>
        <w:t xml:space="preserve"> </w:t>
      </w:r>
      <w:r w:rsidR="00AA2FBE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critical analysis, using sources, avoiding plagiarism</w:t>
      </w:r>
      <w:r w:rsidR="00B9730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>.</w:t>
      </w:r>
      <w:r w:rsidR="00B97306" w:rsidRPr="00664CE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n-US"/>
        </w:rPr>
        <w:tab/>
      </w:r>
      <w:bookmarkStart w:id="0" w:name="_GoBack"/>
      <w:bookmarkEnd w:id="0"/>
    </w:p>
    <w:sectPr w:rsidR="00DB3ED4" w:rsidRPr="00EA49CB" w:rsidSect="00EA49CB">
      <w:pgSz w:w="11906" w:h="16838"/>
      <w:pgMar w:top="568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377"/>
    <w:multiLevelType w:val="hybridMultilevel"/>
    <w:tmpl w:val="CC3A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F09"/>
    <w:multiLevelType w:val="multilevel"/>
    <w:tmpl w:val="F32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330F7"/>
    <w:multiLevelType w:val="multilevel"/>
    <w:tmpl w:val="4A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928BE"/>
    <w:multiLevelType w:val="multilevel"/>
    <w:tmpl w:val="F32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33D9B"/>
    <w:multiLevelType w:val="hybridMultilevel"/>
    <w:tmpl w:val="325AF5C0"/>
    <w:lvl w:ilvl="0" w:tplc="C00ADB2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4E955E5"/>
    <w:multiLevelType w:val="multilevel"/>
    <w:tmpl w:val="961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76CA8"/>
    <w:multiLevelType w:val="hybridMultilevel"/>
    <w:tmpl w:val="8FD21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1742"/>
    <w:multiLevelType w:val="hybridMultilevel"/>
    <w:tmpl w:val="0D189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589"/>
    <w:multiLevelType w:val="hybridMultilevel"/>
    <w:tmpl w:val="19DC5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1A1D"/>
    <w:multiLevelType w:val="hybridMultilevel"/>
    <w:tmpl w:val="FE943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A70"/>
    <w:multiLevelType w:val="hybridMultilevel"/>
    <w:tmpl w:val="55143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3DF2"/>
    <w:multiLevelType w:val="hybridMultilevel"/>
    <w:tmpl w:val="D9926FF6"/>
    <w:lvl w:ilvl="0" w:tplc="B63A632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E710C"/>
    <w:multiLevelType w:val="hybridMultilevel"/>
    <w:tmpl w:val="3E12A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B5A15"/>
    <w:multiLevelType w:val="multilevel"/>
    <w:tmpl w:val="442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3212E"/>
    <w:multiLevelType w:val="multilevel"/>
    <w:tmpl w:val="13F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62BF3"/>
    <w:multiLevelType w:val="hybridMultilevel"/>
    <w:tmpl w:val="AB80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0F25"/>
    <w:multiLevelType w:val="hybridMultilevel"/>
    <w:tmpl w:val="727C6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MjE3NTM3NzAzMjFT0lEKTi0uzszPAykwMq0FAL/G6lwtAAAA"/>
  </w:docVars>
  <w:rsids>
    <w:rsidRoot w:val="008076C4"/>
    <w:rsid w:val="00004932"/>
    <w:rsid w:val="00010FA2"/>
    <w:rsid w:val="000122E0"/>
    <w:rsid w:val="00045989"/>
    <w:rsid w:val="0007477B"/>
    <w:rsid w:val="000F1155"/>
    <w:rsid w:val="001009C0"/>
    <w:rsid w:val="001050DE"/>
    <w:rsid w:val="0010728E"/>
    <w:rsid w:val="001079DE"/>
    <w:rsid w:val="001138F5"/>
    <w:rsid w:val="00114A26"/>
    <w:rsid w:val="00127BB4"/>
    <w:rsid w:val="001302F2"/>
    <w:rsid w:val="0013678E"/>
    <w:rsid w:val="001662C4"/>
    <w:rsid w:val="001B08D4"/>
    <w:rsid w:val="001F1154"/>
    <w:rsid w:val="001F29BD"/>
    <w:rsid w:val="001F6475"/>
    <w:rsid w:val="001F69E9"/>
    <w:rsid w:val="00210663"/>
    <w:rsid w:val="00251A7F"/>
    <w:rsid w:val="00255257"/>
    <w:rsid w:val="00271115"/>
    <w:rsid w:val="002E1712"/>
    <w:rsid w:val="003047D6"/>
    <w:rsid w:val="003270C4"/>
    <w:rsid w:val="00356F62"/>
    <w:rsid w:val="00360393"/>
    <w:rsid w:val="00364647"/>
    <w:rsid w:val="00366A17"/>
    <w:rsid w:val="003679EF"/>
    <w:rsid w:val="00383CC9"/>
    <w:rsid w:val="0043046F"/>
    <w:rsid w:val="00463C46"/>
    <w:rsid w:val="004967C8"/>
    <w:rsid w:val="004D461F"/>
    <w:rsid w:val="0055364B"/>
    <w:rsid w:val="00567513"/>
    <w:rsid w:val="00574B57"/>
    <w:rsid w:val="00595611"/>
    <w:rsid w:val="005D02B5"/>
    <w:rsid w:val="005E707D"/>
    <w:rsid w:val="00605A28"/>
    <w:rsid w:val="00652B04"/>
    <w:rsid w:val="00664CE4"/>
    <w:rsid w:val="006835C5"/>
    <w:rsid w:val="006F72E4"/>
    <w:rsid w:val="00703554"/>
    <w:rsid w:val="007259EF"/>
    <w:rsid w:val="00732F66"/>
    <w:rsid w:val="007460F7"/>
    <w:rsid w:val="00766C8A"/>
    <w:rsid w:val="00772CDC"/>
    <w:rsid w:val="00782967"/>
    <w:rsid w:val="007908A8"/>
    <w:rsid w:val="007A511E"/>
    <w:rsid w:val="007A6AC6"/>
    <w:rsid w:val="007B56FB"/>
    <w:rsid w:val="007C2D1E"/>
    <w:rsid w:val="007C714D"/>
    <w:rsid w:val="007E5C69"/>
    <w:rsid w:val="007E7D73"/>
    <w:rsid w:val="008076C4"/>
    <w:rsid w:val="008102FD"/>
    <w:rsid w:val="00814F81"/>
    <w:rsid w:val="00821DF2"/>
    <w:rsid w:val="008227F3"/>
    <w:rsid w:val="00832E05"/>
    <w:rsid w:val="0088055B"/>
    <w:rsid w:val="008E107A"/>
    <w:rsid w:val="008F2108"/>
    <w:rsid w:val="009005A5"/>
    <w:rsid w:val="0090247E"/>
    <w:rsid w:val="00903042"/>
    <w:rsid w:val="00905174"/>
    <w:rsid w:val="0091008A"/>
    <w:rsid w:val="0092522A"/>
    <w:rsid w:val="00933D9A"/>
    <w:rsid w:val="009369C0"/>
    <w:rsid w:val="009A5C80"/>
    <w:rsid w:val="009C51AE"/>
    <w:rsid w:val="00A16E61"/>
    <w:rsid w:val="00A441B2"/>
    <w:rsid w:val="00A44386"/>
    <w:rsid w:val="00A51B17"/>
    <w:rsid w:val="00A7137E"/>
    <w:rsid w:val="00A74DB5"/>
    <w:rsid w:val="00A80131"/>
    <w:rsid w:val="00A961AC"/>
    <w:rsid w:val="00AA2FBE"/>
    <w:rsid w:val="00AE10BE"/>
    <w:rsid w:val="00AE569B"/>
    <w:rsid w:val="00B070C9"/>
    <w:rsid w:val="00B500E9"/>
    <w:rsid w:val="00B6335C"/>
    <w:rsid w:val="00B86670"/>
    <w:rsid w:val="00B90AB0"/>
    <w:rsid w:val="00B94A41"/>
    <w:rsid w:val="00B97306"/>
    <w:rsid w:val="00BC6F57"/>
    <w:rsid w:val="00BC6FF8"/>
    <w:rsid w:val="00BF1C89"/>
    <w:rsid w:val="00BF353F"/>
    <w:rsid w:val="00C12815"/>
    <w:rsid w:val="00C20CD0"/>
    <w:rsid w:val="00C27A89"/>
    <w:rsid w:val="00C42B95"/>
    <w:rsid w:val="00C46851"/>
    <w:rsid w:val="00C53F5C"/>
    <w:rsid w:val="00C63F21"/>
    <w:rsid w:val="00CC5E49"/>
    <w:rsid w:val="00CE3C11"/>
    <w:rsid w:val="00CF269B"/>
    <w:rsid w:val="00D23D8F"/>
    <w:rsid w:val="00D24636"/>
    <w:rsid w:val="00D25678"/>
    <w:rsid w:val="00D3223C"/>
    <w:rsid w:val="00D47EC7"/>
    <w:rsid w:val="00D64CB4"/>
    <w:rsid w:val="00D80F91"/>
    <w:rsid w:val="00DA23A2"/>
    <w:rsid w:val="00DB3BE2"/>
    <w:rsid w:val="00DB3ED4"/>
    <w:rsid w:val="00DD49EC"/>
    <w:rsid w:val="00E02F16"/>
    <w:rsid w:val="00E21058"/>
    <w:rsid w:val="00E27465"/>
    <w:rsid w:val="00E44116"/>
    <w:rsid w:val="00E511ED"/>
    <w:rsid w:val="00E51D68"/>
    <w:rsid w:val="00E651AA"/>
    <w:rsid w:val="00E70ACB"/>
    <w:rsid w:val="00E836B9"/>
    <w:rsid w:val="00E86ED4"/>
    <w:rsid w:val="00EA241D"/>
    <w:rsid w:val="00EA384C"/>
    <w:rsid w:val="00EA49CB"/>
    <w:rsid w:val="00EE5988"/>
    <w:rsid w:val="00EF02F6"/>
    <w:rsid w:val="00F12750"/>
    <w:rsid w:val="00F23C67"/>
    <w:rsid w:val="00F57F0F"/>
    <w:rsid w:val="00FA351A"/>
    <w:rsid w:val="00FB73B7"/>
    <w:rsid w:val="00FD4B07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908"/>
  <w15:chartTrackingRefBased/>
  <w15:docId w15:val="{18713AA0-B1F0-4A83-B310-4202823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6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7A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roduction">
    <w:name w:val="introduction"/>
    <w:basedOn w:val="Normal"/>
    <w:rsid w:val="00AA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A2F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msonormal">
    <w:name w:val="x_msonormal"/>
    <w:basedOn w:val="Normal"/>
    <w:rsid w:val="00B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7E5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6E7E7"/>
            <w:bottom w:val="none" w:sz="0" w:space="0" w:color="auto"/>
            <w:right w:val="single" w:sz="6" w:space="11" w:color="E6E7E7"/>
          </w:divBdr>
        </w:div>
      </w:divsChild>
    </w:div>
    <w:div w:id="156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msung\Downloads\ted.com\profiles\7968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rerickarauj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_erick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z.com/profile/23901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239013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Erick</dc:creator>
  <cp:keywords/>
  <dc:description/>
  <cp:lastModifiedBy>Samsung</cp:lastModifiedBy>
  <cp:revision>5</cp:revision>
  <cp:lastPrinted>2020-01-11T17:52:00Z</cp:lastPrinted>
  <dcterms:created xsi:type="dcterms:W3CDTF">2020-06-02T18:29:00Z</dcterms:created>
  <dcterms:modified xsi:type="dcterms:W3CDTF">2020-10-22T16:14:00Z</dcterms:modified>
</cp:coreProperties>
</file>