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EBA9" w14:textId="77777777" w:rsidR="00B32CE3" w:rsidRPr="00BC36BA" w:rsidRDefault="00B32CE3" w:rsidP="00C16AED">
      <w:pPr>
        <w:jc w:val="both"/>
        <w:rPr>
          <w:b/>
          <w:color w:val="17365D" w:themeColor="text2" w:themeShade="BF"/>
          <w:sz w:val="40"/>
          <w:szCs w:val="40"/>
        </w:rPr>
      </w:pPr>
      <w:r w:rsidRPr="00BC36BA">
        <w:rPr>
          <w:b/>
          <w:color w:val="17365D" w:themeColor="text2" w:themeShade="BF"/>
          <w:sz w:val="40"/>
          <w:szCs w:val="40"/>
        </w:rPr>
        <w:t>Kaline de Oliveira Fernandes</w:t>
      </w:r>
    </w:p>
    <w:p w14:paraId="3C098138" w14:textId="77777777" w:rsidR="00C16AED" w:rsidRDefault="00C16AED" w:rsidP="00C16AED">
      <w:pPr>
        <w:tabs>
          <w:tab w:val="left" w:pos="2490"/>
          <w:tab w:val="center" w:pos="425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Barcelona- Spain </w:t>
      </w:r>
    </w:p>
    <w:p w14:paraId="53AF1E7B" w14:textId="77777777" w:rsidR="00C16AED" w:rsidRPr="000769FD" w:rsidRDefault="00C16AED" w:rsidP="00C16AED">
      <w:pPr>
        <w:tabs>
          <w:tab w:val="left" w:pos="2490"/>
          <w:tab w:val="center" w:pos="4252"/>
        </w:tabs>
        <w:jc w:val="right"/>
        <w:rPr>
          <w:sz w:val="22"/>
          <w:szCs w:val="22"/>
          <w:lang w:val="en-GB"/>
        </w:rPr>
      </w:pPr>
      <w:r w:rsidRPr="00C16AED">
        <w:rPr>
          <w:sz w:val="22"/>
          <w:szCs w:val="22"/>
          <w:lang w:val="en-US"/>
        </w:rPr>
        <w:t>Mobile phone:+34 642 462 567</w:t>
      </w:r>
    </w:p>
    <w:p w14:paraId="0031260F" w14:textId="50C6E7D3" w:rsidR="00B32CE3" w:rsidRPr="00FE0C98" w:rsidRDefault="00E56221" w:rsidP="00C16AED">
      <w:pPr>
        <w:tabs>
          <w:tab w:val="left" w:pos="2490"/>
          <w:tab w:val="center" w:pos="4252"/>
        </w:tabs>
        <w:jc w:val="right"/>
        <w:rPr>
          <w:rStyle w:val="Hipervnculo"/>
          <w:sz w:val="22"/>
          <w:szCs w:val="22"/>
          <w:lang w:val="en-US"/>
        </w:rPr>
      </w:pPr>
      <w:r w:rsidRPr="00FE0C98">
        <w:rPr>
          <w:sz w:val="22"/>
          <w:szCs w:val="22"/>
          <w:lang w:val="en-US"/>
        </w:rPr>
        <w:t>E</w:t>
      </w:r>
      <w:r w:rsidR="00B32CE3" w:rsidRPr="00FE0C98">
        <w:rPr>
          <w:sz w:val="22"/>
          <w:szCs w:val="22"/>
          <w:lang w:val="en-US"/>
        </w:rPr>
        <w:t xml:space="preserve">-mail: </w:t>
      </w:r>
      <w:hyperlink r:id="rId5" w:history="1">
        <w:r w:rsidR="004B707F" w:rsidRPr="00FE0C98">
          <w:rPr>
            <w:rStyle w:val="Hipervnculo"/>
            <w:sz w:val="22"/>
            <w:szCs w:val="22"/>
            <w:lang w:val="en-US"/>
          </w:rPr>
          <w:t>kaline.fernandes@alumni.usp.br</w:t>
        </w:r>
      </w:hyperlink>
    </w:p>
    <w:p w14:paraId="788DCAF6" w14:textId="77777777" w:rsidR="00F34313" w:rsidRPr="00F34313" w:rsidRDefault="00F34313" w:rsidP="00C16AED">
      <w:pPr>
        <w:tabs>
          <w:tab w:val="left" w:pos="2490"/>
          <w:tab w:val="center" w:pos="4252"/>
        </w:tabs>
        <w:jc w:val="right"/>
        <w:rPr>
          <w:sz w:val="22"/>
          <w:szCs w:val="22"/>
          <w:lang w:val="en-GB"/>
        </w:rPr>
      </w:pPr>
      <w:r w:rsidRPr="00F34313">
        <w:rPr>
          <w:lang w:val="en-GB"/>
        </w:rPr>
        <w:t xml:space="preserve">LinkedIn: </w:t>
      </w:r>
      <w:hyperlink r:id="rId6" w:history="1">
        <w:r w:rsidRPr="00F34313">
          <w:rPr>
            <w:rStyle w:val="Hipervnculo"/>
            <w:lang w:val="en-GB"/>
          </w:rPr>
          <w:t>https://www.linkedin.com/in/kaline-fernandes/</w:t>
        </w:r>
      </w:hyperlink>
    </w:p>
    <w:p w14:paraId="72B04470" w14:textId="77777777" w:rsidR="00B32CE3" w:rsidRPr="00F34313" w:rsidRDefault="00B32CE3" w:rsidP="00B32CE3">
      <w:pPr>
        <w:tabs>
          <w:tab w:val="left" w:pos="2490"/>
          <w:tab w:val="center" w:pos="4252"/>
        </w:tabs>
        <w:jc w:val="center"/>
        <w:rPr>
          <w:sz w:val="22"/>
          <w:szCs w:val="22"/>
          <w:lang w:val="en-GB"/>
        </w:rPr>
      </w:pPr>
    </w:p>
    <w:p w14:paraId="6F3E7BB0" w14:textId="77777777" w:rsidR="00124D6F" w:rsidRPr="00F34313" w:rsidRDefault="00124D6F" w:rsidP="00B32CE3">
      <w:pPr>
        <w:tabs>
          <w:tab w:val="left" w:pos="2490"/>
          <w:tab w:val="center" w:pos="4252"/>
        </w:tabs>
        <w:rPr>
          <w:b/>
          <w:u w:val="single"/>
          <w:lang w:val="en-GB"/>
        </w:rPr>
      </w:pPr>
    </w:p>
    <w:p w14:paraId="4B1C0AA5" w14:textId="556EE19E" w:rsidR="000A069F" w:rsidRDefault="000A069F" w:rsidP="00B32CE3">
      <w:pPr>
        <w:tabs>
          <w:tab w:val="left" w:pos="2490"/>
          <w:tab w:val="center" w:pos="4252"/>
        </w:tabs>
        <w:rPr>
          <w:b/>
          <w:color w:val="17365D" w:themeColor="text2" w:themeShade="BF"/>
          <w:sz w:val="28"/>
          <w:szCs w:val="28"/>
          <w:u w:val="single"/>
          <w:lang w:val="en-US"/>
        </w:rPr>
      </w:pPr>
      <w:r>
        <w:rPr>
          <w:b/>
          <w:color w:val="17365D" w:themeColor="text2" w:themeShade="BF"/>
          <w:sz w:val="28"/>
          <w:szCs w:val="28"/>
          <w:u w:val="single"/>
          <w:lang w:val="en-US"/>
        </w:rPr>
        <w:t>Objective</w:t>
      </w:r>
      <w:r w:rsidRPr="00BC36BA">
        <w:rPr>
          <w:b/>
          <w:color w:val="17365D" w:themeColor="text2" w:themeShade="BF"/>
          <w:sz w:val="28"/>
          <w:szCs w:val="28"/>
          <w:u w:val="single"/>
          <w:lang w:val="en-US"/>
        </w:rPr>
        <w:t>:</w:t>
      </w:r>
      <w:r w:rsidR="004B707F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 Freelance Translator/Transcriptionist/Proofreader</w:t>
      </w:r>
    </w:p>
    <w:p w14:paraId="0DD13196" w14:textId="77777777" w:rsidR="000A069F" w:rsidRDefault="000A069F" w:rsidP="00B32CE3">
      <w:pPr>
        <w:tabs>
          <w:tab w:val="left" w:pos="2490"/>
          <w:tab w:val="center" w:pos="4252"/>
        </w:tabs>
        <w:rPr>
          <w:b/>
          <w:color w:val="17365D" w:themeColor="text2" w:themeShade="BF"/>
          <w:sz w:val="28"/>
          <w:szCs w:val="28"/>
          <w:u w:val="single"/>
          <w:lang w:val="en-US"/>
        </w:rPr>
      </w:pPr>
    </w:p>
    <w:p w14:paraId="3A766816" w14:textId="77777777" w:rsidR="004B707F" w:rsidRDefault="004B707F" w:rsidP="00B32CE3">
      <w:pPr>
        <w:tabs>
          <w:tab w:val="left" w:pos="2490"/>
          <w:tab w:val="center" w:pos="4252"/>
        </w:tabs>
        <w:rPr>
          <w:b/>
          <w:color w:val="17365D" w:themeColor="text2" w:themeShade="BF"/>
          <w:sz w:val="28"/>
          <w:szCs w:val="28"/>
          <w:u w:val="single"/>
          <w:lang w:val="en-US"/>
        </w:rPr>
      </w:pPr>
    </w:p>
    <w:p w14:paraId="2D681292" w14:textId="16E3C12C" w:rsidR="002F2914" w:rsidRPr="00BC36BA" w:rsidRDefault="000A069F" w:rsidP="00B32CE3">
      <w:pPr>
        <w:tabs>
          <w:tab w:val="left" w:pos="2490"/>
          <w:tab w:val="center" w:pos="4252"/>
        </w:tabs>
        <w:rPr>
          <w:b/>
          <w:color w:val="17365D" w:themeColor="text2" w:themeShade="BF"/>
          <w:sz w:val="28"/>
          <w:szCs w:val="28"/>
          <w:u w:val="single"/>
          <w:lang w:val="en-US"/>
        </w:rPr>
      </w:pPr>
      <w:r>
        <w:rPr>
          <w:b/>
          <w:color w:val="17365D" w:themeColor="text2" w:themeShade="BF"/>
          <w:sz w:val="28"/>
          <w:szCs w:val="28"/>
          <w:u w:val="single"/>
          <w:lang w:val="en-US"/>
        </w:rPr>
        <w:t>Professional Summary</w:t>
      </w:r>
      <w:r w:rsidR="002F2914" w:rsidRPr="00BC36BA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: </w:t>
      </w:r>
    </w:p>
    <w:p w14:paraId="0C9D4508" w14:textId="77777777" w:rsidR="002F2914" w:rsidRDefault="002F2914" w:rsidP="00B32CE3">
      <w:pPr>
        <w:tabs>
          <w:tab w:val="left" w:pos="2490"/>
          <w:tab w:val="center" w:pos="4252"/>
        </w:tabs>
        <w:rPr>
          <w:b/>
          <w:lang w:val="en-US"/>
        </w:rPr>
      </w:pPr>
    </w:p>
    <w:p w14:paraId="086DFD28" w14:textId="7298C5EE" w:rsidR="002F2914" w:rsidRDefault="00C16AED" w:rsidP="00187D95">
      <w:pPr>
        <w:tabs>
          <w:tab w:val="left" w:pos="2490"/>
          <w:tab w:val="center" w:pos="4252"/>
        </w:tabs>
        <w:jc w:val="both"/>
        <w:rPr>
          <w:lang w:val="en-US"/>
        </w:rPr>
      </w:pPr>
      <w:r>
        <w:rPr>
          <w:lang w:val="en-US"/>
        </w:rPr>
        <w:t xml:space="preserve">Highly resourceful </w:t>
      </w:r>
      <w:r w:rsidR="00187D95">
        <w:rPr>
          <w:lang w:val="en-US"/>
        </w:rPr>
        <w:t>translator</w:t>
      </w:r>
      <w:r>
        <w:rPr>
          <w:lang w:val="en-US"/>
        </w:rPr>
        <w:t xml:space="preserve"> </w:t>
      </w:r>
      <w:r w:rsidR="002246B4">
        <w:rPr>
          <w:lang w:val="en-US"/>
        </w:rPr>
        <w:t xml:space="preserve">and transcriptionist </w:t>
      </w:r>
      <w:r>
        <w:rPr>
          <w:lang w:val="en-US"/>
        </w:rPr>
        <w:t xml:space="preserve">with </w:t>
      </w:r>
      <w:r w:rsidR="004B707F">
        <w:rPr>
          <w:lang w:val="en-US"/>
        </w:rPr>
        <w:t>over seven</w:t>
      </w:r>
      <w:r w:rsidR="000A069F">
        <w:rPr>
          <w:lang w:val="en-US"/>
        </w:rPr>
        <w:t xml:space="preserve"> years’ </w:t>
      </w:r>
      <w:r w:rsidR="000A069F" w:rsidRPr="00187D95">
        <w:rPr>
          <w:lang w:val="en-US"/>
        </w:rPr>
        <w:t xml:space="preserve">experience in </w:t>
      </w:r>
      <w:r w:rsidR="000A069F">
        <w:rPr>
          <w:lang w:val="en-US"/>
        </w:rPr>
        <w:t xml:space="preserve">the </w:t>
      </w:r>
      <w:r w:rsidR="000A069F" w:rsidRPr="00187D95">
        <w:rPr>
          <w:lang w:val="en-US"/>
        </w:rPr>
        <w:t>legal and finance</w:t>
      </w:r>
      <w:r w:rsidR="000A069F">
        <w:rPr>
          <w:lang w:val="en-US"/>
        </w:rPr>
        <w:t xml:space="preserve"> areas</w:t>
      </w:r>
      <w:r w:rsidR="000A069F" w:rsidRPr="00187D95">
        <w:rPr>
          <w:lang w:val="en-US"/>
        </w:rPr>
        <w:t>, working with major international publicly-held</w:t>
      </w:r>
      <w:r w:rsidR="000A069F">
        <w:rPr>
          <w:lang w:val="en-US"/>
        </w:rPr>
        <w:t xml:space="preserve"> </w:t>
      </w:r>
      <w:r w:rsidR="000A069F" w:rsidRPr="00187D95">
        <w:rPr>
          <w:lang w:val="en-US"/>
        </w:rPr>
        <w:t>companies in different verticals, including retail, oil and gas, utilities,</w:t>
      </w:r>
      <w:r w:rsidR="000A069F">
        <w:rPr>
          <w:lang w:val="en-US"/>
        </w:rPr>
        <w:t xml:space="preserve"> </w:t>
      </w:r>
      <w:r w:rsidR="000A069F" w:rsidRPr="00187D95">
        <w:rPr>
          <w:lang w:val="en-US"/>
        </w:rPr>
        <w:t>banking, government and telecom</w:t>
      </w:r>
      <w:r w:rsidR="000A069F">
        <w:rPr>
          <w:lang w:val="en-US"/>
        </w:rPr>
        <w:t xml:space="preserve"> (OG Par, OGX, BR Brokers, Light, Le Lis Blanc, Magazine Luiza, </w:t>
      </w:r>
      <w:proofErr w:type="spellStart"/>
      <w:r w:rsidR="000A069F">
        <w:rPr>
          <w:lang w:val="en-US"/>
        </w:rPr>
        <w:t>Ecorodovias</w:t>
      </w:r>
      <w:proofErr w:type="spellEnd"/>
      <w:r w:rsidR="000A069F">
        <w:rPr>
          <w:lang w:val="en-US"/>
        </w:rPr>
        <w:t xml:space="preserve">, DHL, CSN, Bradesco, </w:t>
      </w:r>
      <w:r w:rsidR="000954D1">
        <w:rPr>
          <w:lang w:val="en-US"/>
        </w:rPr>
        <w:t xml:space="preserve">OI, </w:t>
      </w:r>
      <w:proofErr w:type="spellStart"/>
      <w:r w:rsidR="000A069F">
        <w:rPr>
          <w:lang w:val="en-US"/>
        </w:rPr>
        <w:t>etc</w:t>
      </w:r>
      <w:proofErr w:type="spellEnd"/>
      <w:r w:rsidR="000A069F">
        <w:rPr>
          <w:lang w:val="en-US"/>
        </w:rPr>
        <w:t>). Native Portuguese, Fluent English and Spanish. Specializati</w:t>
      </w:r>
      <w:r w:rsidR="000954D1">
        <w:rPr>
          <w:lang w:val="en-US"/>
        </w:rPr>
        <w:t xml:space="preserve">on in </w:t>
      </w:r>
      <w:r w:rsidR="004B707F">
        <w:rPr>
          <w:lang w:val="en-US"/>
        </w:rPr>
        <w:t xml:space="preserve">Translation and </w:t>
      </w:r>
      <w:r w:rsidR="000954D1">
        <w:rPr>
          <w:lang w:val="en-US"/>
        </w:rPr>
        <w:t>Business</w:t>
      </w:r>
      <w:r w:rsidR="004B707F">
        <w:rPr>
          <w:lang w:val="en-US"/>
        </w:rPr>
        <w:t xml:space="preserve"> and </w:t>
      </w:r>
      <w:r w:rsidR="000A069F">
        <w:rPr>
          <w:lang w:val="en-US"/>
        </w:rPr>
        <w:t>Digital Marketin</w:t>
      </w:r>
      <w:r w:rsidR="004B707F">
        <w:rPr>
          <w:lang w:val="en-US"/>
        </w:rPr>
        <w:t>g</w:t>
      </w:r>
      <w:r w:rsidR="000A069F">
        <w:rPr>
          <w:lang w:val="en-US"/>
        </w:rPr>
        <w:t>.</w:t>
      </w:r>
    </w:p>
    <w:p w14:paraId="7E959250" w14:textId="77777777" w:rsidR="002F2914" w:rsidRDefault="002F2914" w:rsidP="00B32CE3">
      <w:pPr>
        <w:tabs>
          <w:tab w:val="left" w:pos="2490"/>
          <w:tab w:val="center" w:pos="4252"/>
        </w:tabs>
        <w:rPr>
          <w:b/>
          <w:u w:val="single"/>
          <w:lang w:val="en-US"/>
        </w:rPr>
      </w:pPr>
    </w:p>
    <w:p w14:paraId="4B1AFC66" w14:textId="77777777" w:rsidR="00124D6F" w:rsidRPr="00BC36BA" w:rsidRDefault="008C471A" w:rsidP="00B32CE3">
      <w:pPr>
        <w:tabs>
          <w:tab w:val="left" w:pos="2490"/>
          <w:tab w:val="center" w:pos="4252"/>
        </w:tabs>
        <w:rPr>
          <w:b/>
          <w:color w:val="17365D" w:themeColor="text2" w:themeShade="BF"/>
          <w:u w:val="single"/>
          <w:lang w:val="en-US"/>
        </w:rPr>
      </w:pPr>
      <w:r w:rsidRPr="00BC36BA">
        <w:rPr>
          <w:b/>
          <w:color w:val="17365D" w:themeColor="text2" w:themeShade="BF"/>
          <w:u w:val="single"/>
          <w:lang w:val="en-US"/>
        </w:rPr>
        <w:t>Professional Experience</w:t>
      </w:r>
    </w:p>
    <w:p w14:paraId="6551C046" w14:textId="77777777" w:rsidR="008C471A" w:rsidRDefault="008C471A" w:rsidP="00B32CE3">
      <w:pPr>
        <w:tabs>
          <w:tab w:val="left" w:pos="2490"/>
          <w:tab w:val="center" w:pos="4252"/>
        </w:tabs>
        <w:rPr>
          <w:b/>
          <w:u w:val="single"/>
          <w:lang w:val="en-US"/>
        </w:rPr>
      </w:pPr>
    </w:p>
    <w:p w14:paraId="0C4A3ADD" w14:textId="77777777" w:rsidR="00A812ED" w:rsidRDefault="00A812ED" w:rsidP="00A812E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KF </w:t>
      </w:r>
      <w:proofErr w:type="spellStart"/>
      <w:r>
        <w:rPr>
          <w:lang w:val="en-US"/>
        </w:rPr>
        <w:t>Traduções</w:t>
      </w:r>
      <w:proofErr w:type="spellEnd"/>
      <w:r>
        <w:rPr>
          <w:lang w:val="en-US"/>
        </w:rPr>
        <w:t xml:space="preserve"> Ltda.</w:t>
      </w:r>
    </w:p>
    <w:p w14:paraId="16C0E650" w14:textId="77777777" w:rsidR="00A812ED" w:rsidRDefault="00A812ED" w:rsidP="00A812E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Freelance Translator and Reviser – October 2016 - current</w:t>
      </w:r>
    </w:p>
    <w:p w14:paraId="01503D1E" w14:textId="77777777" w:rsidR="00A812ED" w:rsidRDefault="00A812ED" w:rsidP="00A812E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7E456842" w14:textId="0E7EF3B2" w:rsidR="00A812ED" w:rsidRDefault="00A812ED" w:rsidP="00A812ED">
      <w:pPr>
        <w:tabs>
          <w:tab w:val="left" w:pos="2490"/>
          <w:tab w:val="center" w:pos="4252"/>
        </w:tabs>
        <w:rPr>
          <w:b/>
          <w:u w:val="single"/>
          <w:lang w:val="en-US"/>
        </w:rPr>
      </w:pPr>
      <w:r w:rsidRPr="007F572B">
        <w:rPr>
          <w:lang w:val="en-US"/>
        </w:rPr>
        <w:t xml:space="preserve">Main activities: </w:t>
      </w:r>
      <w:r w:rsidRPr="005104C4">
        <w:rPr>
          <w:b/>
          <w:lang w:val="en-US"/>
        </w:rPr>
        <w:t>translate texts</w:t>
      </w:r>
      <w:r w:rsidRPr="007F572B">
        <w:rPr>
          <w:lang w:val="en-US"/>
        </w:rPr>
        <w:t xml:space="preserve"> into Portuguese/English</w:t>
      </w:r>
      <w:r>
        <w:rPr>
          <w:lang w:val="en-US"/>
        </w:rPr>
        <w:t>, mainly</w:t>
      </w:r>
      <w:r w:rsidRPr="007F572B">
        <w:rPr>
          <w:lang w:val="en-US"/>
        </w:rPr>
        <w:t xml:space="preserve"> </w:t>
      </w:r>
      <w:r w:rsidRPr="005104C4">
        <w:rPr>
          <w:b/>
          <w:lang w:val="en-US"/>
        </w:rPr>
        <w:t>Financial Statements, Earnings Releases</w:t>
      </w:r>
      <w:r>
        <w:rPr>
          <w:lang w:val="en-US"/>
        </w:rPr>
        <w:t>, Minutes</w:t>
      </w:r>
      <w:r w:rsidRPr="007F572B">
        <w:rPr>
          <w:lang w:val="en-US"/>
        </w:rPr>
        <w:t xml:space="preserve"> and others. </w:t>
      </w:r>
      <w:r>
        <w:rPr>
          <w:lang w:val="en-US"/>
        </w:rPr>
        <w:t xml:space="preserve">Compare and </w:t>
      </w:r>
      <w:r w:rsidRPr="005104C4">
        <w:rPr>
          <w:b/>
          <w:lang w:val="en-US"/>
        </w:rPr>
        <w:t>update</w:t>
      </w:r>
      <w:r>
        <w:rPr>
          <w:lang w:val="en-US"/>
        </w:rPr>
        <w:t xml:space="preserve"> large documents including </w:t>
      </w:r>
      <w:r w:rsidRPr="005104C4">
        <w:rPr>
          <w:b/>
          <w:lang w:val="en-US"/>
        </w:rPr>
        <w:t>Reference and 20F Forms</w:t>
      </w:r>
      <w:r>
        <w:rPr>
          <w:lang w:val="en-US"/>
        </w:rPr>
        <w:t>.</w:t>
      </w:r>
      <w:r w:rsidR="00D231DD">
        <w:rPr>
          <w:lang w:val="en-US"/>
        </w:rPr>
        <w:t xml:space="preserve"> </w:t>
      </w:r>
      <w:r w:rsidR="00D231DD" w:rsidRPr="00D231DD">
        <w:rPr>
          <w:b/>
          <w:bCs/>
          <w:lang w:val="en-US"/>
        </w:rPr>
        <w:t xml:space="preserve">Transcribe </w:t>
      </w:r>
      <w:r w:rsidR="00D231DD">
        <w:rPr>
          <w:lang w:val="en-US"/>
        </w:rPr>
        <w:t xml:space="preserve">audio in </w:t>
      </w:r>
      <w:r w:rsidR="00D231DD" w:rsidRPr="00D231DD">
        <w:rPr>
          <w:b/>
          <w:bCs/>
          <w:lang w:val="en-US"/>
        </w:rPr>
        <w:t>Portuguese</w:t>
      </w:r>
      <w:r w:rsidR="00D231DD">
        <w:rPr>
          <w:lang w:val="en-US"/>
        </w:rPr>
        <w:t xml:space="preserve"> and </w:t>
      </w:r>
      <w:r w:rsidR="00D231DD" w:rsidRPr="00D231DD">
        <w:rPr>
          <w:b/>
          <w:bCs/>
          <w:lang w:val="en-US"/>
        </w:rPr>
        <w:t>English</w:t>
      </w:r>
      <w:r w:rsidR="00D231DD">
        <w:rPr>
          <w:lang w:val="en-US"/>
        </w:rPr>
        <w:t xml:space="preserve">, mainly </w:t>
      </w:r>
      <w:r w:rsidR="00D231DD" w:rsidRPr="00D231DD">
        <w:rPr>
          <w:b/>
          <w:bCs/>
          <w:lang w:val="en-US"/>
        </w:rPr>
        <w:t>Results conference calls</w:t>
      </w:r>
      <w:r w:rsidR="00D231DD">
        <w:rPr>
          <w:lang w:val="en-US"/>
        </w:rPr>
        <w:t xml:space="preserve">, for major Brazilian companies like Porto Seguro, São Carlos, </w:t>
      </w:r>
      <w:proofErr w:type="spellStart"/>
      <w:r w:rsidR="00D231DD">
        <w:rPr>
          <w:lang w:val="en-US"/>
        </w:rPr>
        <w:t>Pão</w:t>
      </w:r>
      <w:proofErr w:type="spellEnd"/>
      <w:r w:rsidR="00D231DD">
        <w:rPr>
          <w:lang w:val="en-US"/>
        </w:rPr>
        <w:t xml:space="preserve"> de </w:t>
      </w:r>
      <w:proofErr w:type="spellStart"/>
      <w:r w:rsidR="00D231DD">
        <w:rPr>
          <w:lang w:val="en-US"/>
        </w:rPr>
        <w:t>Açúcar</w:t>
      </w:r>
      <w:proofErr w:type="spellEnd"/>
      <w:r w:rsidR="00D231DD">
        <w:rPr>
          <w:lang w:val="en-US"/>
        </w:rPr>
        <w:t xml:space="preserve"> Group and others.</w:t>
      </w:r>
    </w:p>
    <w:p w14:paraId="47BDAD4E" w14:textId="77777777" w:rsidR="00A812ED" w:rsidRDefault="00A812ED" w:rsidP="00B32CE3">
      <w:pPr>
        <w:tabs>
          <w:tab w:val="left" w:pos="2490"/>
          <w:tab w:val="center" w:pos="4252"/>
        </w:tabs>
        <w:rPr>
          <w:b/>
          <w:u w:val="single"/>
          <w:lang w:val="en-US"/>
        </w:rPr>
      </w:pPr>
    </w:p>
    <w:p w14:paraId="17C4712D" w14:textId="0B89766F" w:rsidR="00F119D2" w:rsidRDefault="00F119D2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Datawords</w:t>
      </w:r>
      <w:proofErr w:type="spellEnd"/>
      <w:r>
        <w:rPr>
          <w:lang w:val="en-US"/>
        </w:rPr>
        <w:t xml:space="preserve"> Translations</w:t>
      </w:r>
    </w:p>
    <w:p w14:paraId="33912D82" w14:textId="001D98F9" w:rsidR="00F119D2" w:rsidRDefault="00F119D2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In-house Brazilian Portuguese Translator – February 2020- </w:t>
      </w:r>
      <w:r w:rsidR="00FE0C98">
        <w:rPr>
          <w:lang w:val="en-US"/>
        </w:rPr>
        <w:t>April 2020</w:t>
      </w:r>
    </w:p>
    <w:p w14:paraId="09742D3F" w14:textId="48F891E5" w:rsidR="00F119D2" w:rsidRDefault="00F119D2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301C707" w14:textId="000708DB" w:rsidR="00F119D2" w:rsidRPr="00F119D2" w:rsidRDefault="00F119D2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Main activities</w:t>
      </w:r>
      <w:r w:rsidRPr="00BD4966">
        <w:rPr>
          <w:b/>
          <w:bCs/>
          <w:lang w:val="en-US"/>
        </w:rPr>
        <w:t>: translate fashion and luxury items</w:t>
      </w:r>
      <w:r w:rsidRPr="00F119D2">
        <w:rPr>
          <w:lang w:val="en-US"/>
        </w:rPr>
        <w:t xml:space="preserve"> related texts, in addition to </w:t>
      </w:r>
      <w:r w:rsidRPr="00F119D2">
        <w:rPr>
          <w:b/>
          <w:bCs/>
          <w:lang w:val="en-US"/>
        </w:rPr>
        <w:t>marketing and advertisement content</w:t>
      </w:r>
      <w:r w:rsidRPr="00F119D2">
        <w:rPr>
          <w:lang w:val="en-US"/>
        </w:rPr>
        <w:t xml:space="preserve"> from major companies in</w:t>
      </w:r>
      <w:r w:rsidR="008873ED">
        <w:rPr>
          <w:lang w:val="en-US"/>
        </w:rPr>
        <w:t>c</w:t>
      </w:r>
      <w:r w:rsidRPr="00F119D2">
        <w:rPr>
          <w:lang w:val="en-US"/>
        </w:rPr>
        <w:t>luding Dior, Tag Heuer and Bvlgari</w:t>
      </w:r>
      <w:r>
        <w:rPr>
          <w:lang w:val="en-US"/>
        </w:rPr>
        <w:t>.</w:t>
      </w:r>
    </w:p>
    <w:p w14:paraId="5594E056" w14:textId="77777777" w:rsidR="00F119D2" w:rsidRDefault="00F119D2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2AE5BFB" w14:textId="3CC2C9CC" w:rsidR="000769FD" w:rsidRDefault="000769FD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TransPerfect Translations</w:t>
      </w:r>
    </w:p>
    <w:p w14:paraId="060B9370" w14:textId="77777777" w:rsidR="000769FD" w:rsidRDefault="000769FD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Freelance Transcriptionist and Quality Checker – July 2019 </w:t>
      </w:r>
      <w:r w:rsidR="00066BB4">
        <w:rPr>
          <w:lang w:val="en-US"/>
        </w:rPr>
        <w:t>–</w:t>
      </w:r>
      <w:r>
        <w:rPr>
          <w:lang w:val="en-US"/>
        </w:rPr>
        <w:t xml:space="preserve"> </w:t>
      </w:r>
      <w:r w:rsidR="00066BB4">
        <w:rPr>
          <w:lang w:val="en-US"/>
        </w:rPr>
        <w:t>October 2019</w:t>
      </w:r>
    </w:p>
    <w:p w14:paraId="0523EEB5" w14:textId="77777777" w:rsidR="000769FD" w:rsidRDefault="000769FD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E894003" w14:textId="77777777" w:rsidR="000769FD" w:rsidRPr="000769FD" w:rsidRDefault="000769FD" w:rsidP="001C2DDC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7F572B">
        <w:rPr>
          <w:lang w:val="en-US"/>
        </w:rPr>
        <w:t>Main activities:</w:t>
      </w:r>
      <w:r>
        <w:rPr>
          <w:lang w:val="en-US"/>
        </w:rPr>
        <w:t xml:space="preserve"> </w:t>
      </w:r>
      <w:r w:rsidRPr="000769FD">
        <w:rPr>
          <w:b/>
          <w:lang w:val="en-US"/>
        </w:rPr>
        <w:t xml:space="preserve">Transcribe </w:t>
      </w:r>
      <w:r w:rsidRPr="000769FD">
        <w:rPr>
          <w:lang w:val="en-US"/>
        </w:rPr>
        <w:t xml:space="preserve">audios in Brazilian Portuguese. </w:t>
      </w:r>
      <w:r w:rsidRPr="000769FD">
        <w:rPr>
          <w:b/>
          <w:lang w:val="en-US"/>
        </w:rPr>
        <w:t>Revise</w:t>
      </w:r>
      <w:r w:rsidRPr="000769FD">
        <w:rPr>
          <w:lang w:val="en-US"/>
        </w:rPr>
        <w:t xml:space="preserve"> the transcription of colleagues for </w:t>
      </w:r>
      <w:r w:rsidRPr="000769FD">
        <w:rPr>
          <w:b/>
          <w:lang w:val="en-US"/>
        </w:rPr>
        <w:t>Quality Control</w:t>
      </w:r>
      <w:r w:rsidRPr="000769FD">
        <w:rPr>
          <w:lang w:val="en-US"/>
        </w:rPr>
        <w:t>.</w:t>
      </w:r>
    </w:p>
    <w:p w14:paraId="02699E04" w14:textId="77777777" w:rsidR="000769FD" w:rsidRDefault="000769FD" w:rsidP="001C2DD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8DFBAA6" w14:textId="77777777" w:rsidR="005A75DA" w:rsidRPr="005A75DA" w:rsidRDefault="005A75DA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23687">
        <w:rPr>
          <w:bCs/>
          <w:lang w:val="en-US"/>
        </w:rPr>
        <w:t>Dow Jones &amp; Company</w:t>
      </w:r>
    </w:p>
    <w:p w14:paraId="2A0838D1" w14:textId="77777777" w:rsidR="005A75DA" w:rsidRDefault="005A75DA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Intern at Companies and Executives department – July 2018-September-2018</w:t>
      </w:r>
    </w:p>
    <w:p w14:paraId="1878717C" w14:textId="77777777" w:rsidR="0025060F" w:rsidRDefault="0025060F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Main activities: </w:t>
      </w:r>
      <w:r w:rsidR="006302AF" w:rsidRPr="006302AF">
        <w:rPr>
          <w:lang w:val="en-US"/>
        </w:rPr>
        <w:t xml:space="preserve">Conduct </w:t>
      </w:r>
      <w:r w:rsidR="006302AF" w:rsidRPr="006302AF">
        <w:rPr>
          <w:b/>
          <w:lang w:val="en-US"/>
        </w:rPr>
        <w:t>multiple projects simultaneously</w:t>
      </w:r>
      <w:r w:rsidR="006302AF" w:rsidRPr="006302AF">
        <w:rPr>
          <w:lang w:val="en-US"/>
        </w:rPr>
        <w:t xml:space="preserve">, being responsible for </w:t>
      </w:r>
      <w:r w:rsidR="006302AF" w:rsidRPr="006302AF">
        <w:rPr>
          <w:b/>
          <w:lang w:val="en-US"/>
        </w:rPr>
        <w:t>improving</w:t>
      </w:r>
      <w:r w:rsidR="006302AF">
        <w:rPr>
          <w:lang w:val="en-US"/>
        </w:rPr>
        <w:t xml:space="preserve"> </w:t>
      </w:r>
      <w:r w:rsidR="006302AF" w:rsidRPr="006302AF">
        <w:rPr>
          <w:lang w:val="en-US"/>
        </w:rPr>
        <w:t xml:space="preserve">internal </w:t>
      </w:r>
      <w:r w:rsidR="006302AF" w:rsidRPr="006302AF">
        <w:rPr>
          <w:b/>
          <w:lang w:val="en-US"/>
        </w:rPr>
        <w:t>processes and tools</w:t>
      </w:r>
      <w:r w:rsidR="006302AF" w:rsidRPr="006302AF">
        <w:rPr>
          <w:lang w:val="en-US"/>
        </w:rPr>
        <w:t>.</w:t>
      </w:r>
      <w:r w:rsidR="006302AF">
        <w:rPr>
          <w:lang w:val="en-US"/>
        </w:rPr>
        <w:t xml:space="preserve"> </w:t>
      </w:r>
      <w:r w:rsidRPr="0025060F">
        <w:rPr>
          <w:b/>
          <w:lang w:val="en-US"/>
        </w:rPr>
        <w:t>Analyze</w:t>
      </w:r>
      <w:r>
        <w:rPr>
          <w:lang w:val="en-US"/>
        </w:rPr>
        <w:t xml:space="preserve"> M&amp;A </w:t>
      </w:r>
      <w:r w:rsidRPr="006302AF">
        <w:rPr>
          <w:lang w:val="en-US"/>
        </w:rPr>
        <w:t>signals</w:t>
      </w:r>
      <w:r>
        <w:rPr>
          <w:lang w:val="en-US"/>
        </w:rPr>
        <w:t xml:space="preserve"> </w:t>
      </w:r>
      <w:r w:rsidR="00971071">
        <w:rPr>
          <w:lang w:val="en-US"/>
        </w:rPr>
        <w:t xml:space="preserve">and specific data about </w:t>
      </w:r>
      <w:r w:rsidR="00971071" w:rsidRPr="00971071">
        <w:rPr>
          <w:lang w:val="en-US"/>
        </w:rPr>
        <w:t xml:space="preserve">executives </w:t>
      </w:r>
      <w:r w:rsidR="00971071">
        <w:rPr>
          <w:lang w:val="en-US"/>
        </w:rPr>
        <w:t xml:space="preserve">and authors, </w:t>
      </w:r>
      <w:r w:rsidR="00971071" w:rsidRPr="006302AF">
        <w:rPr>
          <w:b/>
          <w:lang w:val="en-US"/>
        </w:rPr>
        <w:t>c</w:t>
      </w:r>
      <w:r w:rsidRPr="006302AF">
        <w:rPr>
          <w:b/>
          <w:lang w:val="en-US"/>
        </w:rPr>
        <w:t>onduct</w:t>
      </w:r>
      <w:r w:rsidR="00971071" w:rsidRPr="006302AF">
        <w:rPr>
          <w:b/>
          <w:lang w:val="en-US"/>
        </w:rPr>
        <w:t>ing</w:t>
      </w:r>
      <w:r>
        <w:rPr>
          <w:lang w:val="en-US"/>
        </w:rPr>
        <w:t xml:space="preserve"> </w:t>
      </w:r>
      <w:r w:rsidRPr="0025060F">
        <w:rPr>
          <w:b/>
          <w:lang w:val="en-US"/>
        </w:rPr>
        <w:t>thorough internet research</w:t>
      </w:r>
      <w:r>
        <w:rPr>
          <w:lang w:val="en-US"/>
        </w:rPr>
        <w:t xml:space="preserve"> in order to </w:t>
      </w:r>
      <w:r w:rsidR="00971071">
        <w:rPr>
          <w:lang w:val="en-US"/>
        </w:rPr>
        <w:t xml:space="preserve">confirm the information and </w:t>
      </w:r>
      <w:r w:rsidRPr="0025060F">
        <w:rPr>
          <w:b/>
          <w:lang w:val="en-US"/>
        </w:rPr>
        <w:t xml:space="preserve">update </w:t>
      </w:r>
      <w:r w:rsidR="005104C4">
        <w:rPr>
          <w:b/>
          <w:lang w:val="en-US"/>
        </w:rPr>
        <w:t xml:space="preserve">the </w:t>
      </w:r>
      <w:r w:rsidR="00971071">
        <w:rPr>
          <w:b/>
          <w:lang w:val="en-US"/>
        </w:rPr>
        <w:t>database</w:t>
      </w:r>
      <w:r>
        <w:rPr>
          <w:lang w:val="en-US"/>
        </w:rPr>
        <w:t>.</w:t>
      </w:r>
      <w:r w:rsidR="00971071">
        <w:rPr>
          <w:lang w:val="en-US"/>
        </w:rPr>
        <w:t xml:space="preserve"> </w:t>
      </w:r>
    </w:p>
    <w:p w14:paraId="5FA6676E" w14:textId="77777777" w:rsidR="00971071" w:rsidRDefault="00971071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0DDAC872" w14:textId="77777777" w:rsidR="008C471A" w:rsidRPr="007F572B" w:rsidRDefault="008C471A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7F572B">
        <w:rPr>
          <w:lang w:val="en-US"/>
        </w:rPr>
        <w:t>MZ Group</w:t>
      </w:r>
    </w:p>
    <w:p w14:paraId="1D487CF5" w14:textId="77777777" w:rsidR="00656329" w:rsidRPr="007F572B" w:rsidRDefault="00126CDA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7F572B">
        <w:rPr>
          <w:lang w:val="en-US"/>
        </w:rPr>
        <w:t xml:space="preserve">Translator </w:t>
      </w:r>
      <w:r>
        <w:rPr>
          <w:lang w:val="en-US"/>
        </w:rPr>
        <w:t xml:space="preserve">- </w:t>
      </w:r>
      <w:r w:rsidR="00656329" w:rsidRPr="007F572B">
        <w:rPr>
          <w:lang w:val="en-US"/>
        </w:rPr>
        <w:t xml:space="preserve">December 2012 – </w:t>
      </w:r>
      <w:r w:rsidR="0081504F">
        <w:rPr>
          <w:lang w:val="en-US"/>
        </w:rPr>
        <w:t>September 2016</w:t>
      </w:r>
    </w:p>
    <w:p w14:paraId="00EE77AF" w14:textId="77777777" w:rsidR="00656329" w:rsidRPr="007F572B" w:rsidRDefault="00656329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7721C49" w14:textId="77777777" w:rsidR="0046248A" w:rsidRPr="007F572B" w:rsidRDefault="0046248A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7F572B">
        <w:rPr>
          <w:lang w:val="en-US"/>
        </w:rPr>
        <w:t xml:space="preserve">Main activities: </w:t>
      </w:r>
      <w:r w:rsidR="004C0BCC" w:rsidRPr="00D231DD">
        <w:rPr>
          <w:b/>
          <w:bCs/>
          <w:lang w:val="en-US"/>
        </w:rPr>
        <w:t>t</w:t>
      </w:r>
      <w:r w:rsidR="000A3DBE" w:rsidRPr="00D231DD">
        <w:rPr>
          <w:b/>
          <w:bCs/>
          <w:lang w:val="en-US"/>
        </w:rPr>
        <w:t>ranslate</w:t>
      </w:r>
      <w:r w:rsidR="000A3DBE">
        <w:rPr>
          <w:lang w:val="en-US"/>
        </w:rPr>
        <w:t xml:space="preserve"> </w:t>
      </w:r>
      <w:r w:rsidR="000A3DBE" w:rsidRPr="007F572B">
        <w:rPr>
          <w:lang w:val="en-US"/>
        </w:rPr>
        <w:t xml:space="preserve">texts into </w:t>
      </w:r>
      <w:r w:rsidR="000A3DBE" w:rsidRPr="00D231DD">
        <w:rPr>
          <w:b/>
          <w:bCs/>
          <w:lang w:val="en-US"/>
        </w:rPr>
        <w:t>Portuguese/English</w:t>
      </w:r>
      <w:r w:rsidR="000A3DBE">
        <w:rPr>
          <w:lang w:val="en-US"/>
        </w:rPr>
        <w:t>, mainly</w:t>
      </w:r>
      <w:r w:rsidR="000A3DBE" w:rsidRPr="007F572B">
        <w:rPr>
          <w:lang w:val="en-US"/>
        </w:rPr>
        <w:t xml:space="preserve"> </w:t>
      </w:r>
      <w:r w:rsidR="00380B00" w:rsidRPr="007F572B">
        <w:rPr>
          <w:lang w:val="en-US"/>
        </w:rPr>
        <w:t>Financial Statements</w:t>
      </w:r>
      <w:r w:rsidR="000A3DBE">
        <w:rPr>
          <w:lang w:val="en-US"/>
        </w:rPr>
        <w:t>, Earnings Releases, Minutes</w:t>
      </w:r>
      <w:r w:rsidR="00380B00" w:rsidRPr="007F572B">
        <w:rPr>
          <w:lang w:val="en-US"/>
        </w:rPr>
        <w:t xml:space="preserve"> and others. Help translators and revis</w:t>
      </w:r>
      <w:r w:rsidR="00960D76" w:rsidRPr="007F572B">
        <w:rPr>
          <w:lang w:val="en-US"/>
        </w:rPr>
        <w:t>e</w:t>
      </w:r>
      <w:r w:rsidR="00380B00" w:rsidRPr="007F572B">
        <w:rPr>
          <w:lang w:val="en-US"/>
        </w:rPr>
        <w:t xml:space="preserve">rs formatting complex documents. Give support to translators and revisers by </w:t>
      </w:r>
      <w:r w:rsidR="00960D76" w:rsidRPr="007F572B">
        <w:rPr>
          <w:lang w:val="en-US"/>
        </w:rPr>
        <w:t xml:space="preserve">checking </w:t>
      </w:r>
      <w:r w:rsidR="000A3DBE">
        <w:rPr>
          <w:lang w:val="en-US"/>
        </w:rPr>
        <w:t>numbers during the peak periods</w:t>
      </w:r>
      <w:r w:rsidR="00960D76" w:rsidRPr="007F572B">
        <w:rPr>
          <w:lang w:val="en-US"/>
        </w:rPr>
        <w:t>.</w:t>
      </w:r>
      <w:r w:rsidR="000A3DBE">
        <w:rPr>
          <w:lang w:val="en-US"/>
        </w:rPr>
        <w:t xml:space="preserve"> </w:t>
      </w:r>
      <w:r w:rsidR="000C3189" w:rsidRPr="000C3189">
        <w:rPr>
          <w:b/>
          <w:lang w:val="en-US"/>
        </w:rPr>
        <w:t>Proofread</w:t>
      </w:r>
      <w:r w:rsidR="000C3189">
        <w:rPr>
          <w:lang w:val="en-US"/>
        </w:rPr>
        <w:t xml:space="preserve"> </w:t>
      </w:r>
      <w:r w:rsidR="000A3DBE">
        <w:rPr>
          <w:lang w:val="en-US"/>
        </w:rPr>
        <w:t xml:space="preserve">documents for </w:t>
      </w:r>
      <w:r w:rsidR="000A3DBE" w:rsidRPr="000C3189">
        <w:rPr>
          <w:b/>
          <w:lang w:val="en-US"/>
        </w:rPr>
        <w:t>quality control</w:t>
      </w:r>
      <w:r w:rsidR="000A3DBE">
        <w:rPr>
          <w:lang w:val="en-US"/>
        </w:rPr>
        <w:t xml:space="preserve">. Use </w:t>
      </w:r>
      <w:r w:rsidR="000A3DBE" w:rsidRPr="00756584">
        <w:rPr>
          <w:b/>
          <w:lang w:val="en-US"/>
        </w:rPr>
        <w:t>translations tools</w:t>
      </w:r>
      <w:r w:rsidR="000A3DBE">
        <w:rPr>
          <w:lang w:val="en-US"/>
        </w:rPr>
        <w:t xml:space="preserve">, including Trados and </w:t>
      </w:r>
      <w:proofErr w:type="spellStart"/>
      <w:r w:rsidR="000A3DBE">
        <w:rPr>
          <w:lang w:val="en-US"/>
        </w:rPr>
        <w:t>Wordfast</w:t>
      </w:r>
      <w:proofErr w:type="spellEnd"/>
      <w:r w:rsidR="000A3DBE">
        <w:rPr>
          <w:lang w:val="en-US"/>
        </w:rPr>
        <w:t>.</w:t>
      </w:r>
    </w:p>
    <w:p w14:paraId="4FB400B3" w14:textId="77777777" w:rsidR="00E458E9" w:rsidRPr="007F572B" w:rsidRDefault="00E458E9" w:rsidP="00395E35">
      <w:pPr>
        <w:tabs>
          <w:tab w:val="left" w:pos="2490"/>
          <w:tab w:val="center" w:pos="4252"/>
        </w:tabs>
        <w:jc w:val="both"/>
        <w:rPr>
          <w:lang w:val="en-US"/>
        </w:rPr>
      </w:pPr>
    </w:p>
    <w:p w14:paraId="478BB2B6" w14:textId="77777777" w:rsidR="00B6064B" w:rsidRPr="007F572B" w:rsidRDefault="00B6064B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7F572B">
        <w:rPr>
          <w:lang w:val="en-US"/>
        </w:rPr>
        <w:t xml:space="preserve">Hewlett- Packard </w:t>
      </w:r>
      <w:proofErr w:type="spellStart"/>
      <w:r w:rsidRPr="007F572B">
        <w:rPr>
          <w:lang w:val="en-US"/>
        </w:rPr>
        <w:t>Brasil</w:t>
      </w:r>
      <w:proofErr w:type="spellEnd"/>
      <w:r w:rsidRPr="007F572B">
        <w:rPr>
          <w:lang w:val="en-US"/>
        </w:rPr>
        <w:t xml:space="preserve"> </w:t>
      </w:r>
      <w:proofErr w:type="spellStart"/>
      <w:r w:rsidRPr="007F572B">
        <w:rPr>
          <w:lang w:val="en-US"/>
        </w:rPr>
        <w:t>Ltda</w:t>
      </w:r>
      <w:proofErr w:type="spellEnd"/>
      <w:r w:rsidRPr="007F572B">
        <w:rPr>
          <w:lang w:val="en-US"/>
        </w:rPr>
        <w:t xml:space="preserve"> </w:t>
      </w:r>
    </w:p>
    <w:p w14:paraId="5553C83B" w14:textId="77777777" w:rsidR="00B6064B" w:rsidRPr="007F572B" w:rsidRDefault="00B6064B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7F572B">
        <w:rPr>
          <w:lang w:val="en-US"/>
        </w:rPr>
        <w:t>Se</w:t>
      </w:r>
      <w:r w:rsidR="00656329" w:rsidRPr="007F572B">
        <w:rPr>
          <w:lang w:val="en-US"/>
        </w:rPr>
        <w:t>ptember</w:t>
      </w:r>
      <w:r w:rsidRPr="007F572B">
        <w:rPr>
          <w:lang w:val="en-US"/>
        </w:rPr>
        <w:t xml:space="preserve"> 2011 – </w:t>
      </w:r>
      <w:r w:rsidR="00656329" w:rsidRPr="007F572B">
        <w:rPr>
          <w:lang w:val="en-US"/>
        </w:rPr>
        <w:t>April 2012</w:t>
      </w:r>
    </w:p>
    <w:p w14:paraId="0A3570A7" w14:textId="77777777" w:rsidR="00B6064B" w:rsidRPr="007F572B" w:rsidRDefault="00656329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7F572B">
        <w:rPr>
          <w:lang w:val="en-US"/>
        </w:rPr>
        <w:t>Position</w:t>
      </w:r>
      <w:r w:rsidR="00B6064B" w:rsidRPr="007F572B">
        <w:rPr>
          <w:lang w:val="en-US"/>
        </w:rPr>
        <w:t xml:space="preserve">: </w:t>
      </w:r>
      <w:r w:rsidR="00960D76" w:rsidRPr="007F572B">
        <w:rPr>
          <w:lang w:val="en-US"/>
        </w:rPr>
        <w:t>Fraud prevention analyst</w:t>
      </w:r>
      <w:r w:rsidR="00B6064B" w:rsidRPr="007F572B">
        <w:rPr>
          <w:lang w:val="en-US"/>
        </w:rPr>
        <w:t>.</w:t>
      </w:r>
    </w:p>
    <w:p w14:paraId="3F2F7BC1" w14:textId="77777777" w:rsidR="00B6064B" w:rsidRPr="007F572B" w:rsidRDefault="00B6064B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BAB60B9" w14:textId="77777777" w:rsidR="00B6064B" w:rsidRPr="007F572B" w:rsidRDefault="00960D76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7F572B">
        <w:rPr>
          <w:lang w:val="en-US"/>
        </w:rPr>
        <w:t xml:space="preserve">Main activities: </w:t>
      </w:r>
      <w:r w:rsidR="00AC3DCA" w:rsidRPr="00AC3DCA">
        <w:rPr>
          <w:b/>
          <w:lang w:val="en-US"/>
        </w:rPr>
        <w:t>analyze data from several systems</w:t>
      </w:r>
      <w:r w:rsidR="00AC3DCA">
        <w:rPr>
          <w:lang w:val="en-US"/>
        </w:rPr>
        <w:t xml:space="preserve"> to </w:t>
      </w:r>
      <w:r w:rsidR="00AC3DCA" w:rsidRPr="00AC3DCA">
        <w:rPr>
          <w:b/>
          <w:lang w:val="en-US"/>
        </w:rPr>
        <w:t>i</w:t>
      </w:r>
      <w:r w:rsidRPr="00AC3DCA">
        <w:rPr>
          <w:b/>
          <w:lang w:val="en-US"/>
        </w:rPr>
        <w:t>dentify</w:t>
      </w:r>
      <w:r w:rsidRPr="007F572B">
        <w:rPr>
          <w:lang w:val="en-US"/>
        </w:rPr>
        <w:t xml:space="preserve"> fraudulent transactio</w:t>
      </w:r>
      <w:r w:rsidR="00375622" w:rsidRPr="007F572B">
        <w:rPr>
          <w:lang w:val="en-US"/>
        </w:rPr>
        <w:t>n</w:t>
      </w:r>
      <w:r w:rsidRPr="007F572B">
        <w:rPr>
          <w:lang w:val="en-US"/>
        </w:rPr>
        <w:t>s in credit cards</w:t>
      </w:r>
      <w:r w:rsidR="00AC3DCA">
        <w:rPr>
          <w:lang w:val="en-US"/>
        </w:rPr>
        <w:t xml:space="preserve"> and prevent the company from losing money.</w:t>
      </w:r>
      <w:r w:rsidR="00D11309">
        <w:rPr>
          <w:lang w:val="en-US"/>
        </w:rPr>
        <w:t xml:space="preserve"> Contact clients by phone to check if they had carried out the transactions.</w:t>
      </w:r>
    </w:p>
    <w:p w14:paraId="18AA693C" w14:textId="77777777" w:rsidR="00B6064B" w:rsidRPr="007F572B" w:rsidRDefault="00B6064B" w:rsidP="00395E3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C93D5F9" w14:textId="77777777" w:rsidR="00B32CE3" w:rsidRPr="00BC36BA" w:rsidRDefault="00BF24BB" w:rsidP="00395E35">
      <w:pPr>
        <w:tabs>
          <w:tab w:val="left" w:pos="2490"/>
          <w:tab w:val="center" w:pos="4252"/>
        </w:tabs>
        <w:jc w:val="both"/>
        <w:rPr>
          <w:color w:val="17365D" w:themeColor="text2" w:themeShade="BF"/>
          <w:u w:val="single"/>
          <w:lang w:val="en-US"/>
        </w:rPr>
      </w:pPr>
      <w:r w:rsidRPr="00BC36BA">
        <w:rPr>
          <w:b/>
          <w:color w:val="17365D" w:themeColor="text2" w:themeShade="BF"/>
          <w:u w:val="single"/>
          <w:lang w:val="en-US"/>
        </w:rPr>
        <w:t>Education</w:t>
      </w:r>
    </w:p>
    <w:p w14:paraId="2E848D9F" w14:textId="77777777" w:rsidR="00D674BD" w:rsidRPr="007F572B" w:rsidRDefault="00D674BD" w:rsidP="00395E35">
      <w:pPr>
        <w:tabs>
          <w:tab w:val="left" w:pos="2490"/>
          <w:tab w:val="center" w:pos="4252"/>
        </w:tabs>
        <w:jc w:val="both"/>
        <w:rPr>
          <w:lang w:val="en-US"/>
        </w:rPr>
      </w:pPr>
    </w:p>
    <w:p w14:paraId="11790A60" w14:textId="77777777" w:rsidR="00750EFF" w:rsidRDefault="00750EFF" w:rsidP="00395E35">
      <w:pPr>
        <w:tabs>
          <w:tab w:val="left" w:pos="2490"/>
          <w:tab w:val="center" w:pos="4252"/>
        </w:tabs>
        <w:jc w:val="both"/>
        <w:rPr>
          <w:lang w:val="en-US"/>
        </w:rPr>
      </w:pPr>
      <w:r>
        <w:rPr>
          <w:lang w:val="en-US"/>
        </w:rPr>
        <w:t xml:space="preserve">Master in Digital Marketing – </w:t>
      </w:r>
      <w:r w:rsidR="00876349">
        <w:rPr>
          <w:lang w:val="en-US"/>
        </w:rPr>
        <w:t>September</w:t>
      </w:r>
      <w:r>
        <w:rPr>
          <w:lang w:val="en-US"/>
        </w:rPr>
        <w:t xml:space="preserve"> 2018 </w:t>
      </w:r>
    </w:p>
    <w:p w14:paraId="6B8FB042" w14:textId="77777777" w:rsidR="00750EFF" w:rsidRDefault="00750EFF" w:rsidP="00395E35">
      <w:pPr>
        <w:tabs>
          <w:tab w:val="left" w:pos="2490"/>
          <w:tab w:val="center" w:pos="4252"/>
        </w:tabs>
        <w:jc w:val="both"/>
        <w:rPr>
          <w:lang w:val="en-US"/>
        </w:rPr>
      </w:pPr>
    </w:p>
    <w:p w14:paraId="0269B457" w14:textId="77777777" w:rsidR="00240E3A" w:rsidRDefault="00240E3A" w:rsidP="00395E35">
      <w:pPr>
        <w:tabs>
          <w:tab w:val="left" w:pos="2490"/>
          <w:tab w:val="center" w:pos="4252"/>
        </w:tabs>
        <w:jc w:val="both"/>
        <w:rPr>
          <w:lang w:val="en-US"/>
        </w:rPr>
      </w:pPr>
      <w:r w:rsidRPr="000A4BE2">
        <w:rPr>
          <w:lang w:val="en-US"/>
        </w:rPr>
        <w:t xml:space="preserve">Master in </w:t>
      </w:r>
      <w:r w:rsidR="00395E35">
        <w:rPr>
          <w:lang w:val="en-US"/>
        </w:rPr>
        <w:t xml:space="preserve">Business </w:t>
      </w:r>
      <w:r w:rsidR="004C0BCC">
        <w:rPr>
          <w:lang w:val="en-US"/>
        </w:rPr>
        <w:t xml:space="preserve">and </w:t>
      </w:r>
      <w:r w:rsidR="004C0BCC" w:rsidRPr="000A4BE2">
        <w:rPr>
          <w:lang w:val="en-US"/>
        </w:rPr>
        <w:t xml:space="preserve">Translation </w:t>
      </w:r>
      <w:r w:rsidRPr="000A4BE2">
        <w:rPr>
          <w:lang w:val="en-US"/>
        </w:rPr>
        <w:t>– Ju</w:t>
      </w:r>
      <w:r w:rsidR="00395E35">
        <w:rPr>
          <w:lang w:val="en-US"/>
        </w:rPr>
        <w:t>ly 2017</w:t>
      </w:r>
    </w:p>
    <w:p w14:paraId="2C38117F" w14:textId="77777777" w:rsidR="00240E3A" w:rsidRDefault="00240E3A" w:rsidP="00395E35">
      <w:pPr>
        <w:tabs>
          <w:tab w:val="left" w:pos="2490"/>
          <w:tab w:val="center" w:pos="4252"/>
        </w:tabs>
        <w:jc w:val="both"/>
        <w:rPr>
          <w:lang w:val="en-US"/>
        </w:rPr>
      </w:pPr>
    </w:p>
    <w:p w14:paraId="7E040F33" w14:textId="77777777" w:rsidR="00240E3A" w:rsidRDefault="00240E3A" w:rsidP="00395E35">
      <w:pPr>
        <w:tabs>
          <w:tab w:val="left" w:pos="2490"/>
          <w:tab w:val="center" w:pos="4252"/>
        </w:tabs>
        <w:jc w:val="both"/>
        <w:rPr>
          <w:lang w:val="en-US"/>
        </w:rPr>
      </w:pPr>
      <w:r w:rsidRPr="007F572B">
        <w:rPr>
          <w:lang w:val="en-US"/>
        </w:rPr>
        <w:t>University of São Paulo (USP)</w:t>
      </w:r>
      <w:r>
        <w:rPr>
          <w:lang w:val="en-US"/>
        </w:rPr>
        <w:t xml:space="preserve"> - 2013</w:t>
      </w:r>
    </w:p>
    <w:p w14:paraId="7CC8151B" w14:textId="77777777" w:rsidR="009C1391" w:rsidRPr="007F572B" w:rsidRDefault="00762613" w:rsidP="00395E35">
      <w:pPr>
        <w:tabs>
          <w:tab w:val="left" w:pos="2490"/>
          <w:tab w:val="center" w:pos="4252"/>
        </w:tabs>
        <w:jc w:val="both"/>
        <w:rPr>
          <w:lang w:val="en-US"/>
        </w:rPr>
      </w:pPr>
      <w:r w:rsidRPr="007F572B">
        <w:rPr>
          <w:lang w:val="en-US"/>
        </w:rPr>
        <w:t>BA</w:t>
      </w:r>
      <w:r w:rsidR="009C1391" w:rsidRPr="007F572B">
        <w:rPr>
          <w:lang w:val="en-US"/>
        </w:rPr>
        <w:t xml:space="preserve"> in Languages – Portuguese/English</w:t>
      </w:r>
    </w:p>
    <w:p w14:paraId="22DE9722" w14:textId="77777777" w:rsidR="00D674BD" w:rsidRPr="007F572B" w:rsidRDefault="00D674BD" w:rsidP="00395E35">
      <w:pPr>
        <w:tabs>
          <w:tab w:val="left" w:pos="2490"/>
          <w:tab w:val="center" w:pos="4252"/>
        </w:tabs>
        <w:jc w:val="both"/>
        <w:rPr>
          <w:b/>
          <w:u w:val="single"/>
          <w:lang w:val="en-US"/>
        </w:rPr>
      </w:pPr>
    </w:p>
    <w:p w14:paraId="5058C399" w14:textId="77777777" w:rsidR="00023687" w:rsidRPr="00BC36BA" w:rsidRDefault="00023687" w:rsidP="00023687">
      <w:pPr>
        <w:tabs>
          <w:tab w:val="left" w:pos="2490"/>
          <w:tab w:val="center" w:pos="4252"/>
        </w:tabs>
        <w:jc w:val="both"/>
        <w:rPr>
          <w:b/>
          <w:color w:val="17365D" w:themeColor="text2" w:themeShade="BF"/>
          <w:u w:val="single"/>
          <w:lang w:val="en-US"/>
        </w:rPr>
      </w:pPr>
      <w:r w:rsidRPr="00BC36BA">
        <w:rPr>
          <w:b/>
          <w:color w:val="17365D" w:themeColor="text2" w:themeShade="BF"/>
          <w:u w:val="single"/>
          <w:lang w:val="en-US"/>
        </w:rPr>
        <w:t>Languages</w:t>
      </w:r>
    </w:p>
    <w:p w14:paraId="7854B306" w14:textId="77777777" w:rsidR="00023687" w:rsidRPr="00023687" w:rsidRDefault="00023687" w:rsidP="00023687">
      <w:pPr>
        <w:tabs>
          <w:tab w:val="left" w:pos="2490"/>
          <w:tab w:val="center" w:pos="4252"/>
        </w:tabs>
        <w:jc w:val="both"/>
        <w:rPr>
          <w:b/>
          <w:u w:val="single"/>
          <w:lang w:val="en-US"/>
        </w:rPr>
      </w:pPr>
    </w:p>
    <w:p w14:paraId="6464E357" w14:textId="77777777" w:rsidR="00023687" w:rsidRPr="00023687" w:rsidRDefault="00023687" w:rsidP="00023687">
      <w:pPr>
        <w:numPr>
          <w:ilvl w:val="0"/>
          <w:numId w:val="1"/>
        </w:numPr>
        <w:tabs>
          <w:tab w:val="left" w:pos="2490"/>
          <w:tab w:val="center" w:pos="4252"/>
        </w:tabs>
        <w:jc w:val="both"/>
        <w:rPr>
          <w:lang w:val="en-US"/>
        </w:rPr>
      </w:pPr>
      <w:r w:rsidRPr="00023687">
        <w:rPr>
          <w:lang w:val="en-US"/>
        </w:rPr>
        <w:t>Portuguese (native)</w:t>
      </w:r>
    </w:p>
    <w:p w14:paraId="0D726BAE" w14:textId="77777777" w:rsidR="00023687" w:rsidRPr="00023687" w:rsidRDefault="00023687" w:rsidP="00023687">
      <w:pPr>
        <w:numPr>
          <w:ilvl w:val="0"/>
          <w:numId w:val="1"/>
        </w:numPr>
        <w:tabs>
          <w:tab w:val="left" w:pos="2490"/>
          <w:tab w:val="center" w:pos="4252"/>
        </w:tabs>
        <w:jc w:val="both"/>
        <w:rPr>
          <w:lang w:val="en-US"/>
        </w:rPr>
      </w:pPr>
      <w:r w:rsidRPr="00023687">
        <w:rPr>
          <w:lang w:val="en-US"/>
        </w:rPr>
        <w:t>English (advanced/ near-native)</w:t>
      </w:r>
    </w:p>
    <w:p w14:paraId="7999BB56" w14:textId="77777777" w:rsidR="00023687" w:rsidRPr="00023687" w:rsidRDefault="00023687" w:rsidP="00023687">
      <w:pPr>
        <w:numPr>
          <w:ilvl w:val="0"/>
          <w:numId w:val="1"/>
        </w:numPr>
        <w:tabs>
          <w:tab w:val="left" w:pos="2490"/>
          <w:tab w:val="center" w:pos="4252"/>
        </w:tabs>
        <w:jc w:val="both"/>
        <w:rPr>
          <w:lang w:val="en-US"/>
        </w:rPr>
      </w:pPr>
      <w:r w:rsidRPr="00023687">
        <w:rPr>
          <w:lang w:val="en-US"/>
        </w:rPr>
        <w:t>Spanish (advanced)</w:t>
      </w:r>
    </w:p>
    <w:p w14:paraId="19B4DD3D" w14:textId="77777777" w:rsidR="00023687" w:rsidRPr="00023687" w:rsidRDefault="00023687" w:rsidP="00023687">
      <w:pPr>
        <w:numPr>
          <w:ilvl w:val="0"/>
          <w:numId w:val="1"/>
        </w:numPr>
        <w:tabs>
          <w:tab w:val="left" w:pos="2490"/>
          <w:tab w:val="center" w:pos="4252"/>
        </w:tabs>
        <w:jc w:val="both"/>
        <w:rPr>
          <w:lang w:val="en-US"/>
        </w:rPr>
      </w:pPr>
      <w:r w:rsidRPr="00023687">
        <w:rPr>
          <w:lang w:val="en-US"/>
        </w:rPr>
        <w:t>French (intermediate)</w:t>
      </w:r>
    </w:p>
    <w:p w14:paraId="4A981E8A" w14:textId="77777777" w:rsidR="00023687" w:rsidRPr="00023687" w:rsidRDefault="00023687" w:rsidP="00023687">
      <w:pPr>
        <w:numPr>
          <w:ilvl w:val="0"/>
          <w:numId w:val="1"/>
        </w:numPr>
        <w:tabs>
          <w:tab w:val="left" w:pos="2490"/>
          <w:tab w:val="center" w:pos="4252"/>
        </w:tabs>
        <w:jc w:val="both"/>
        <w:rPr>
          <w:lang w:val="en-US"/>
        </w:rPr>
      </w:pPr>
      <w:r w:rsidRPr="00023687">
        <w:rPr>
          <w:lang w:val="en-US"/>
        </w:rPr>
        <w:t>German (basic)</w:t>
      </w:r>
    </w:p>
    <w:p w14:paraId="48D86282" w14:textId="77777777" w:rsidR="00023687" w:rsidRDefault="00023687" w:rsidP="00395E35">
      <w:pPr>
        <w:tabs>
          <w:tab w:val="left" w:pos="2490"/>
          <w:tab w:val="center" w:pos="4252"/>
        </w:tabs>
        <w:jc w:val="both"/>
        <w:rPr>
          <w:b/>
          <w:u w:val="single"/>
          <w:lang w:val="en-US"/>
        </w:rPr>
      </w:pPr>
    </w:p>
    <w:p w14:paraId="3047EEEB" w14:textId="77777777" w:rsidR="00FB0896" w:rsidRPr="00BC36BA" w:rsidRDefault="00A6577A" w:rsidP="00395E35">
      <w:pPr>
        <w:tabs>
          <w:tab w:val="left" w:pos="2490"/>
          <w:tab w:val="center" w:pos="4252"/>
        </w:tabs>
        <w:jc w:val="both"/>
        <w:rPr>
          <w:b/>
          <w:color w:val="17365D" w:themeColor="text2" w:themeShade="BF"/>
          <w:u w:val="single"/>
          <w:lang w:val="en-US"/>
        </w:rPr>
      </w:pPr>
      <w:r w:rsidRPr="00BC36BA">
        <w:rPr>
          <w:b/>
          <w:color w:val="17365D" w:themeColor="text2" w:themeShade="BF"/>
          <w:u w:val="single"/>
          <w:lang w:val="en-US"/>
        </w:rPr>
        <w:t>Other Skills</w:t>
      </w:r>
    </w:p>
    <w:p w14:paraId="52A5711B" w14:textId="77777777" w:rsidR="00FB0896" w:rsidRPr="007F572B" w:rsidRDefault="00FB0896" w:rsidP="00395E35">
      <w:pPr>
        <w:tabs>
          <w:tab w:val="left" w:pos="2490"/>
          <w:tab w:val="center" w:pos="4252"/>
        </w:tabs>
        <w:jc w:val="both"/>
        <w:rPr>
          <w:lang w:val="en-US"/>
        </w:rPr>
      </w:pPr>
    </w:p>
    <w:p w14:paraId="2FF0FA71" w14:textId="2D3A82B9" w:rsidR="00FB0896" w:rsidRPr="007F572B" w:rsidRDefault="00762613" w:rsidP="00395E35">
      <w:pPr>
        <w:tabs>
          <w:tab w:val="left" w:pos="2490"/>
          <w:tab w:val="center" w:pos="4252"/>
        </w:tabs>
        <w:jc w:val="both"/>
        <w:rPr>
          <w:lang w:val="en-US"/>
        </w:rPr>
      </w:pPr>
      <w:r w:rsidRPr="007F572B">
        <w:rPr>
          <w:lang w:val="en-US"/>
        </w:rPr>
        <w:t>Computer knowl</w:t>
      </w:r>
      <w:r w:rsidR="009F2F13" w:rsidRPr="007F572B">
        <w:rPr>
          <w:lang w:val="en-US"/>
        </w:rPr>
        <w:t>e</w:t>
      </w:r>
      <w:r w:rsidRPr="007F572B">
        <w:rPr>
          <w:lang w:val="en-US"/>
        </w:rPr>
        <w:t>dge</w:t>
      </w:r>
      <w:r w:rsidR="0044510E" w:rsidRPr="007F572B">
        <w:rPr>
          <w:lang w:val="en-US"/>
        </w:rPr>
        <w:t xml:space="preserve">: </w:t>
      </w:r>
      <w:r w:rsidR="006C6ECD">
        <w:rPr>
          <w:lang w:val="en-US"/>
        </w:rPr>
        <w:t xml:space="preserve">User </w:t>
      </w:r>
      <w:r w:rsidRPr="007F572B">
        <w:rPr>
          <w:lang w:val="en-US"/>
        </w:rPr>
        <w:t xml:space="preserve">knowledge in </w:t>
      </w:r>
      <w:r w:rsidR="000F5C8E">
        <w:rPr>
          <w:lang w:val="en-US"/>
        </w:rPr>
        <w:t xml:space="preserve">SDL Trados Studio, </w:t>
      </w:r>
      <w:proofErr w:type="spellStart"/>
      <w:r w:rsidR="00C65534">
        <w:rPr>
          <w:lang w:val="en-US"/>
        </w:rPr>
        <w:t>Wordfast</w:t>
      </w:r>
      <w:proofErr w:type="spellEnd"/>
      <w:r w:rsidR="00C65534">
        <w:rPr>
          <w:lang w:val="en-US"/>
        </w:rPr>
        <w:t xml:space="preserve">, </w:t>
      </w:r>
      <w:proofErr w:type="spellStart"/>
      <w:r w:rsidR="00C65534">
        <w:rPr>
          <w:lang w:val="en-US"/>
        </w:rPr>
        <w:t>SScr</w:t>
      </w:r>
      <w:r w:rsidR="007A4BCF">
        <w:rPr>
          <w:lang w:val="en-US"/>
        </w:rPr>
        <w:t>i</w:t>
      </w:r>
      <w:r w:rsidR="00C65534">
        <w:rPr>
          <w:lang w:val="en-US"/>
        </w:rPr>
        <w:t>ber</w:t>
      </w:r>
      <w:proofErr w:type="spellEnd"/>
      <w:r w:rsidR="00C65534">
        <w:rPr>
          <w:lang w:val="en-US"/>
        </w:rPr>
        <w:t xml:space="preserve">, </w:t>
      </w:r>
      <w:r w:rsidR="0044510E" w:rsidRPr="007F572B">
        <w:rPr>
          <w:lang w:val="en-US"/>
        </w:rPr>
        <w:t xml:space="preserve">Word, Excel, Power Point, Internet </w:t>
      </w:r>
      <w:r w:rsidR="009F2F13" w:rsidRPr="007F572B">
        <w:rPr>
          <w:lang w:val="en-US"/>
        </w:rPr>
        <w:t xml:space="preserve">and other </w:t>
      </w:r>
      <w:r w:rsidR="0044510E" w:rsidRPr="007F572B">
        <w:rPr>
          <w:lang w:val="en-US"/>
        </w:rPr>
        <w:t>Windows</w:t>
      </w:r>
      <w:r w:rsidR="009F2F13" w:rsidRPr="007F572B">
        <w:rPr>
          <w:lang w:val="en-US"/>
        </w:rPr>
        <w:t xml:space="preserve"> applications</w:t>
      </w:r>
      <w:r w:rsidR="006C6ECD">
        <w:rPr>
          <w:lang w:val="en-US"/>
        </w:rPr>
        <w:t>.</w:t>
      </w:r>
    </w:p>
    <w:p w14:paraId="4AC48E87" w14:textId="77777777" w:rsidR="00FB0896" w:rsidRPr="007F572B" w:rsidRDefault="00FB0896" w:rsidP="00395E35">
      <w:pPr>
        <w:tabs>
          <w:tab w:val="left" w:pos="2490"/>
          <w:tab w:val="center" w:pos="4252"/>
        </w:tabs>
        <w:jc w:val="both"/>
        <w:rPr>
          <w:lang w:val="en-US"/>
        </w:rPr>
      </w:pPr>
    </w:p>
    <w:p w14:paraId="719CA3D6" w14:textId="77777777" w:rsidR="00B32CE3" w:rsidRPr="007F572B" w:rsidRDefault="00B32CE3" w:rsidP="00B32CE3">
      <w:pPr>
        <w:jc w:val="center"/>
        <w:rPr>
          <w:b/>
          <w:sz w:val="22"/>
          <w:szCs w:val="22"/>
          <w:lang w:val="en-US"/>
        </w:rPr>
      </w:pPr>
    </w:p>
    <w:p w14:paraId="21463DEF" w14:textId="77777777" w:rsidR="00B32CE3" w:rsidRPr="007F572B" w:rsidRDefault="00B32CE3" w:rsidP="00B32CE3">
      <w:pPr>
        <w:jc w:val="center"/>
        <w:rPr>
          <w:b/>
          <w:sz w:val="22"/>
          <w:szCs w:val="22"/>
          <w:lang w:val="en-US"/>
        </w:rPr>
      </w:pPr>
    </w:p>
    <w:sectPr w:rsidR="00B32CE3" w:rsidRPr="007F572B" w:rsidSect="00C16AED">
      <w:pgSz w:w="11906" w:h="16838"/>
      <w:pgMar w:top="1080" w:right="656" w:bottom="1417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6C12"/>
    <w:multiLevelType w:val="hybridMultilevel"/>
    <w:tmpl w:val="6DB0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E3"/>
    <w:rsid w:val="000009EF"/>
    <w:rsid w:val="00023687"/>
    <w:rsid w:val="0005547B"/>
    <w:rsid w:val="00066BB4"/>
    <w:rsid w:val="000769FD"/>
    <w:rsid w:val="000954D1"/>
    <w:rsid w:val="000A069F"/>
    <w:rsid w:val="000A3DBE"/>
    <w:rsid w:val="000C3189"/>
    <w:rsid w:val="000D2B57"/>
    <w:rsid w:val="000E0502"/>
    <w:rsid w:val="000E1B01"/>
    <w:rsid w:val="000E4A45"/>
    <w:rsid w:val="000F5330"/>
    <w:rsid w:val="000F5C8E"/>
    <w:rsid w:val="00124D6F"/>
    <w:rsid w:val="00126CDA"/>
    <w:rsid w:val="001540B3"/>
    <w:rsid w:val="00187D95"/>
    <w:rsid w:val="001C1888"/>
    <w:rsid w:val="001C2DDC"/>
    <w:rsid w:val="001E0FE2"/>
    <w:rsid w:val="001F3879"/>
    <w:rsid w:val="00211A6F"/>
    <w:rsid w:val="002246B4"/>
    <w:rsid w:val="00240E3A"/>
    <w:rsid w:val="0025060F"/>
    <w:rsid w:val="002B12F1"/>
    <w:rsid w:val="002D7F8A"/>
    <w:rsid w:val="002F2914"/>
    <w:rsid w:val="003624A0"/>
    <w:rsid w:val="00375622"/>
    <w:rsid w:val="00380B00"/>
    <w:rsid w:val="00395E35"/>
    <w:rsid w:val="003C249F"/>
    <w:rsid w:val="00410D33"/>
    <w:rsid w:val="00444B4C"/>
    <w:rsid w:val="0044510E"/>
    <w:rsid w:val="0046248A"/>
    <w:rsid w:val="00465400"/>
    <w:rsid w:val="004B707F"/>
    <w:rsid w:val="004C0BCC"/>
    <w:rsid w:val="004C50FE"/>
    <w:rsid w:val="004D386A"/>
    <w:rsid w:val="005104C4"/>
    <w:rsid w:val="00534BC5"/>
    <w:rsid w:val="00543E5B"/>
    <w:rsid w:val="00543FF2"/>
    <w:rsid w:val="00552547"/>
    <w:rsid w:val="00574646"/>
    <w:rsid w:val="005A0F08"/>
    <w:rsid w:val="005A75DA"/>
    <w:rsid w:val="005C2C53"/>
    <w:rsid w:val="00602DDD"/>
    <w:rsid w:val="00627B2C"/>
    <w:rsid w:val="006302AF"/>
    <w:rsid w:val="00635B2E"/>
    <w:rsid w:val="00656329"/>
    <w:rsid w:val="00690927"/>
    <w:rsid w:val="00693CFA"/>
    <w:rsid w:val="006A78CD"/>
    <w:rsid w:val="006C656D"/>
    <w:rsid w:val="006C6ECD"/>
    <w:rsid w:val="00732C85"/>
    <w:rsid w:val="00736977"/>
    <w:rsid w:val="00750EFF"/>
    <w:rsid w:val="00756584"/>
    <w:rsid w:val="00762613"/>
    <w:rsid w:val="007A4BCF"/>
    <w:rsid w:val="007A544D"/>
    <w:rsid w:val="007F05C4"/>
    <w:rsid w:val="007F572B"/>
    <w:rsid w:val="0081504F"/>
    <w:rsid w:val="00876349"/>
    <w:rsid w:val="008873ED"/>
    <w:rsid w:val="008A7FEA"/>
    <w:rsid w:val="008B4E7B"/>
    <w:rsid w:val="008C471A"/>
    <w:rsid w:val="008D13BA"/>
    <w:rsid w:val="008F5966"/>
    <w:rsid w:val="009043DD"/>
    <w:rsid w:val="009047DA"/>
    <w:rsid w:val="009139DB"/>
    <w:rsid w:val="00951D3A"/>
    <w:rsid w:val="00960D76"/>
    <w:rsid w:val="00961B9F"/>
    <w:rsid w:val="00971071"/>
    <w:rsid w:val="00971CC0"/>
    <w:rsid w:val="009A6C79"/>
    <w:rsid w:val="009C1391"/>
    <w:rsid w:val="009F2F13"/>
    <w:rsid w:val="00A11A56"/>
    <w:rsid w:val="00A4138B"/>
    <w:rsid w:val="00A57080"/>
    <w:rsid w:val="00A6577A"/>
    <w:rsid w:val="00A812ED"/>
    <w:rsid w:val="00AB6314"/>
    <w:rsid w:val="00AC3DCA"/>
    <w:rsid w:val="00AF6368"/>
    <w:rsid w:val="00B15F39"/>
    <w:rsid w:val="00B32CE3"/>
    <w:rsid w:val="00B6064B"/>
    <w:rsid w:val="00B72D86"/>
    <w:rsid w:val="00B91A1E"/>
    <w:rsid w:val="00B960E7"/>
    <w:rsid w:val="00BC36BA"/>
    <w:rsid w:val="00BC5536"/>
    <w:rsid w:val="00BD4966"/>
    <w:rsid w:val="00BE56BE"/>
    <w:rsid w:val="00BF1045"/>
    <w:rsid w:val="00BF24BB"/>
    <w:rsid w:val="00C012B2"/>
    <w:rsid w:val="00C16AED"/>
    <w:rsid w:val="00C524CB"/>
    <w:rsid w:val="00C65534"/>
    <w:rsid w:val="00C81059"/>
    <w:rsid w:val="00CA1A9B"/>
    <w:rsid w:val="00CA51A6"/>
    <w:rsid w:val="00CD1277"/>
    <w:rsid w:val="00CF58DD"/>
    <w:rsid w:val="00D11309"/>
    <w:rsid w:val="00D12D14"/>
    <w:rsid w:val="00D225B1"/>
    <w:rsid w:val="00D231DD"/>
    <w:rsid w:val="00D36F90"/>
    <w:rsid w:val="00D47079"/>
    <w:rsid w:val="00D674BD"/>
    <w:rsid w:val="00DC50C5"/>
    <w:rsid w:val="00E458E9"/>
    <w:rsid w:val="00E56221"/>
    <w:rsid w:val="00E56CAE"/>
    <w:rsid w:val="00E84293"/>
    <w:rsid w:val="00EA0325"/>
    <w:rsid w:val="00F119D2"/>
    <w:rsid w:val="00F34313"/>
    <w:rsid w:val="00F4363C"/>
    <w:rsid w:val="00F720E6"/>
    <w:rsid w:val="00F72569"/>
    <w:rsid w:val="00F9132E"/>
    <w:rsid w:val="00FB0896"/>
    <w:rsid w:val="00FC6351"/>
    <w:rsid w:val="00FD7A9B"/>
    <w:rsid w:val="00FE0C98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AEF5"/>
  <w15:docId w15:val="{6E1208F1-30CB-44F5-B075-C52D9540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2C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291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B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kaline-fernandes/" TargetMode="External"/><Relationship Id="rId5" Type="http://schemas.openxmlformats.org/officeDocument/2006/relationships/hyperlink" Target="mailto:kaline.fernandes@alumni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Kaline de Oliveira Fernandes</vt:lpstr>
      <vt:lpstr>Kaline de Oliveira Fernandes</vt:lpstr>
    </vt:vector>
  </TitlesOfParts>
  <Company>HP</Company>
  <LinksUpToDate>false</LinksUpToDate>
  <CharactersWithSpaces>3412</CharactersWithSpaces>
  <SharedDoc>false</SharedDoc>
  <HLinks>
    <vt:vector size="6" baseType="variant">
      <vt:variant>
        <vt:i4>2555981</vt:i4>
      </vt:variant>
      <vt:variant>
        <vt:i4>0</vt:i4>
      </vt:variant>
      <vt:variant>
        <vt:i4>0</vt:i4>
      </vt:variant>
      <vt:variant>
        <vt:i4>5</vt:i4>
      </vt:variant>
      <vt:variant>
        <vt:lpwstr>mailto:kaline.of@gmail.com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Kaline de Oliveira Fernandes</dc:title>
  <dc:creator>Kaline de Oliveira Fernandes</dc:creator>
  <cp:lastModifiedBy>Kaline FERNANDES</cp:lastModifiedBy>
  <cp:revision>22</cp:revision>
  <dcterms:created xsi:type="dcterms:W3CDTF">2019-06-21T15:21:00Z</dcterms:created>
  <dcterms:modified xsi:type="dcterms:W3CDTF">2020-05-07T15:37:00Z</dcterms:modified>
</cp:coreProperties>
</file>