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240" w:after="6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48"/>
          <w:shd w:fill="auto" w:val="clear"/>
        </w:rPr>
        <w:t xml:space="preserve">Hassan Ali Nassar</w:t>
      </w:r>
      <w:r>
        <w:rPr>
          <w:rFonts w:ascii="Arial" w:hAnsi="Arial" w:cs="Arial" w:eastAsia="Arial"/>
          <w:color w:val="auto"/>
          <w:spacing w:val="0"/>
          <w:position w:val="0"/>
          <w:sz w:val="22"/>
          <w:shd w:fill="auto" w:val="clear"/>
        </w:rPr>
        <w:br/>
      </w:r>
      <w:r>
        <w:rPr>
          <w:rFonts w:ascii="Times New Roman" w:hAnsi="Times New Roman" w:cs="Times New Roman" w:eastAsia="Times New Roman"/>
          <w:b/>
          <w:color w:val="004DBB"/>
          <w:spacing w:val="0"/>
          <w:position w:val="0"/>
          <w:sz w:val="24"/>
          <w:u w:val="single"/>
          <w:shd w:fill="auto" w:val="clear"/>
        </w:rPr>
        <w:t xml:space="preserve">hassannassar90@yahoo.com</w:t>
      </w:r>
    </w:p>
    <w:p>
      <w:pPr>
        <w:spacing w:before="240" w:after="6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01099616300</w:t>
        <w:br/>
      </w:r>
      <w:r>
        <w:rPr>
          <w:rFonts w:ascii="Times New Roman" w:hAnsi="Times New Roman" w:cs="Times New Roman" w:eastAsia="Times New Roman"/>
          <w:color w:val="auto"/>
          <w:spacing w:val="0"/>
          <w:position w:val="0"/>
          <w:sz w:val="24"/>
          <w:shd w:fill="auto" w:val="clear"/>
        </w:rPr>
        <w:t xml:space="preserve">22 Anba You'anas street, Camp Cesar, Alexandria, Egypt</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CG Times (W1)" w:hAnsi="CG Times (W1)" w:cs="CG Times (W1)" w:eastAsia="CG Times (W1)"/>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PERSONAL STATEMENT</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highly motivated recent medical graduate from Faculty of Medicine, Alexandria University. Ambitious and looking forward to playing a key role in enriching the Arabic scientific content on the internet.</w:t>
        <w:br/>
        <w:t xml:space="preserve">As regards my skills, I consider myself as a multi-skilled, reliable &amp; talented medical student with a proven ability to work under pressure. A quick learner who can absorb new ideas and can communicate clearly and effectively with people from all social as well as professional backgrounds. Well mannered, articulate and fully aware of diversity and multicultural issues. Flexible in the ability to adapt to challenges when they arise and at the same time remaining aware of professional roles and boundaries.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Would like to work for a successful and ambitious company that offers great opportunities for career development and progression.</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KEY SKILLS</w:t>
      </w:r>
    </w:p>
    <w:p>
      <w:pPr>
        <w:spacing w:before="0" w:after="0" w:line="240"/>
        <w:ind w:right="0" w:left="0" w:firstLine="0"/>
        <w:jc w:val="left"/>
        <w:rPr>
          <w:rFonts w:ascii="Arial" w:hAnsi="Arial" w:cs="Arial" w:eastAsia="Arial"/>
          <w:b/>
          <w:color w:val="auto"/>
          <w:spacing w:val="0"/>
          <w:position w:val="0"/>
          <w:sz w:val="22"/>
          <w:shd w:fill="auto" w:val="clear"/>
        </w:rPr>
      </w:pPr>
    </w:p>
    <w:p>
      <w:pPr>
        <w:keepNext w:val="true"/>
        <w:tabs>
          <w:tab w:val="left" w:pos="327" w:leader="none"/>
        </w:tabs>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Technical Skills</w:t>
      </w:r>
    </w:p>
    <w:p>
      <w:pPr>
        <w:numPr>
          <w:ilvl w:val="0"/>
          <w:numId w:val="10"/>
        </w:numPr>
        <w:tabs>
          <w:tab w:val="left" w:pos="720" w:leader="none"/>
        </w:tabs>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I’ve been studying English as a second language for over 19 years now.</w:t>
      </w:r>
    </w:p>
    <w:p>
      <w:pPr>
        <w:numPr>
          <w:ilvl w:val="0"/>
          <w:numId w:val="10"/>
        </w:numPr>
        <w:tabs>
          <w:tab w:val="left" w:pos="720" w:leader="none"/>
        </w:tabs>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 participated in over 30 medically-related presentations and researches during my studies in Med School and I have excellent recommendations from my supervisor professors.</w:t>
      </w:r>
    </w:p>
    <w:p>
      <w:pPr>
        <w:numPr>
          <w:ilvl w:val="0"/>
          <w:numId w:val="10"/>
        </w:numPr>
        <w:tabs>
          <w:tab w:val="left" w:pos="720" w:leader="none"/>
        </w:tabs>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 passed my ICDL exams in September 2009. I have excellent computer skills and I’m proficient with Microsoft Office, specially Microsoft Word, Power Point and Excel. Also I’m familiar with essential Adobe Photoshop skills as well as other photo editing programs. </w:t>
      </w:r>
    </w:p>
    <w:p>
      <w:pPr>
        <w:numPr>
          <w:ilvl w:val="0"/>
          <w:numId w:val="10"/>
        </w:numPr>
        <w:tabs>
          <w:tab w:val="left" w:pos="720" w:leader="none"/>
        </w:tabs>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 have previous experience using Subtitle editing programs and software.</w:t>
      </w:r>
    </w:p>
    <w:p>
      <w:pPr>
        <w:spacing w:before="0" w:after="0" w:line="240"/>
        <w:ind w:right="0" w:left="0" w:firstLine="0"/>
        <w:jc w:val="left"/>
        <w:rPr>
          <w:rFonts w:ascii="Arial" w:hAnsi="Arial" w:cs="Arial" w:eastAsia="Arial"/>
          <w:color w:val="auto"/>
          <w:spacing w:val="0"/>
          <w:position w:val="0"/>
          <w:sz w:val="22"/>
          <w:shd w:fill="auto" w:val="clear"/>
        </w:rPr>
      </w:pPr>
    </w:p>
    <w:p>
      <w:pPr>
        <w:keepNext w:val="true"/>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Personal Skills</w:t>
      </w:r>
    </w:p>
    <w:p>
      <w:pPr>
        <w:keepNext w:val="true"/>
        <w:numPr>
          <w:ilvl w:val="0"/>
          <w:numId w:val="13"/>
        </w:numPr>
        <w:tabs>
          <w:tab w:val="left" w:pos="1440" w:leader="none"/>
          <w:tab w:val="left" w:pos="720" w:leader="none"/>
        </w:tabs>
        <w:spacing w:before="0" w:after="0" w:line="240"/>
        <w:ind w:right="0" w:left="720" w:hanging="36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Calm and determined under pressure. </w:t>
      </w:r>
    </w:p>
    <w:p>
      <w:pPr>
        <w:keepNext w:val="true"/>
        <w:numPr>
          <w:ilvl w:val="0"/>
          <w:numId w:val="13"/>
        </w:numPr>
        <w:tabs>
          <w:tab w:val="left" w:pos="1440" w:leader="none"/>
          <w:tab w:val="left" w:pos="720" w:leader="none"/>
        </w:tabs>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FFFFFF" w:val="clear"/>
        </w:rPr>
        <w:t xml:space="preserve">Effective problem solver. </w:t>
      </w:r>
    </w:p>
    <w:p>
      <w:pPr>
        <w:keepNext w:val="true"/>
        <w:numPr>
          <w:ilvl w:val="0"/>
          <w:numId w:val="13"/>
        </w:numPr>
        <w:tabs>
          <w:tab w:val="left" w:pos="1440" w:leader="none"/>
          <w:tab w:val="left" w:pos="720" w:leader="none"/>
        </w:tabs>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FFFFFF" w:val="clear"/>
        </w:rPr>
        <w:t xml:space="preserve">Tactful and patient communicator. </w:t>
      </w:r>
    </w:p>
    <w:p>
      <w:pPr>
        <w:keepNext w:val="true"/>
        <w:numPr>
          <w:ilvl w:val="0"/>
          <w:numId w:val="13"/>
        </w:numPr>
        <w:tabs>
          <w:tab w:val="left" w:pos="1440" w:leader="none"/>
          <w:tab w:val="left" w:pos="720" w:leader="none"/>
        </w:tabs>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FFFFFF" w:val="clear"/>
        </w:rPr>
        <w:t xml:space="preserve">Customer focused. </w:t>
      </w:r>
    </w:p>
    <w:p>
      <w:pPr>
        <w:keepNext w:val="true"/>
        <w:numPr>
          <w:ilvl w:val="0"/>
          <w:numId w:val="13"/>
        </w:numPr>
        <w:tabs>
          <w:tab w:val="left" w:pos="1440" w:leader="none"/>
          <w:tab w:val="left" w:pos="720" w:leader="none"/>
        </w:tabs>
        <w:spacing w:before="0" w:after="0" w:line="240"/>
        <w:ind w:right="0" w:left="720" w:hanging="36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Success motivated. </w:t>
      </w:r>
    </w:p>
    <w:p>
      <w:pPr>
        <w:keepNext w:val="true"/>
        <w:numPr>
          <w:ilvl w:val="0"/>
          <w:numId w:val="13"/>
        </w:numPr>
        <w:tabs>
          <w:tab w:val="left" w:pos="1440" w:leader="none"/>
          <w:tab w:val="left" w:pos="720" w:leader="none"/>
        </w:tabs>
        <w:spacing w:before="0" w:after="0" w:line="240"/>
        <w:ind w:right="0" w:left="720" w:hanging="36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Health and Safety awareness.</w:t>
      </w:r>
    </w:p>
    <w:p>
      <w:pPr>
        <w:keepNext w:val="true"/>
        <w:numPr>
          <w:ilvl w:val="0"/>
          <w:numId w:val="13"/>
        </w:numPr>
        <w:tabs>
          <w:tab w:val="left" w:pos="1440" w:leader="none"/>
          <w:tab w:val="left" w:pos="720" w:leader="none"/>
        </w:tabs>
        <w:spacing w:before="0" w:after="0" w:line="240"/>
        <w:ind w:right="0" w:left="720" w:hanging="36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auto" w:val="clear"/>
        </w:rPr>
        <w:t xml:space="preserve">Good communication skills and body language.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CERTIFICATES &amp; MEMBERSHIPS</w:t>
      </w:r>
    </w:p>
    <w:p>
      <w:pPr>
        <w:spacing w:before="0" w:after="0" w:line="240"/>
        <w:ind w:right="0" w:left="0" w:firstLine="0"/>
        <w:jc w:val="left"/>
        <w:rPr>
          <w:rFonts w:ascii="Arial" w:hAnsi="Arial" w:cs="Arial" w:eastAsia="Arial"/>
          <w:color w:val="auto"/>
          <w:spacing w:val="0"/>
          <w:position w:val="0"/>
          <w:sz w:val="22"/>
          <w:shd w:fill="auto" w:val="clear"/>
        </w:rPr>
      </w:pPr>
    </w:p>
    <w:p>
      <w:pPr>
        <w:numPr>
          <w:ilvl w:val="0"/>
          <w:numId w:val="17"/>
        </w:numPr>
        <w:tabs>
          <w:tab w:val="left" w:pos="720" w:leader="none"/>
        </w:tabs>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ICDL</w:t>
      </w:r>
      <w:r>
        <w:rPr>
          <w:rFonts w:ascii="Arial" w:hAnsi="Arial" w:cs="Arial" w:eastAsia="Arial"/>
          <w:color w:val="auto"/>
          <w:spacing w:val="0"/>
          <w:position w:val="0"/>
          <w:sz w:val="22"/>
          <w:shd w:fill="auto" w:val="clear"/>
        </w:rPr>
        <w:t xml:space="preserve">: September, 2009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u w:val="single"/>
          <w:shd w:fill="auto" w:val="clear"/>
        </w:rPr>
        <w:t xml:space="preserve">License:</w:t>
      </w:r>
      <w:r>
        <w:rPr>
          <w:rFonts w:ascii="Arial" w:hAnsi="Arial" w:cs="Arial" w:eastAsia="Arial"/>
          <w:color w:val="auto"/>
          <w:spacing w:val="0"/>
          <w:position w:val="0"/>
          <w:sz w:val="22"/>
          <w:shd w:fill="auto" w:val="clear"/>
        </w:rPr>
        <w:t xml:space="preserve"> UN 09 05 5542</w:t>
      </w:r>
    </w:p>
    <w:p>
      <w:pPr>
        <w:numPr>
          <w:ilvl w:val="0"/>
          <w:numId w:val="17"/>
        </w:numPr>
        <w:tabs>
          <w:tab w:val="left" w:pos="720" w:leader="none"/>
        </w:tabs>
        <w:spacing w:before="0" w:after="0" w:line="240"/>
        <w:ind w:right="0" w:left="720" w:hanging="36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TOEFL-iBT</w:t>
      </w:r>
      <w:r>
        <w:rPr>
          <w:rFonts w:ascii="Arial" w:hAnsi="Arial" w:cs="Arial" w:eastAsia="Arial"/>
          <w:color w:val="auto"/>
          <w:spacing w:val="0"/>
          <w:position w:val="0"/>
          <w:sz w:val="22"/>
          <w:shd w:fill="auto" w:val="clear"/>
        </w:rPr>
        <w:t xml:space="preserve">: February, 2013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Total Score: 109 (Reading 27, Listening 30, Speaking 24, Writing 28)</w:t>
      </w:r>
    </w:p>
    <w:p>
      <w:pPr>
        <w:numPr>
          <w:ilvl w:val="0"/>
          <w:numId w:val="17"/>
        </w:numPr>
        <w:tabs>
          <w:tab w:val="left" w:pos="720" w:leader="none"/>
        </w:tabs>
        <w:spacing w:before="0" w:after="0" w:line="240"/>
        <w:ind w:right="0" w:left="720" w:hanging="36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IELTS</w:t>
      </w:r>
      <w:r>
        <w:rPr>
          <w:rFonts w:ascii="Arial" w:hAnsi="Arial" w:cs="Arial" w:eastAsia="Arial"/>
          <w:color w:val="auto"/>
          <w:spacing w:val="0"/>
          <w:position w:val="0"/>
          <w:sz w:val="22"/>
          <w:shd w:fill="auto" w:val="clear"/>
        </w:rPr>
        <w:t xml:space="preserve">: 24/5/2014 - Overall Band Score: 7.5 (Listening 8, Reading 8.5, Writing 6.5, Speaking 7).</w:t>
      </w:r>
    </w:p>
    <w:p>
      <w:pPr>
        <w:numPr>
          <w:ilvl w:val="0"/>
          <w:numId w:val="17"/>
        </w:numPr>
        <w:tabs>
          <w:tab w:val="left" w:pos="720" w:leader="none"/>
        </w:tabs>
        <w:spacing w:before="0" w:after="0" w:line="240"/>
        <w:ind w:right="0" w:left="720" w:hanging="36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Alexandria University presentation skills annual competition 2012:</w:t>
      </w:r>
      <w:r>
        <w:rPr>
          <w:rFonts w:ascii="Arial" w:hAnsi="Arial" w:cs="Arial" w:eastAsia="Arial"/>
          <w:color w:val="auto"/>
          <w:spacing w:val="0"/>
          <w:position w:val="0"/>
          <w:sz w:val="22"/>
          <w:shd w:fill="auto" w:val="clear"/>
        </w:rPr>
        <w:t xml:space="preserve"> First place winner</w:t>
      </w:r>
    </w:p>
    <w:p>
      <w:pPr>
        <w:numPr>
          <w:ilvl w:val="0"/>
          <w:numId w:val="17"/>
        </w:numPr>
        <w:tabs>
          <w:tab w:val="left" w:pos="720" w:leader="none"/>
        </w:tabs>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Volunteered as Medical Team Vice president and HR team member at </w:t>
      </w:r>
      <w:r>
        <w:rPr>
          <w:rFonts w:ascii="Arial" w:hAnsi="Arial" w:cs="Arial" w:eastAsia="Arial"/>
          <w:b/>
          <w:color w:val="auto"/>
          <w:spacing w:val="0"/>
          <w:position w:val="0"/>
          <w:sz w:val="22"/>
          <w:u w:val="single"/>
          <w:shd w:fill="auto" w:val="clear"/>
        </w:rPr>
        <w:t xml:space="preserve">Resala Charity Organization</w:t>
      </w:r>
      <w:r>
        <w:rPr>
          <w:rFonts w:ascii="Arial" w:hAnsi="Arial" w:cs="Arial" w:eastAsia="Arial"/>
          <w:color w:val="auto"/>
          <w:spacing w:val="0"/>
          <w:position w:val="0"/>
          <w:sz w:val="22"/>
          <w:shd w:fill="auto" w:val="clear"/>
        </w:rPr>
        <w:t xml:space="preserve">, Damanhur Branch for 2 years and 9 months starting from November 2007 till July 2010.</w:t>
      </w:r>
    </w:p>
    <w:p>
      <w:pPr>
        <w:numPr>
          <w:ilvl w:val="0"/>
          <w:numId w:val="17"/>
        </w:numPr>
        <w:tabs>
          <w:tab w:val="left" w:pos="720" w:leader="none"/>
        </w:tabs>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Volunteer at </w:t>
      </w:r>
      <w:r>
        <w:rPr>
          <w:rFonts w:ascii="Arial" w:hAnsi="Arial" w:cs="Arial" w:eastAsia="Arial"/>
          <w:b/>
          <w:color w:val="auto"/>
          <w:spacing w:val="0"/>
          <w:position w:val="0"/>
          <w:sz w:val="22"/>
          <w:u w:val="single"/>
          <w:shd w:fill="auto" w:val="clear"/>
        </w:rPr>
        <w:t xml:space="preserve">Terous</w:t>
      </w:r>
      <w:r>
        <w:rPr>
          <w:rFonts w:ascii="Arial" w:hAnsi="Arial" w:cs="Arial" w:eastAsia="Arial"/>
          <w:color w:val="auto"/>
          <w:spacing w:val="0"/>
          <w:position w:val="0"/>
          <w:sz w:val="22"/>
          <w:shd w:fill="auto" w:val="clear"/>
        </w:rPr>
        <w:t xml:space="preserve"> since December 2013.</w:t>
      </w:r>
    </w:p>
    <w:p>
      <w:pPr>
        <w:numPr>
          <w:ilvl w:val="0"/>
          <w:numId w:val="17"/>
        </w:numPr>
        <w:tabs>
          <w:tab w:val="left" w:pos="720" w:leader="none"/>
        </w:tabs>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Volunteer at </w:t>
      </w:r>
      <w:r>
        <w:rPr>
          <w:rFonts w:ascii="Arial" w:hAnsi="Arial" w:cs="Arial" w:eastAsia="Arial"/>
          <w:b/>
          <w:color w:val="auto"/>
          <w:spacing w:val="0"/>
          <w:position w:val="0"/>
          <w:sz w:val="22"/>
          <w:u w:val="single"/>
          <w:shd w:fill="auto" w:val="clear"/>
        </w:rPr>
        <w:t xml:space="preserve">Translators Without Borders (TWB)</w:t>
      </w:r>
      <w:r>
        <w:rPr>
          <w:rFonts w:ascii="Arial" w:hAnsi="Arial" w:cs="Arial" w:eastAsia="Arial"/>
          <w:color w:val="auto"/>
          <w:spacing w:val="0"/>
          <w:position w:val="0"/>
          <w:sz w:val="22"/>
          <w:shd w:fill="auto" w:val="clear"/>
        </w:rPr>
        <w:t xml:space="preserve"> since December 2013.</w:t>
      </w:r>
    </w:p>
    <w:p>
      <w:pPr>
        <w:numPr>
          <w:ilvl w:val="0"/>
          <w:numId w:val="17"/>
        </w:numPr>
        <w:tabs>
          <w:tab w:val="left" w:pos="720" w:leader="none"/>
        </w:tabs>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Delegate at </w:t>
      </w:r>
      <w:r>
        <w:rPr>
          <w:rFonts w:ascii="Arial" w:hAnsi="Arial" w:cs="Arial" w:eastAsia="Arial"/>
          <w:b/>
          <w:color w:val="auto"/>
          <w:spacing w:val="0"/>
          <w:position w:val="0"/>
          <w:sz w:val="22"/>
          <w:u w:val="single"/>
          <w:shd w:fill="auto" w:val="clear"/>
        </w:rPr>
        <w:t xml:space="preserve">Alexandria International Model United Nations (AIMUN)</w:t>
      </w:r>
      <w:r>
        <w:rPr>
          <w:rFonts w:ascii="Arial" w:hAnsi="Arial" w:cs="Arial" w:eastAsia="Arial"/>
          <w:color w:val="auto"/>
          <w:spacing w:val="0"/>
          <w:position w:val="0"/>
          <w:sz w:val="22"/>
          <w:shd w:fill="auto" w:val="clear"/>
        </w:rPr>
        <w:t xml:space="preserve"> since December 2013 till September 2014.</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EDUCATION</w:t>
      </w:r>
    </w:p>
    <w:p>
      <w:pPr>
        <w:spacing w:before="0" w:after="0" w:line="240"/>
        <w:ind w:right="0" w:left="0" w:firstLine="0"/>
        <w:jc w:val="left"/>
        <w:rPr>
          <w:rFonts w:ascii="Arial" w:hAnsi="Arial" w:cs="Arial" w:eastAsia="Arial"/>
          <w:color w:val="auto"/>
          <w:spacing w:val="0"/>
          <w:position w:val="0"/>
          <w:sz w:val="22"/>
          <w:shd w:fill="auto" w:val="clear"/>
        </w:rPr>
      </w:pPr>
    </w:p>
    <w:p>
      <w:pPr>
        <w:numPr>
          <w:ilvl w:val="0"/>
          <w:numId w:val="21"/>
        </w:numPr>
        <w:tabs>
          <w:tab w:val="left" w:pos="720" w:leader="none"/>
        </w:tabs>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A&amp;E placement</w:t>
      </w:r>
      <w:r>
        <w:rPr>
          <w:rFonts w:ascii="Arial" w:hAnsi="Arial" w:cs="Arial" w:eastAsia="Arial"/>
          <w:color w:val="auto"/>
          <w:spacing w:val="0"/>
          <w:position w:val="0"/>
          <w:sz w:val="22"/>
          <w:shd w:fill="auto" w:val="clear"/>
        </w:rPr>
        <w:t xml:space="preserve"> on the Cambridge Elective Scheme at </w:t>
      </w:r>
      <w:r>
        <w:rPr>
          <w:rFonts w:ascii="Arial" w:hAnsi="Arial" w:cs="Arial" w:eastAsia="Arial"/>
          <w:b/>
          <w:color w:val="auto"/>
          <w:spacing w:val="0"/>
          <w:position w:val="0"/>
          <w:sz w:val="22"/>
          <w:u w:val="single"/>
          <w:shd w:fill="auto" w:val="clear"/>
        </w:rPr>
        <w:t xml:space="preserve">Addenbrooke’s Hospital</w:t>
      </w:r>
      <w:r>
        <w:rPr>
          <w:rFonts w:ascii="Arial" w:hAnsi="Arial" w:cs="Arial" w:eastAsia="Arial"/>
          <w:color w:val="auto"/>
          <w:spacing w:val="0"/>
          <w:position w:val="0"/>
          <w:sz w:val="22"/>
          <w:shd w:fill="auto" w:val="clear"/>
        </w:rPr>
        <w:t xml:space="preserve"> -part of Cambridge University Hospitals- which is designated as the major trauma centre (MTC) for the East of England during a six-week period starting from </w:t>
      </w:r>
      <w:r>
        <w:rPr>
          <w:rFonts w:ascii="Arial" w:hAnsi="Arial" w:cs="Arial" w:eastAsia="Arial"/>
          <w:b/>
          <w:color w:val="auto"/>
          <w:spacing w:val="0"/>
          <w:position w:val="0"/>
          <w:sz w:val="22"/>
          <w:shd w:fill="auto" w:val="clear"/>
        </w:rPr>
        <w:t xml:space="preserve">4 August till 12 September 2014</w:t>
      </w:r>
      <w:r>
        <w:rPr>
          <w:rFonts w:ascii="Arial" w:hAnsi="Arial" w:cs="Arial" w:eastAsia="Arial"/>
          <w:color w:val="auto"/>
          <w:spacing w:val="0"/>
          <w:position w:val="0"/>
          <w:sz w:val="22"/>
          <w:shd w:fill="auto" w:val="clear"/>
        </w:rPr>
        <w:t xml:space="preserve"> during which I was exposed to all areas of the emergency department as well as a full spectrum of medical, surgical, trauma, </w:t>
      </w:r>
      <w:r>
        <w:rPr>
          <w:rFonts w:ascii="Arial" w:hAnsi="Arial" w:cs="Arial" w:eastAsia="Arial"/>
          <w:b/>
          <w:color w:val="auto"/>
          <w:spacing w:val="0"/>
          <w:position w:val="0"/>
          <w:sz w:val="22"/>
          <w:shd w:fill="auto" w:val="clear"/>
        </w:rPr>
        <w:t xml:space="preserve">pediatric</w:t>
      </w:r>
      <w:r>
        <w:rPr>
          <w:rFonts w:ascii="Arial" w:hAnsi="Arial" w:cs="Arial" w:eastAsia="Arial"/>
          <w:color w:val="auto"/>
          <w:spacing w:val="0"/>
          <w:position w:val="0"/>
          <w:sz w:val="22"/>
          <w:shd w:fill="auto" w:val="clear"/>
        </w:rPr>
        <w:t xml:space="preserve">, obstetric and psychiatric emergencies in which I shared in the diagnosis and treatment under senior supervision. Also I attended the weekly </w:t>
      </w:r>
      <w:r>
        <w:rPr>
          <w:rFonts w:ascii="Arial" w:hAnsi="Arial" w:cs="Arial" w:eastAsia="Arial"/>
          <w:b/>
          <w:color w:val="auto"/>
          <w:spacing w:val="0"/>
          <w:position w:val="0"/>
          <w:sz w:val="22"/>
          <w:shd w:fill="auto" w:val="clear"/>
        </w:rPr>
        <w:t xml:space="preserve">junior teaching</w:t>
      </w:r>
      <w:r>
        <w:rPr>
          <w:rFonts w:ascii="Arial" w:hAnsi="Arial" w:cs="Arial" w:eastAsia="Arial"/>
          <w:color w:val="auto"/>
          <w:spacing w:val="0"/>
          <w:position w:val="0"/>
          <w:sz w:val="22"/>
          <w:shd w:fill="auto" w:val="clear"/>
        </w:rPr>
        <w:t xml:space="preserve"> and the weekly </w:t>
      </w:r>
      <w:r>
        <w:rPr>
          <w:rFonts w:ascii="Arial" w:hAnsi="Arial" w:cs="Arial" w:eastAsia="Arial"/>
          <w:b/>
          <w:color w:val="auto"/>
          <w:spacing w:val="0"/>
          <w:position w:val="0"/>
          <w:sz w:val="22"/>
          <w:shd w:fill="auto" w:val="clear"/>
        </w:rPr>
        <w:t xml:space="preserve">simulation cases</w:t>
      </w:r>
      <w:r>
        <w:rPr>
          <w:rFonts w:ascii="Arial" w:hAnsi="Arial" w:cs="Arial" w:eastAsia="Arial"/>
          <w:color w:val="auto"/>
          <w:spacing w:val="0"/>
          <w:position w:val="0"/>
          <w:sz w:val="22"/>
          <w:shd w:fill="auto" w:val="clear"/>
        </w:rPr>
        <w:t xml:space="preserve"> as well as a </w:t>
      </w:r>
      <w:r>
        <w:rPr>
          <w:rFonts w:ascii="Arial" w:hAnsi="Arial" w:cs="Arial" w:eastAsia="Arial"/>
          <w:b/>
          <w:color w:val="auto"/>
          <w:spacing w:val="0"/>
          <w:position w:val="0"/>
          <w:sz w:val="22"/>
          <w:shd w:fill="auto" w:val="clear"/>
        </w:rPr>
        <w:t xml:space="preserve">paramedic shadowing day</w:t>
      </w:r>
      <w:r>
        <w:rPr>
          <w:rFonts w:ascii="Arial" w:hAnsi="Arial" w:cs="Arial" w:eastAsia="Arial"/>
          <w:color w:val="auto"/>
          <w:spacing w:val="0"/>
          <w:position w:val="0"/>
          <w:sz w:val="22"/>
          <w:shd w:fill="auto" w:val="clear"/>
        </w:rPr>
        <w:t xml:space="preserve"> in the East of England ambulance service.</w:t>
      </w:r>
    </w:p>
    <w:p>
      <w:pPr>
        <w:numPr>
          <w:ilvl w:val="0"/>
          <w:numId w:val="21"/>
        </w:numPr>
        <w:tabs>
          <w:tab w:val="left" w:pos="720" w:leader="none"/>
        </w:tabs>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Faculty of Medicine - Alexandria University, Alexandria, Egypt - </w:t>
      </w:r>
      <w:r>
        <w:rPr>
          <w:rFonts w:ascii="Arial" w:hAnsi="Arial" w:cs="Arial" w:eastAsia="Arial"/>
          <w:color w:val="auto"/>
          <w:spacing w:val="0"/>
          <w:position w:val="0"/>
          <w:sz w:val="21"/>
          <w:shd w:fill="auto" w:val="clear"/>
        </w:rPr>
        <w:t xml:space="preserve">Bachelor of Medicine, MB BCh (2007-2013)</w:t>
      </w:r>
    </w:p>
    <w:p>
      <w:pPr>
        <w:numPr>
          <w:ilvl w:val="0"/>
          <w:numId w:val="21"/>
        </w:numPr>
        <w:tabs>
          <w:tab w:val="left" w:pos="720" w:leader="none"/>
        </w:tabs>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Zahran Language Schools (Z.L.S.), Alexandria, Egypt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High School (2004-2007)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A+</w:t>
      </w:r>
    </w:p>
    <w:p>
      <w:pPr>
        <w:numPr>
          <w:ilvl w:val="0"/>
          <w:numId w:val="21"/>
        </w:numPr>
        <w:tabs>
          <w:tab w:val="left" w:pos="720" w:leader="none"/>
        </w:tabs>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Mubarak Language Schools (M.L.S.), Damanhur, Egypt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Elementary &amp; Preparatory School (1997-2004)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A+</w:t>
      </w:r>
    </w:p>
    <w:p>
      <w:pPr>
        <w:numPr>
          <w:ilvl w:val="0"/>
          <w:numId w:val="21"/>
        </w:numPr>
        <w:tabs>
          <w:tab w:val="left" w:pos="720" w:leader="none"/>
        </w:tabs>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Behaira Language Schools (B.L.S.), Damanhur, Egypt - Kindergarten &amp; Elementary School (1994-1997)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A+</w:t>
      </w:r>
    </w:p>
    <w:p>
      <w:pPr>
        <w:spacing w:before="0" w:after="0" w:line="240"/>
        <w:ind w:right="0" w:left="0" w:firstLine="0"/>
        <w:jc w:val="left"/>
        <w:rPr>
          <w:rFonts w:ascii="CG Times (W1)" w:hAnsi="CG Times (W1)" w:cs="CG Times (W1)" w:eastAsia="CG Times (W1)"/>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EMPLOYMENT</w:t>
      </w:r>
    </w:p>
    <w:p>
      <w:pPr>
        <w:spacing w:before="0" w:after="0" w:line="240"/>
        <w:ind w:right="0" w:left="0" w:firstLine="0"/>
        <w:jc w:val="left"/>
        <w:rPr>
          <w:rFonts w:ascii="Arial" w:hAnsi="Arial" w:cs="Arial" w:eastAsia="Arial"/>
          <w:b/>
          <w:color w:val="auto"/>
          <w:spacing w:val="0"/>
          <w:position w:val="0"/>
          <w:sz w:val="22"/>
          <w:shd w:fill="auto" w:val="clear"/>
        </w:rPr>
      </w:pPr>
    </w:p>
    <w:p>
      <w:pPr>
        <w:keepNext w:val="true"/>
        <w:keepLines w:val="true"/>
        <w:numPr>
          <w:ilvl w:val="0"/>
          <w:numId w:val="26"/>
        </w:numPr>
        <w:tabs>
          <w:tab w:val="left" w:pos="720" w:leader="none"/>
          <w:tab w:val="left" w:pos="180" w:leader="none"/>
        </w:tabs>
        <w:spacing w:before="0" w:after="0" w:line="240"/>
        <w:ind w:right="0" w:left="720" w:hanging="720"/>
        <w:jc w:val="left"/>
        <w:rPr>
          <w:rFonts w:ascii="Arial" w:hAnsi="Arial" w:cs="Arial" w:eastAsia="Arial"/>
          <w:color w:val="auto"/>
          <w:spacing w:val="0"/>
          <w:position w:val="0"/>
          <w:sz w:val="22"/>
          <w:shd w:fill="FFFFFF" w:val="clear"/>
        </w:rPr>
      </w:pPr>
      <w:r>
        <w:rPr>
          <w:rFonts w:ascii="Arial" w:hAnsi="Arial" w:cs="Arial" w:eastAsia="Arial"/>
          <w:b/>
          <w:color w:val="auto"/>
          <w:spacing w:val="0"/>
          <w:position w:val="0"/>
          <w:sz w:val="22"/>
          <w:shd w:fill="FFFFFF" w:val="clear"/>
        </w:rPr>
        <w:t xml:space="preserve">House Officer</w:t>
      </w:r>
      <w:r>
        <w:rPr>
          <w:rFonts w:ascii="Arial" w:hAnsi="Arial" w:cs="Arial" w:eastAsia="Arial"/>
          <w:color w:val="auto"/>
          <w:spacing w:val="0"/>
          <w:position w:val="0"/>
          <w:sz w:val="22"/>
          <w:shd w:fill="FFFFFF" w:val="clear"/>
        </w:rPr>
        <w:t xml:space="preserve"> </w:t>
      </w:r>
      <w:r>
        <w:rPr>
          <w:rFonts w:ascii="Arial" w:hAnsi="Arial" w:cs="Arial" w:eastAsia="Arial"/>
          <w:color w:val="auto"/>
          <w:spacing w:val="0"/>
          <w:position w:val="0"/>
          <w:sz w:val="22"/>
          <w:shd w:fill="FFFFFF" w:val="clear"/>
        </w:rPr>
        <w:t xml:space="preserve">–</w:t>
      </w:r>
      <w:r>
        <w:rPr>
          <w:rFonts w:ascii="Arial" w:hAnsi="Arial" w:cs="Arial" w:eastAsia="Arial"/>
          <w:b/>
          <w:color w:val="auto"/>
          <w:spacing w:val="0"/>
          <w:position w:val="0"/>
          <w:sz w:val="22"/>
          <w:shd w:fill="FFFFFF" w:val="clear"/>
        </w:rPr>
        <w:t xml:space="preserve"> </w:t>
      </w:r>
      <w:r>
        <w:rPr>
          <w:rFonts w:ascii="Arial" w:hAnsi="Arial" w:cs="Arial" w:eastAsia="Arial"/>
          <w:color w:val="auto"/>
          <w:spacing w:val="0"/>
          <w:position w:val="0"/>
          <w:sz w:val="22"/>
          <w:shd w:fill="FFFFFF" w:val="clear"/>
        </w:rPr>
        <w:t xml:space="preserve">Alexandria Main University Hospital (AMUH)</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March 2014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Febraury 2015</w:t>
      </w:r>
    </w:p>
    <w:p>
      <w:pPr>
        <w:spacing w:before="0" w:after="0" w:line="240"/>
        <w:ind w:right="0" w:left="0" w:firstLine="0"/>
        <w:jc w:val="left"/>
        <w:rPr>
          <w:rFonts w:ascii="CG Times (W1)" w:hAnsi="CG Times (W1)" w:cs="CG Times (W1)" w:eastAsia="CG Times (W1)"/>
          <w:color w:val="auto"/>
          <w:spacing w:val="0"/>
          <w:position w:val="0"/>
          <w:sz w:val="22"/>
          <w:shd w:fill="auto" w:val="clear"/>
        </w:rPr>
      </w:pPr>
    </w:p>
    <w:p>
      <w:pPr>
        <w:spacing w:before="0" w:after="0" w:line="240"/>
        <w:ind w:right="0" w:left="0" w:firstLine="0"/>
        <w:jc w:val="left"/>
        <w:rPr>
          <w:rFonts w:ascii="CG Times (W1)" w:hAnsi="CG Times (W1)" w:cs="CG Times (W1)" w:eastAsia="CG Times (W1)"/>
          <w:color w:val="auto"/>
          <w:spacing w:val="0"/>
          <w:position w:val="0"/>
          <w:sz w:val="22"/>
          <w:shd w:fill="auto" w:val="clear"/>
        </w:rPr>
      </w:pPr>
    </w:p>
    <w:p>
      <w:pPr>
        <w:numPr>
          <w:ilvl w:val="0"/>
          <w:numId w:val="29"/>
        </w:numPr>
        <w:tabs>
          <w:tab w:val="left" w:pos="720" w:leader="none"/>
          <w:tab w:val="left" w:pos="180" w:leader="none"/>
          <w:tab w:val="left" w:pos="450" w:leader="none"/>
        </w:tabs>
        <w:spacing w:before="0" w:after="0" w:line="240"/>
        <w:ind w:right="0" w:left="180" w:hanging="18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Intraoperative Representative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Korayem Co. for Prostheses and Spine fixation systems </w:t>
      </w:r>
    </w:p>
    <w:p>
      <w:pPr>
        <w:keepNext w:val="true"/>
        <w:keepLines w:val="true"/>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February 2014 </w:t>
      </w:r>
      <w:r>
        <w:rPr>
          <w:rFonts w:ascii="Arial" w:hAnsi="Arial" w:cs="Arial" w:eastAsia="Arial"/>
          <w:color w:val="auto"/>
          <w:spacing w:val="0"/>
          <w:position w:val="0"/>
          <w:sz w:val="22"/>
          <w:shd w:fill="FFFFFF" w:val="clear"/>
        </w:rPr>
        <w:t xml:space="preserve">–</w:t>
      </w:r>
      <w:r>
        <w:rPr>
          <w:rFonts w:ascii="Arial" w:hAnsi="Arial" w:cs="Arial" w:eastAsia="Arial"/>
          <w:color w:val="auto"/>
          <w:spacing w:val="0"/>
          <w:position w:val="0"/>
          <w:sz w:val="22"/>
          <w:shd w:fill="FFFFFF" w:val="clear"/>
        </w:rPr>
        <w:t xml:space="preserve"> Present</w:t>
      </w:r>
    </w:p>
    <w:p>
      <w:pPr>
        <w:spacing w:before="0" w:after="0" w:line="240"/>
        <w:ind w:right="0" w:left="0" w:firstLine="0"/>
        <w:jc w:val="left"/>
        <w:rPr>
          <w:rFonts w:ascii="CG Times (W1)" w:hAnsi="CG Times (W1)" w:cs="CG Times (W1)" w:eastAsia="CG Times (W1)"/>
          <w:color w:val="auto"/>
          <w:spacing w:val="0"/>
          <w:position w:val="0"/>
          <w:sz w:val="22"/>
          <w:shd w:fill="auto" w:val="clear"/>
        </w:rPr>
      </w:pPr>
    </w:p>
    <w:p>
      <w:pPr>
        <w:spacing w:before="0" w:after="0" w:line="240"/>
        <w:ind w:right="0" w:left="0" w:firstLine="0"/>
        <w:jc w:val="left"/>
        <w:rPr>
          <w:rFonts w:ascii="CG Times (W1)" w:hAnsi="CG Times (W1)" w:cs="CG Times (W1)" w:eastAsia="CG Times (W1)"/>
          <w:color w:val="auto"/>
          <w:spacing w:val="0"/>
          <w:position w:val="0"/>
          <w:sz w:val="22"/>
          <w:shd w:fill="auto" w:val="clear"/>
        </w:rPr>
      </w:pPr>
    </w:p>
    <w:p>
      <w:pPr>
        <w:keepNext w:val="true"/>
        <w:keepLines w:val="true"/>
        <w:numPr>
          <w:ilvl w:val="0"/>
          <w:numId w:val="32"/>
        </w:numPr>
        <w:tabs>
          <w:tab w:val="left" w:pos="720" w:leader="none"/>
          <w:tab w:val="left" w:pos="180" w:leader="none"/>
        </w:tabs>
        <w:spacing w:before="0" w:after="0" w:line="240"/>
        <w:ind w:right="0" w:left="720" w:hanging="720"/>
        <w:jc w:val="left"/>
        <w:rPr>
          <w:rFonts w:ascii="Arial" w:hAnsi="Arial" w:cs="Arial" w:eastAsia="Arial"/>
          <w:color w:val="auto"/>
          <w:spacing w:val="0"/>
          <w:position w:val="0"/>
          <w:sz w:val="22"/>
          <w:shd w:fill="FFFFFF" w:val="clear"/>
        </w:rPr>
      </w:pPr>
      <w:r>
        <w:rPr>
          <w:rFonts w:ascii="Arial" w:hAnsi="Arial" w:cs="Arial" w:eastAsia="Arial"/>
          <w:b/>
          <w:color w:val="auto"/>
          <w:spacing w:val="0"/>
          <w:position w:val="0"/>
          <w:sz w:val="22"/>
          <w:shd w:fill="FFFFFF" w:val="clear"/>
        </w:rPr>
        <w:t xml:space="preserve">Editor</w:t>
      </w:r>
      <w:r>
        <w:rPr>
          <w:rFonts w:ascii="Arial" w:hAnsi="Arial" w:cs="Arial" w:eastAsia="Arial"/>
          <w:color w:val="auto"/>
          <w:spacing w:val="0"/>
          <w:position w:val="0"/>
          <w:sz w:val="22"/>
          <w:shd w:fill="FFFFFF" w:val="clear"/>
        </w:rPr>
        <w:t xml:space="preserve"> - </w:t>
      </w:r>
      <w:r>
        <w:rPr>
          <w:rFonts w:ascii="Arial" w:hAnsi="Arial" w:cs="Arial" w:eastAsia="Arial"/>
          <w:color w:val="auto"/>
          <w:spacing w:val="0"/>
          <w:position w:val="0"/>
          <w:sz w:val="22"/>
          <w:u w:val="single"/>
          <w:shd w:fill="FFFFFF" w:val="clear"/>
        </w:rPr>
        <w:t xml:space="preserve">Alexandria Neurogenetic Registry</w:t>
      </w:r>
      <w:r>
        <w:rPr>
          <w:rFonts w:ascii="Arial" w:hAnsi="Arial" w:cs="Arial" w:eastAsia="Arial"/>
          <w:color w:val="auto"/>
          <w:spacing w:val="0"/>
          <w:position w:val="0"/>
          <w:sz w:val="22"/>
          <w:shd w:fill="FFFFFF" w:val="clear"/>
        </w:rPr>
        <w:t xml:space="preserve"> </w:t>
      </w:r>
      <w:r>
        <w:rPr>
          <w:rFonts w:ascii="Arial" w:hAnsi="Arial" w:cs="Arial" w:eastAsia="Arial"/>
          <w:color w:val="auto"/>
          <w:spacing w:val="0"/>
          <w:position w:val="0"/>
          <w:sz w:val="22"/>
          <w:shd w:fill="FFFFFF" w:val="clear"/>
        </w:rPr>
        <w:t xml:space="preserve">–</w:t>
      </w:r>
      <w:r>
        <w:rPr>
          <w:rFonts w:ascii="Arial" w:hAnsi="Arial" w:cs="Arial" w:eastAsia="Arial"/>
          <w:color w:val="auto"/>
          <w:spacing w:val="0"/>
          <w:position w:val="0"/>
          <w:sz w:val="22"/>
          <w:shd w:fill="FFFFFF" w:val="clear"/>
        </w:rPr>
        <w:t xml:space="preserve"> Alexandria, Egypt</w:t>
      </w:r>
    </w:p>
    <w:p>
      <w:pPr>
        <w:keepNext w:val="true"/>
        <w:keepLines w:val="true"/>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April 2013 </w:t>
      </w:r>
      <w:r>
        <w:rPr>
          <w:rFonts w:ascii="Arial" w:hAnsi="Arial" w:cs="Arial" w:eastAsia="Arial"/>
          <w:color w:val="auto"/>
          <w:spacing w:val="0"/>
          <w:position w:val="0"/>
          <w:sz w:val="22"/>
          <w:shd w:fill="FFFFFF" w:val="clear"/>
        </w:rPr>
        <w:t xml:space="preserve">–</w:t>
      </w:r>
      <w:r>
        <w:rPr>
          <w:rFonts w:ascii="Arial" w:hAnsi="Arial" w:cs="Arial" w:eastAsia="Arial"/>
          <w:color w:val="auto"/>
          <w:spacing w:val="0"/>
          <w:position w:val="0"/>
          <w:sz w:val="22"/>
          <w:shd w:fill="FFFFFF" w:val="clear"/>
        </w:rPr>
        <w:t xml:space="preserve"> Present</w:t>
      </w:r>
    </w:p>
    <w:p>
      <w:pPr>
        <w:keepNext w:val="true"/>
        <w:keepLines w:val="true"/>
        <w:spacing w:before="40" w:after="0" w:line="240"/>
        <w:ind w:right="0" w:left="0" w:firstLine="0"/>
        <w:jc w:val="left"/>
        <w:rPr>
          <w:rFonts w:ascii="Arial" w:hAnsi="Arial" w:cs="Arial" w:eastAsia="Arial"/>
          <w:b/>
          <w:i/>
          <w:color w:val="auto"/>
          <w:spacing w:val="0"/>
          <w:position w:val="0"/>
          <w:sz w:val="22"/>
          <w:shd w:fill="auto" w:val="clear"/>
        </w:rPr>
      </w:pPr>
    </w:p>
    <w:p>
      <w:pPr>
        <w:keepNext w:val="true"/>
        <w:keepLines w:val="true"/>
        <w:spacing w:before="40" w:after="0" w:line="240"/>
        <w:ind w:right="0" w:left="0" w:firstLine="0"/>
        <w:jc w:val="left"/>
        <w:rPr>
          <w:rFonts w:ascii="Arial" w:hAnsi="Arial" w:cs="Arial" w:eastAsia="Arial"/>
          <w:b/>
          <w:i/>
          <w:color w:val="auto"/>
          <w:spacing w:val="0"/>
          <w:position w:val="0"/>
          <w:sz w:val="22"/>
          <w:shd w:fill="auto" w:val="clear"/>
        </w:rPr>
      </w:pPr>
      <w:r>
        <w:rPr>
          <w:rFonts w:ascii="Arial" w:hAnsi="Arial" w:cs="Arial" w:eastAsia="Arial"/>
          <w:b/>
          <w:i/>
          <w:color w:val="auto"/>
          <w:spacing w:val="0"/>
          <w:position w:val="0"/>
          <w:sz w:val="22"/>
          <w:shd w:fill="auto" w:val="clear"/>
        </w:rPr>
        <w:t xml:space="preserve">Key Achievements:</w:t>
      </w:r>
    </w:p>
    <w:p>
      <w:pPr>
        <w:spacing w:before="0" w:after="0" w:line="240"/>
        <w:ind w:right="0" w:left="0" w:firstLine="0"/>
        <w:jc w:val="left"/>
        <w:rPr>
          <w:rFonts w:ascii="Arial" w:hAnsi="Arial" w:cs="Arial" w:eastAsia="Arial"/>
          <w:color w:val="auto"/>
          <w:spacing w:val="0"/>
          <w:position w:val="0"/>
          <w:sz w:val="22"/>
          <w:shd w:fill="auto" w:val="clear"/>
        </w:rPr>
      </w:pPr>
    </w:p>
    <w:p>
      <w:pPr>
        <w:numPr>
          <w:ilvl w:val="0"/>
          <w:numId w:val="37"/>
        </w:numPr>
        <w:tabs>
          <w:tab w:val="left" w:pos="720" w:leader="none"/>
        </w:tabs>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First registry of its kind in Egypt and the Middle East region.</w:t>
      </w:r>
    </w:p>
    <w:p>
      <w:pPr>
        <w:numPr>
          <w:ilvl w:val="0"/>
          <w:numId w:val="37"/>
        </w:numPr>
        <w:tabs>
          <w:tab w:val="left" w:pos="720" w:leader="none"/>
        </w:tabs>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Once we finish our work in the registry, we aim at getting the UNESCO approval and sponsorship in our further acts as regards the Alexandria Neurogenetic Registry and other new registries.</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numPr>
          <w:ilvl w:val="0"/>
          <w:numId w:val="39"/>
        </w:numPr>
        <w:tabs>
          <w:tab w:val="left" w:pos="1440" w:leader="none"/>
          <w:tab w:val="left" w:pos="180" w:leader="none"/>
        </w:tabs>
        <w:spacing w:before="0" w:after="0" w:line="240"/>
        <w:ind w:right="0" w:left="1440" w:hanging="144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En&gt;Ar&gt;En Translator &amp; Interpreter </w:t>
      </w:r>
      <w:r>
        <w:rPr>
          <w:rFonts w:ascii="Arial" w:hAnsi="Arial" w:cs="Arial" w:eastAsia="Arial"/>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World Interpreting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USA</w:t>
      </w:r>
    </w:p>
    <w:p>
      <w:pPr>
        <w:spacing w:before="0" w:after="0" w:line="240"/>
        <w:ind w:right="0" w:left="0" w:firstLine="0"/>
        <w:jc w:val="left"/>
        <w:rPr>
          <w:rFonts w:ascii="Arial" w:hAnsi="Arial" w:cs="Arial" w:eastAsia="Arial"/>
          <w:color w:val="auto"/>
          <w:spacing w:val="0"/>
          <w:position w:val="0"/>
          <w:sz w:val="22"/>
          <w:shd w:fill="auto" w:val="clear"/>
        </w:rPr>
      </w:pPr>
      <w:hyperlink xmlns:r="http://schemas.openxmlformats.org/officeDocument/2006/relationships" r:id="docRId0">
        <w:r>
          <w:rPr>
            <w:rFonts w:ascii="Arial" w:hAnsi="Arial" w:cs="Arial" w:eastAsia="Arial"/>
            <w:color w:val="0000FF"/>
            <w:spacing w:val="0"/>
            <w:position w:val="0"/>
            <w:sz w:val="22"/>
            <w:u w:val="single"/>
            <w:shd w:fill="auto" w:val="clear"/>
          </w:rPr>
          <w:t xml:space="preserve">http://www.worldinterpreting.com/</w:t>
        </w:r>
      </w:hyperlink>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December 2013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Present</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numPr>
          <w:ilvl w:val="0"/>
          <w:numId w:val="43"/>
        </w:numPr>
        <w:tabs>
          <w:tab w:val="left" w:pos="720" w:leader="none"/>
          <w:tab w:val="left" w:pos="180" w:leader="none"/>
        </w:tabs>
        <w:spacing w:before="0" w:after="0" w:line="240"/>
        <w:ind w:right="0" w:left="720" w:hanging="72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English to Arabic Translator, Interpreter &amp; Subtitler - </w:t>
      </w:r>
      <w:r>
        <w:rPr>
          <w:rFonts w:ascii="Arial" w:hAnsi="Arial" w:cs="Arial" w:eastAsia="Arial"/>
          <w:color w:val="auto"/>
          <w:spacing w:val="0"/>
          <w:position w:val="0"/>
          <w:sz w:val="22"/>
          <w:shd w:fill="auto" w:val="clear"/>
        </w:rPr>
        <w:t xml:space="preserve">Arbcinema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Egypt</w:t>
      </w:r>
    </w:p>
    <w:p>
      <w:pPr>
        <w:spacing w:before="0" w:after="0" w:line="240"/>
        <w:ind w:right="0" w:left="0" w:firstLine="0"/>
        <w:jc w:val="left"/>
        <w:rPr>
          <w:rFonts w:ascii="Arial" w:hAnsi="Arial" w:cs="Arial" w:eastAsia="Arial"/>
          <w:color w:val="auto"/>
          <w:spacing w:val="0"/>
          <w:position w:val="0"/>
          <w:sz w:val="22"/>
          <w:shd w:fill="auto" w:val="clear"/>
        </w:rPr>
      </w:pPr>
      <w:hyperlink xmlns:r="http://schemas.openxmlformats.org/officeDocument/2006/relationships" r:id="docRId1">
        <w:r>
          <w:rPr>
            <w:rFonts w:ascii="Arial" w:hAnsi="Arial" w:cs="Arial" w:eastAsia="Arial"/>
            <w:color w:val="0000FF"/>
            <w:spacing w:val="0"/>
            <w:position w:val="0"/>
            <w:sz w:val="22"/>
            <w:u w:val="single"/>
            <w:shd w:fill="auto" w:val="clear"/>
          </w:rPr>
          <w:t xml:space="preserve">http://arbcinema.com</w:t>
        </w:r>
      </w:hyperlink>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December 2013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Present</w:t>
      </w:r>
    </w:p>
    <w:p>
      <w:pPr>
        <w:keepNext w:val="true"/>
        <w:keepLines w:val="true"/>
        <w:spacing w:before="40" w:after="0" w:line="240"/>
        <w:ind w:right="0" w:left="0" w:firstLine="0"/>
        <w:jc w:val="left"/>
        <w:rPr>
          <w:rFonts w:ascii="Arial" w:hAnsi="Arial" w:cs="Arial" w:eastAsia="Arial"/>
          <w:b/>
          <w:i/>
          <w:color w:val="auto"/>
          <w:spacing w:val="0"/>
          <w:position w:val="0"/>
          <w:sz w:val="22"/>
          <w:shd w:fill="auto" w:val="clear"/>
        </w:rPr>
      </w:pPr>
    </w:p>
    <w:p>
      <w:pPr>
        <w:keepNext w:val="true"/>
        <w:keepLines w:val="true"/>
        <w:spacing w:before="40" w:after="0" w:line="240"/>
        <w:ind w:right="0" w:left="0" w:firstLine="0"/>
        <w:jc w:val="left"/>
        <w:rPr>
          <w:rFonts w:ascii="Arial" w:hAnsi="Arial" w:cs="Arial" w:eastAsia="Arial"/>
          <w:b/>
          <w:i/>
          <w:color w:val="auto"/>
          <w:spacing w:val="0"/>
          <w:position w:val="0"/>
          <w:sz w:val="22"/>
          <w:shd w:fill="auto" w:val="clear"/>
        </w:rPr>
      </w:pPr>
      <w:r>
        <w:rPr>
          <w:rFonts w:ascii="Arial" w:hAnsi="Arial" w:cs="Arial" w:eastAsia="Arial"/>
          <w:b/>
          <w:i/>
          <w:color w:val="auto"/>
          <w:spacing w:val="0"/>
          <w:position w:val="0"/>
          <w:sz w:val="22"/>
          <w:shd w:fill="auto" w:val="clear"/>
        </w:rPr>
        <w:t xml:space="preserve">Key Achievements:</w:t>
      </w:r>
    </w:p>
    <w:p>
      <w:pPr>
        <w:spacing w:before="0" w:after="0" w:line="240"/>
        <w:ind w:right="0" w:left="0" w:firstLine="0"/>
        <w:jc w:val="left"/>
        <w:rPr>
          <w:rFonts w:ascii="Arial" w:hAnsi="Arial" w:cs="Arial" w:eastAsia="Arial"/>
          <w:color w:val="auto"/>
          <w:spacing w:val="0"/>
          <w:position w:val="0"/>
          <w:sz w:val="22"/>
          <w:shd w:fill="auto" w:val="clear"/>
        </w:rPr>
      </w:pPr>
    </w:p>
    <w:p>
      <w:pPr>
        <w:numPr>
          <w:ilvl w:val="0"/>
          <w:numId w:val="49"/>
        </w:numPr>
        <w:tabs>
          <w:tab w:val="left" w:pos="720" w:leader="none"/>
        </w:tabs>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Interpreted and subtitled several videos, series and movies from English to Arabic.</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numPr>
          <w:ilvl w:val="0"/>
          <w:numId w:val="51"/>
        </w:numPr>
        <w:tabs>
          <w:tab w:val="left" w:pos="1440" w:leader="none"/>
          <w:tab w:val="left" w:pos="180" w:leader="none"/>
        </w:tabs>
        <w:spacing w:before="0" w:after="0" w:line="240"/>
        <w:ind w:right="0" w:left="1440" w:hanging="144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English to Arabic Translator, Interpreter &amp; Subtitler - </w:t>
      </w:r>
      <w:r>
        <w:rPr>
          <w:rFonts w:ascii="Arial" w:hAnsi="Arial" w:cs="Arial" w:eastAsia="Arial"/>
          <w:color w:val="auto"/>
          <w:spacing w:val="0"/>
          <w:position w:val="0"/>
          <w:sz w:val="22"/>
          <w:shd w:fill="auto" w:val="clear"/>
        </w:rPr>
        <w:t xml:space="preserve">Arablionz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Egypt</w:t>
      </w:r>
    </w:p>
    <w:p>
      <w:pPr>
        <w:spacing w:before="0" w:after="0" w:line="240"/>
        <w:ind w:right="0" w:left="0" w:firstLine="0"/>
        <w:jc w:val="left"/>
        <w:rPr>
          <w:rFonts w:ascii="Arial" w:hAnsi="Arial" w:cs="Arial" w:eastAsia="Arial"/>
          <w:color w:val="auto"/>
          <w:spacing w:val="0"/>
          <w:position w:val="0"/>
          <w:sz w:val="22"/>
          <w:shd w:fill="auto" w:val="clear"/>
        </w:rPr>
      </w:pPr>
      <w:hyperlink xmlns:r="http://schemas.openxmlformats.org/officeDocument/2006/relationships" r:id="docRId2">
        <w:r>
          <w:rPr>
            <w:rFonts w:ascii="Arial" w:hAnsi="Arial" w:cs="Arial" w:eastAsia="Arial"/>
            <w:color w:val="0000FF"/>
            <w:spacing w:val="0"/>
            <w:position w:val="0"/>
            <w:sz w:val="22"/>
            <w:u w:val="single"/>
            <w:shd w:fill="auto" w:val="clear"/>
          </w:rPr>
          <w:t xml:space="preserve">www.arablionz.com/ar/home.html</w:t>
        </w:r>
      </w:hyperlink>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January 2013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April 2013</w:t>
        <w:br/>
      </w:r>
    </w:p>
    <w:p>
      <w:pPr>
        <w:keepNext w:val="true"/>
        <w:keepLines w:val="true"/>
        <w:spacing w:before="40" w:after="0" w:line="240"/>
        <w:ind w:right="0" w:left="0" w:firstLine="0"/>
        <w:jc w:val="left"/>
        <w:rPr>
          <w:rFonts w:ascii="Arial" w:hAnsi="Arial" w:cs="Arial" w:eastAsia="Arial"/>
          <w:b/>
          <w:i/>
          <w:color w:val="auto"/>
          <w:spacing w:val="0"/>
          <w:position w:val="0"/>
          <w:sz w:val="22"/>
          <w:shd w:fill="auto" w:val="clear"/>
        </w:rPr>
      </w:pPr>
      <w:r>
        <w:rPr>
          <w:rFonts w:ascii="Arial" w:hAnsi="Arial" w:cs="Arial" w:eastAsia="Arial"/>
          <w:b/>
          <w:i/>
          <w:color w:val="auto"/>
          <w:spacing w:val="0"/>
          <w:position w:val="0"/>
          <w:sz w:val="22"/>
          <w:shd w:fill="auto" w:val="clear"/>
        </w:rPr>
        <w:t xml:space="preserve">Key Achievements:</w:t>
      </w:r>
    </w:p>
    <w:p>
      <w:pPr>
        <w:spacing w:before="0" w:after="0" w:line="240"/>
        <w:ind w:right="0" w:left="0" w:firstLine="0"/>
        <w:jc w:val="left"/>
        <w:rPr>
          <w:rFonts w:ascii="Arial" w:hAnsi="Arial" w:cs="Arial" w:eastAsia="Arial"/>
          <w:color w:val="auto"/>
          <w:spacing w:val="0"/>
          <w:position w:val="0"/>
          <w:sz w:val="22"/>
          <w:shd w:fill="auto" w:val="clear"/>
        </w:rPr>
      </w:pPr>
    </w:p>
    <w:p>
      <w:pPr>
        <w:numPr>
          <w:ilvl w:val="0"/>
          <w:numId w:val="56"/>
        </w:numPr>
        <w:tabs>
          <w:tab w:val="left" w:pos="720" w:leader="none"/>
        </w:tabs>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Interpreted and subtitled several videos and movies from English to Arabic.</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PERSONAL INTERESTS</w:t>
      </w:r>
    </w:p>
    <w:p>
      <w:pPr>
        <w:numPr>
          <w:ilvl w:val="0"/>
          <w:numId w:val="59"/>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Computing</w:t>
      </w:r>
    </w:p>
    <w:p>
      <w:pPr>
        <w:numPr>
          <w:ilvl w:val="0"/>
          <w:numId w:val="59"/>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Swimming</w:t>
      </w:r>
    </w:p>
    <w:p>
      <w:pPr>
        <w:numPr>
          <w:ilvl w:val="0"/>
          <w:numId w:val="59"/>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Chess</w:t>
      </w:r>
    </w:p>
    <w:p>
      <w:pPr>
        <w:numPr>
          <w:ilvl w:val="0"/>
          <w:numId w:val="59"/>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Photography</w:t>
      </w:r>
    </w:p>
    <w:p>
      <w:pPr>
        <w:numPr>
          <w:ilvl w:val="0"/>
          <w:numId w:val="59"/>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Reading</w:t>
      </w:r>
    </w:p>
    <w:p>
      <w:pPr>
        <w:numPr>
          <w:ilvl w:val="0"/>
          <w:numId w:val="59"/>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Writing</w:t>
      </w:r>
    </w:p>
    <w:p>
      <w:pPr>
        <w:numPr>
          <w:ilvl w:val="0"/>
          <w:numId w:val="59"/>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Stamp collecting</w:t>
      </w:r>
    </w:p>
    <w:p>
      <w:pPr>
        <w:numPr>
          <w:ilvl w:val="0"/>
          <w:numId w:val="59"/>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Coin collecting</w:t>
      </w:r>
    </w:p>
    <w:p>
      <w:pPr>
        <w:numPr>
          <w:ilvl w:val="0"/>
          <w:numId w:val="59"/>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Puzzles</w:t>
      </w:r>
    </w:p>
    <w:p>
      <w:pPr>
        <w:numPr>
          <w:ilvl w:val="0"/>
          <w:numId w:val="59"/>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Programming</w:t>
      </w:r>
    </w:p>
    <w:p>
      <w:pPr>
        <w:numPr>
          <w:ilvl w:val="0"/>
          <w:numId w:val="59"/>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Technology</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REFERENCES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CG Times (W1)" w:hAnsi="CG Times (W1)" w:cs="CG Times (W1)" w:eastAsia="CG Times (W1)"/>
          <w:color w:val="auto"/>
          <w:spacing w:val="0"/>
          <w:position w:val="0"/>
          <w:sz w:val="22"/>
          <w:shd w:fill="auto" w:val="clear"/>
        </w:rPr>
      </w:pPr>
      <w:r>
        <w:rPr>
          <w:rFonts w:ascii="Arial" w:hAnsi="Arial" w:cs="Arial" w:eastAsia="Arial"/>
          <w:color w:val="auto"/>
          <w:spacing w:val="0"/>
          <w:position w:val="0"/>
          <w:sz w:val="22"/>
          <w:shd w:fill="auto" w:val="clear"/>
        </w:rPr>
        <w:t xml:space="preserve">References are available on request.</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num w:numId="10">
    <w:abstractNumId w:val="78"/>
  </w:num>
  <w:num w:numId="13">
    <w:abstractNumId w:val="72"/>
  </w:num>
  <w:num w:numId="17">
    <w:abstractNumId w:val="66"/>
  </w:num>
  <w:num w:numId="21">
    <w:abstractNumId w:val="60"/>
  </w:num>
  <w:num w:numId="26">
    <w:abstractNumId w:val="54"/>
  </w:num>
  <w:num w:numId="29">
    <w:abstractNumId w:val="48"/>
  </w:num>
  <w:num w:numId="32">
    <w:abstractNumId w:val="42"/>
  </w:num>
  <w:num w:numId="37">
    <w:abstractNumId w:val="36"/>
  </w:num>
  <w:num w:numId="39">
    <w:abstractNumId w:val="30"/>
  </w:num>
  <w:num w:numId="43">
    <w:abstractNumId w:val="24"/>
  </w:num>
  <w:num w:numId="49">
    <w:abstractNumId w:val="18"/>
  </w:num>
  <w:num w:numId="51">
    <w:abstractNumId w:val="12"/>
  </w:num>
  <w:num w:numId="56">
    <w:abstractNumId w:val="6"/>
  </w:num>
  <w:num w:numId="5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arbcinema.com/" Id="docRId1" Type="http://schemas.openxmlformats.org/officeDocument/2006/relationships/hyperlink" /><Relationship Target="numbering.xml" Id="docRId3" Type="http://schemas.openxmlformats.org/officeDocument/2006/relationships/numbering" /><Relationship TargetMode="External" Target="http://www.worldinterpreting.com/" Id="docRId0" Type="http://schemas.openxmlformats.org/officeDocument/2006/relationships/hyperlink" /><Relationship TargetMode="External" Target="http://www.arablionz.com/ar/home.html" Id="docRId2" Type="http://schemas.openxmlformats.org/officeDocument/2006/relationships/hyperlink" /><Relationship Target="styles.xml" Id="docRId4" Type="http://schemas.openxmlformats.org/officeDocument/2006/relationships/styles" /></Relationships>
</file>