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60" w:rsidRDefault="001B3A3D" w:rsidP="007313C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D1874">
        <w:rPr>
          <w:rFonts w:ascii="Times New Roman" w:hAnsi="Times New Roman" w:cs="Times New Roman"/>
          <w:b/>
          <w:bCs/>
          <w:sz w:val="48"/>
          <w:szCs w:val="48"/>
        </w:rPr>
        <w:t>Harem Abdullah</w:t>
      </w:r>
    </w:p>
    <w:p w:rsidR="00600541" w:rsidRDefault="00600541" w:rsidP="007313C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Translator/ Interpreter</w:t>
      </w:r>
    </w:p>
    <w:p w:rsidR="005D40C6" w:rsidRPr="00BD1874" w:rsidRDefault="00600541" w:rsidP="0060054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</w:t>
      </w:r>
    </w:p>
    <w:p w:rsidR="00DE09A6" w:rsidRPr="005A1D60" w:rsidRDefault="00DE09A6" w:rsidP="00600541">
      <w:pPr>
        <w:pStyle w:val="NoSpacing"/>
        <w:spacing w:line="276" w:lineRule="auto"/>
        <w:ind w:left="360"/>
        <w:jc w:val="center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A1D60"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Address</w:t>
      </w:r>
      <w:r w:rsidRPr="005A1D60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</w:t>
      </w:r>
      <w:r w:rsidR="007313C1" w:rsidRPr="005A1D60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AE5CE4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Raparin</w:t>
      </w:r>
      <w:r w:rsidR="00600541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204</w:t>
      </w:r>
      <w:r w:rsidR="00251111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7313C1" w:rsidRPr="005A1D60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Sulaimani</w:t>
      </w:r>
      <w:r w:rsidR="00E876AA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yah</w:t>
      </w:r>
      <w:r w:rsidR="007313C1" w:rsidRPr="005A1D60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Iraq</w:t>
      </w:r>
    </w:p>
    <w:p w:rsidR="007313C1" w:rsidRPr="005A1D60" w:rsidRDefault="00DE09A6" w:rsidP="00600541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b/>
          <w:bCs/>
          <w:sz w:val="28"/>
          <w:szCs w:val="28"/>
        </w:rPr>
        <w:t>Phone</w:t>
      </w:r>
      <w:r w:rsidRPr="005A1D60">
        <w:rPr>
          <w:rFonts w:ascii="Times New Roman" w:hAnsi="Times New Roman" w:cs="Times New Roman"/>
          <w:sz w:val="28"/>
          <w:szCs w:val="28"/>
        </w:rPr>
        <w:t xml:space="preserve">: </w:t>
      </w:r>
      <w:r w:rsidR="00291F9F" w:rsidRPr="005A1D60">
        <w:rPr>
          <w:rFonts w:ascii="Times New Roman" w:hAnsi="Times New Roman" w:cs="Times New Roman"/>
          <w:sz w:val="28"/>
          <w:szCs w:val="28"/>
        </w:rPr>
        <w:t>+964 (</w:t>
      </w:r>
      <w:r w:rsidRPr="005A1D60">
        <w:rPr>
          <w:rFonts w:ascii="Times New Roman" w:hAnsi="Times New Roman" w:cs="Times New Roman"/>
          <w:sz w:val="28"/>
          <w:szCs w:val="28"/>
        </w:rPr>
        <w:t>0</w:t>
      </w:r>
      <w:r w:rsidR="00291F9F" w:rsidRPr="005A1D60">
        <w:rPr>
          <w:rFonts w:ascii="Times New Roman" w:hAnsi="Times New Roman" w:cs="Times New Roman"/>
          <w:sz w:val="28"/>
          <w:szCs w:val="28"/>
        </w:rPr>
        <w:t xml:space="preserve">) </w:t>
      </w:r>
      <w:r w:rsidRPr="005A1D60">
        <w:rPr>
          <w:rFonts w:ascii="Times New Roman" w:hAnsi="Times New Roman" w:cs="Times New Roman"/>
          <w:sz w:val="28"/>
          <w:szCs w:val="28"/>
        </w:rPr>
        <w:t>770</w:t>
      </w:r>
      <w:r w:rsidR="00291F9F" w:rsidRPr="005A1D60">
        <w:rPr>
          <w:rFonts w:ascii="Times New Roman" w:hAnsi="Times New Roman" w:cs="Times New Roman"/>
          <w:sz w:val="28"/>
          <w:szCs w:val="28"/>
        </w:rPr>
        <w:t xml:space="preserve"> </w:t>
      </w:r>
      <w:r w:rsidRPr="005A1D60">
        <w:rPr>
          <w:rFonts w:ascii="Times New Roman" w:hAnsi="Times New Roman" w:cs="Times New Roman"/>
          <w:sz w:val="28"/>
          <w:szCs w:val="28"/>
        </w:rPr>
        <w:t>356</w:t>
      </w:r>
      <w:r w:rsidR="00291F9F" w:rsidRPr="005A1D60">
        <w:rPr>
          <w:rFonts w:ascii="Times New Roman" w:hAnsi="Times New Roman" w:cs="Times New Roman"/>
          <w:sz w:val="28"/>
          <w:szCs w:val="28"/>
        </w:rPr>
        <w:t xml:space="preserve"> </w:t>
      </w:r>
      <w:r w:rsidRPr="005A1D60">
        <w:rPr>
          <w:rFonts w:ascii="Times New Roman" w:hAnsi="Times New Roman" w:cs="Times New Roman"/>
          <w:sz w:val="28"/>
          <w:szCs w:val="28"/>
        </w:rPr>
        <w:t>5608</w:t>
      </w:r>
    </w:p>
    <w:p w:rsidR="00E876AA" w:rsidRDefault="00DE09A6" w:rsidP="004F46BF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b/>
          <w:bCs/>
          <w:sz w:val="28"/>
          <w:szCs w:val="28"/>
        </w:rPr>
        <w:t>E-mail</w:t>
      </w:r>
      <w:r w:rsidRPr="005A1D6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876AA" w:rsidRPr="00C14A59">
          <w:rPr>
            <w:rStyle w:val="Hyperlink"/>
            <w:rFonts w:ascii="Times New Roman" w:hAnsi="Times New Roman" w:cs="Times New Roman"/>
            <w:sz w:val="28"/>
            <w:szCs w:val="28"/>
          </w:rPr>
          <w:t>harem.suli@gmail.com</w:t>
        </w:r>
      </w:hyperlink>
    </w:p>
    <w:p w:rsidR="004F46BF" w:rsidRPr="00457647" w:rsidRDefault="00457647" w:rsidP="00457647">
      <w:pPr>
        <w:pStyle w:val="NoSpacing"/>
        <w:tabs>
          <w:tab w:val="left" w:pos="3310"/>
        </w:tabs>
        <w:spacing w:line="276" w:lineRule="auto"/>
        <w:ind w:left="36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76AA" w:rsidRDefault="00E876AA" w:rsidP="00E876A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English &lt;&gt; Kurdish Translator and Interpreter</w:t>
      </w:r>
    </w:p>
    <w:p w:rsidR="005D40C6" w:rsidRDefault="00E876AA" w:rsidP="0019586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76AA">
        <w:rPr>
          <w:rFonts w:ascii="Times New Roman" w:hAnsi="Times New Roman" w:cs="Times New Roman"/>
          <w:b/>
          <w:bCs/>
          <w:sz w:val="28"/>
          <w:szCs w:val="28"/>
        </w:rPr>
        <w:t>Legal Translation: Sulaimaniyah Court licensed Translator and Interpreter</w:t>
      </w:r>
    </w:p>
    <w:p w:rsidR="00ED6BEC" w:rsidRDefault="0032105D" w:rsidP="0019586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Assistant Translator </w:t>
      </w:r>
      <w:r w:rsidR="00ED6BEC">
        <w:rPr>
          <w:rFonts w:ascii="Times New Roman" w:hAnsi="Times New Roman" w:cs="Times New Roman"/>
          <w:b/>
          <w:bCs/>
          <w:sz w:val="32"/>
          <w:szCs w:val="32"/>
        </w:rPr>
        <w:t>for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 University of Sulaimani</w:t>
      </w:r>
      <w:r w:rsidR="004F46BF">
        <w:rPr>
          <w:rFonts w:ascii="Times New Roman" w:hAnsi="Times New Roman" w:cs="Times New Roman"/>
          <w:b/>
          <w:bCs/>
          <w:sz w:val="32"/>
          <w:szCs w:val="32"/>
        </w:rPr>
        <w:t>/ Iraq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since 2012</w:t>
      </w:r>
    </w:p>
    <w:p w:rsidR="00E876AA" w:rsidRDefault="00ED6BEC" w:rsidP="0019586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Translation/ Interpretation Services Provide for Oil Search Ltd. Iraq</w:t>
      </w:r>
    </w:p>
    <w:p w:rsidR="00ED6BEC" w:rsidRPr="0064138B" w:rsidRDefault="00ED6BEC" w:rsidP="00ED6BEC">
      <w:pPr>
        <w:pStyle w:val="NoSpacing"/>
        <w:spacing w:line="276" w:lineRule="auto"/>
        <w:jc w:val="center"/>
        <w:rPr>
          <w:rFonts w:ascii="Times New Roman" w:hAnsi="Times New Roman" w:cs="Times New Roman"/>
          <w:sz w:val="42"/>
          <w:szCs w:val="42"/>
        </w:rPr>
      </w:pPr>
    </w:p>
    <w:p w:rsidR="00ED6BEC" w:rsidRPr="0064138B" w:rsidRDefault="00ED6BEC" w:rsidP="00ED6BEC">
      <w:pPr>
        <w:pStyle w:val="NoSpacing"/>
        <w:spacing w:line="276" w:lineRule="auto"/>
        <w:rPr>
          <w:rFonts w:ascii="Times New Roman" w:hAnsi="Times New Roman" w:cs="Times New Roman"/>
          <w:color w:val="0000FF"/>
          <w:sz w:val="38"/>
          <w:szCs w:val="38"/>
        </w:rPr>
        <w:sectPr w:rsidR="00ED6BEC" w:rsidRPr="0064138B" w:rsidSect="00457647">
          <w:footerReference w:type="default" r:id="rId8"/>
          <w:pgSz w:w="12240" w:h="15840"/>
          <w:pgMar w:top="1260" w:right="1170" w:bottom="1440" w:left="1350" w:header="720" w:footer="720" w:gutter="0"/>
          <w:cols w:space="720"/>
          <w:docGrid w:linePitch="360"/>
        </w:sectPr>
      </w:pPr>
    </w:p>
    <w:p w:rsidR="00457647" w:rsidRPr="0064138B" w:rsidRDefault="00457647" w:rsidP="0064138B">
      <w:pPr>
        <w:pStyle w:val="NoSpacing"/>
        <w:spacing w:line="276" w:lineRule="auto"/>
        <w:rPr>
          <w:rFonts w:ascii="Tahoma" w:hAnsi="Tahoma" w:cs="Tahoma"/>
          <w:color w:val="0000FF"/>
          <w:sz w:val="26"/>
          <w:szCs w:val="26"/>
          <w:u w:val="single"/>
        </w:rPr>
      </w:pPr>
      <w:r w:rsidRPr="0064138B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   </w:t>
      </w:r>
      <w:r w:rsidR="00E876AA" w:rsidRPr="0064138B">
        <w:rPr>
          <w:rFonts w:ascii="Tahoma" w:hAnsi="Tahoma" w:cs="Tahoma"/>
          <w:color w:val="0000FF"/>
          <w:sz w:val="26"/>
          <w:szCs w:val="26"/>
          <w:u w:val="single"/>
        </w:rPr>
        <w:t>Areas of Expertise</w:t>
      </w:r>
    </w:p>
    <w:p w:rsidR="00ED6BEC" w:rsidRDefault="00E876AA" w:rsidP="00457647">
      <w:pPr>
        <w:pStyle w:val="NoSpacing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ind w:left="360"/>
        <w:rPr>
          <w:rFonts w:ascii="Tahoma" w:hAnsi="Tahoma" w:cs="Tahoma"/>
          <w:color w:val="0000FF"/>
          <w:sz w:val="26"/>
          <w:szCs w:val="26"/>
        </w:rPr>
      </w:pPr>
      <w:r w:rsidRPr="0064138B">
        <w:rPr>
          <w:rFonts w:ascii="Tahoma" w:hAnsi="Tahoma" w:cs="Tahoma"/>
          <w:color w:val="0000FF"/>
          <w:sz w:val="26"/>
          <w:szCs w:val="26"/>
        </w:rPr>
        <w:t xml:space="preserve">Legal Translation </w:t>
      </w:r>
    </w:p>
    <w:p w:rsidR="00120083" w:rsidRPr="0064138B" w:rsidRDefault="00120083" w:rsidP="00457647">
      <w:pPr>
        <w:pStyle w:val="NoSpacing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ind w:left="360"/>
        <w:rPr>
          <w:rFonts w:ascii="Tahoma" w:hAnsi="Tahoma" w:cs="Tahoma"/>
          <w:color w:val="0000FF"/>
          <w:sz w:val="26"/>
          <w:szCs w:val="26"/>
        </w:rPr>
      </w:pPr>
      <w:r>
        <w:rPr>
          <w:rFonts w:ascii="Tahoma" w:hAnsi="Tahoma" w:cs="Tahoma"/>
          <w:color w:val="0000FF"/>
          <w:sz w:val="26"/>
          <w:szCs w:val="26"/>
        </w:rPr>
        <w:t>Multilingual</w:t>
      </w:r>
    </w:p>
    <w:p w:rsidR="00ED6BEC" w:rsidRPr="0064138B" w:rsidRDefault="00E876AA" w:rsidP="00457647">
      <w:pPr>
        <w:pStyle w:val="NoSpacing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ind w:left="360"/>
        <w:rPr>
          <w:rFonts w:ascii="Tahoma" w:hAnsi="Tahoma" w:cs="Tahoma"/>
          <w:color w:val="0000FF"/>
          <w:sz w:val="26"/>
          <w:szCs w:val="26"/>
        </w:rPr>
      </w:pPr>
      <w:r w:rsidRPr="0064138B">
        <w:rPr>
          <w:rFonts w:ascii="Tahoma" w:hAnsi="Tahoma" w:cs="Tahoma"/>
          <w:color w:val="0000FF"/>
          <w:sz w:val="26"/>
          <w:szCs w:val="26"/>
        </w:rPr>
        <w:t xml:space="preserve">Proofreading </w:t>
      </w:r>
    </w:p>
    <w:p w:rsidR="00ED6BEC" w:rsidRPr="0064138B" w:rsidRDefault="00E876AA" w:rsidP="00457647">
      <w:pPr>
        <w:pStyle w:val="NoSpacing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ind w:left="360"/>
        <w:rPr>
          <w:rFonts w:ascii="Tahoma" w:hAnsi="Tahoma" w:cs="Tahoma"/>
          <w:color w:val="0000FF"/>
          <w:sz w:val="26"/>
          <w:szCs w:val="26"/>
        </w:rPr>
      </w:pPr>
      <w:r w:rsidRPr="0064138B">
        <w:rPr>
          <w:rFonts w:ascii="Tahoma" w:hAnsi="Tahoma" w:cs="Tahoma"/>
          <w:color w:val="0000FF"/>
          <w:sz w:val="26"/>
          <w:szCs w:val="26"/>
        </w:rPr>
        <w:t xml:space="preserve">Interpreting </w:t>
      </w:r>
    </w:p>
    <w:p w:rsidR="00195861" w:rsidRPr="0064138B" w:rsidRDefault="00ED6BEC" w:rsidP="00457647">
      <w:pPr>
        <w:pStyle w:val="NoSpacing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ind w:left="360"/>
        <w:rPr>
          <w:rFonts w:ascii="Tahoma" w:hAnsi="Tahoma" w:cs="Tahoma"/>
          <w:color w:val="0000FF"/>
          <w:sz w:val="26"/>
          <w:szCs w:val="26"/>
        </w:rPr>
      </w:pPr>
      <w:r w:rsidRPr="0064138B">
        <w:rPr>
          <w:rFonts w:ascii="Tahoma" w:hAnsi="Tahoma" w:cs="Tahoma"/>
          <w:color w:val="0000FF"/>
          <w:sz w:val="26"/>
          <w:szCs w:val="26"/>
        </w:rPr>
        <w:t xml:space="preserve">Project manager </w:t>
      </w:r>
    </w:p>
    <w:p w:rsidR="00457647" w:rsidRPr="0064138B" w:rsidRDefault="00ED6BEC" w:rsidP="00457647">
      <w:pPr>
        <w:pStyle w:val="NoSpacing"/>
        <w:numPr>
          <w:ilvl w:val="0"/>
          <w:numId w:val="13"/>
        </w:numPr>
        <w:tabs>
          <w:tab w:val="left" w:pos="270"/>
          <w:tab w:val="left" w:pos="360"/>
        </w:tabs>
        <w:spacing w:line="360" w:lineRule="auto"/>
        <w:ind w:left="360"/>
        <w:rPr>
          <w:rFonts w:ascii="Tahoma" w:hAnsi="Tahoma" w:cs="Tahoma"/>
          <w:color w:val="0000FF"/>
          <w:sz w:val="26"/>
          <w:szCs w:val="26"/>
        </w:rPr>
      </w:pPr>
      <w:r w:rsidRPr="0064138B">
        <w:rPr>
          <w:rFonts w:ascii="Tahoma" w:hAnsi="Tahoma" w:cs="Tahoma"/>
          <w:color w:val="0000FF"/>
          <w:sz w:val="26"/>
          <w:szCs w:val="26"/>
        </w:rPr>
        <w:t>Tutoring</w:t>
      </w:r>
      <w:r w:rsidR="00266AE3">
        <w:rPr>
          <w:rFonts w:ascii="Tahoma" w:hAnsi="Tahoma" w:cs="Tahoma"/>
          <w:color w:val="0000FF"/>
          <w:sz w:val="26"/>
          <w:szCs w:val="26"/>
        </w:rPr>
        <w:t xml:space="preserve"> English &amp;</w:t>
      </w:r>
      <w:r w:rsidR="00195861" w:rsidRPr="0064138B">
        <w:rPr>
          <w:rFonts w:ascii="Tahoma" w:hAnsi="Tahoma" w:cs="Tahoma"/>
          <w:color w:val="0000FF"/>
          <w:sz w:val="26"/>
          <w:szCs w:val="26"/>
        </w:rPr>
        <w:t xml:space="preserve"> </w:t>
      </w:r>
    </w:p>
    <w:p w:rsidR="0064138B" w:rsidRDefault="00266AE3" w:rsidP="00266AE3">
      <w:pPr>
        <w:pStyle w:val="NoSpacing"/>
        <w:tabs>
          <w:tab w:val="left" w:pos="270"/>
          <w:tab w:val="left" w:pos="360"/>
        </w:tabs>
        <w:spacing w:line="360" w:lineRule="auto"/>
        <w:ind w:left="270"/>
        <w:rPr>
          <w:rFonts w:ascii="Tahoma" w:hAnsi="Tahoma" w:cs="Tahoma"/>
          <w:color w:val="0000FF"/>
          <w:sz w:val="26"/>
          <w:szCs w:val="26"/>
        </w:rPr>
      </w:pPr>
      <w:r>
        <w:rPr>
          <w:rFonts w:ascii="Tahoma" w:hAnsi="Tahoma" w:cs="Tahoma"/>
          <w:color w:val="0000FF"/>
          <w:sz w:val="26"/>
          <w:szCs w:val="26"/>
        </w:rPr>
        <w:t>Kurdish Languages</w:t>
      </w:r>
      <w:r w:rsidR="00195861" w:rsidRPr="0064138B">
        <w:rPr>
          <w:rFonts w:ascii="Tahoma" w:hAnsi="Tahoma" w:cs="Tahoma"/>
          <w:color w:val="0000FF"/>
          <w:sz w:val="26"/>
          <w:szCs w:val="26"/>
        </w:rPr>
        <w:t xml:space="preserve"> </w:t>
      </w:r>
      <w:r w:rsidR="00457647" w:rsidRPr="0064138B">
        <w:rPr>
          <w:rFonts w:ascii="Tahoma" w:hAnsi="Tahoma" w:cs="Tahoma"/>
          <w:color w:val="0000FF"/>
          <w:sz w:val="26"/>
          <w:szCs w:val="26"/>
        </w:rPr>
        <w:t xml:space="preserve">    </w:t>
      </w:r>
    </w:p>
    <w:p w:rsidR="00266AE3" w:rsidRPr="0064138B" w:rsidRDefault="00266AE3" w:rsidP="00120083">
      <w:pPr>
        <w:pStyle w:val="NoSpacing"/>
        <w:tabs>
          <w:tab w:val="left" w:pos="270"/>
          <w:tab w:val="left" w:pos="360"/>
        </w:tabs>
        <w:spacing w:line="360" w:lineRule="auto"/>
        <w:ind w:left="270"/>
        <w:rPr>
          <w:rFonts w:ascii="Tahoma" w:hAnsi="Tahoma" w:cs="Tahoma"/>
          <w:color w:val="0000FF"/>
          <w:sz w:val="26"/>
          <w:szCs w:val="26"/>
        </w:rPr>
      </w:pPr>
    </w:p>
    <w:p w:rsidR="00120083" w:rsidRPr="00266AE3" w:rsidRDefault="00120083" w:rsidP="00266AE3">
      <w:pPr>
        <w:pStyle w:val="NoSpacing"/>
        <w:spacing w:line="276" w:lineRule="auto"/>
        <w:rPr>
          <w:rFonts w:asciiTheme="majorBidi" w:hAnsiTheme="majorBidi" w:cstheme="majorBidi"/>
          <w:sz w:val="26"/>
          <w:szCs w:val="26"/>
        </w:rPr>
        <w:sectPr w:rsidR="00120083" w:rsidRPr="00266AE3" w:rsidSect="00457647">
          <w:type w:val="continuous"/>
          <w:pgSz w:w="12240" w:h="15840"/>
          <w:pgMar w:top="630" w:right="1170" w:bottom="1080" w:left="1350" w:header="720" w:footer="720" w:gutter="0"/>
          <w:cols w:num="2" w:space="1260" w:equalWidth="0">
            <w:col w:w="2700" w:space="1260"/>
            <w:col w:w="5760"/>
          </w:cols>
          <w:docGrid w:linePitch="360"/>
        </w:sect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I am a multi-skilled, reliable, and </w:t>
      </w:r>
      <w:r w:rsidRPr="00120083">
        <w:rPr>
          <w:rFonts w:asciiTheme="majorBidi" w:hAnsiTheme="majorBidi" w:cstheme="majorBidi"/>
          <w:sz w:val="26"/>
          <w:szCs w:val="26"/>
        </w:rPr>
        <w:t>talented translator with a proven ability to translate written</w:t>
      </w:r>
      <w:r>
        <w:rPr>
          <w:rFonts w:asciiTheme="majorBidi" w:hAnsiTheme="majorBidi" w:cstheme="majorBidi"/>
          <w:sz w:val="26"/>
          <w:szCs w:val="26"/>
        </w:rPr>
        <w:t xml:space="preserve"> documents </w:t>
      </w:r>
      <w:r w:rsidRPr="00266AE3">
        <w:rPr>
          <w:rFonts w:asciiTheme="majorBidi" w:hAnsiTheme="majorBidi" w:cstheme="majorBidi"/>
          <w:b/>
          <w:bCs/>
          <w:sz w:val="26"/>
          <w:szCs w:val="26"/>
        </w:rPr>
        <w:t>English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266AE3">
        <w:rPr>
          <w:rFonts w:asciiTheme="majorBidi" w:hAnsiTheme="majorBidi" w:cstheme="majorBidi"/>
          <w:sz w:val="26"/>
          <w:szCs w:val="26"/>
        </w:rPr>
        <w:t>&lt;&gt;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6AE3">
        <w:rPr>
          <w:rFonts w:asciiTheme="majorBidi" w:hAnsiTheme="majorBidi" w:cstheme="majorBidi"/>
          <w:b/>
          <w:bCs/>
          <w:sz w:val="26"/>
          <w:szCs w:val="26"/>
        </w:rPr>
        <w:t>Kurdish</w:t>
      </w:r>
      <w:r>
        <w:rPr>
          <w:rFonts w:asciiTheme="majorBidi" w:hAnsiTheme="majorBidi" w:cstheme="majorBidi"/>
          <w:sz w:val="26"/>
          <w:szCs w:val="26"/>
        </w:rPr>
        <w:t>; with</w:t>
      </w:r>
      <w:r w:rsidR="00266AE3">
        <w:rPr>
          <w:rFonts w:asciiTheme="majorBidi" w:hAnsiTheme="majorBidi" w:cstheme="majorBidi"/>
          <w:sz w:val="26"/>
          <w:szCs w:val="26"/>
        </w:rPr>
        <w:t xml:space="preserve"> fair</w:t>
      </w:r>
      <w:r>
        <w:rPr>
          <w:rFonts w:asciiTheme="majorBidi" w:hAnsiTheme="majorBidi" w:cstheme="majorBidi"/>
          <w:sz w:val="26"/>
          <w:szCs w:val="26"/>
        </w:rPr>
        <w:t xml:space="preserve"> knowledge of </w:t>
      </w:r>
      <w:r w:rsidRPr="00266AE3">
        <w:rPr>
          <w:rFonts w:asciiTheme="majorBidi" w:hAnsiTheme="majorBidi" w:cstheme="majorBidi"/>
          <w:b/>
          <w:bCs/>
          <w:sz w:val="26"/>
          <w:szCs w:val="26"/>
        </w:rPr>
        <w:t>Arabic</w:t>
      </w:r>
      <w:r>
        <w:rPr>
          <w:rFonts w:asciiTheme="majorBidi" w:hAnsiTheme="majorBidi" w:cstheme="majorBidi"/>
          <w:sz w:val="26"/>
          <w:szCs w:val="26"/>
        </w:rPr>
        <w:t xml:space="preserve"> and </w:t>
      </w:r>
      <w:r w:rsidRPr="00266AE3">
        <w:rPr>
          <w:rFonts w:asciiTheme="majorBidi" w:hAnsiTheme="majorBidi" w:cstheme="majorBidi"/>
          <w:b/>
          <w:bCs/>
          <w:sz w:val="26"/>
          <w:szCs w:val="26"/>
        </w:rPr>
        <w:t>Turkish</w:t>
      </w:r>
      <w:r w:rsidR="00266AE3">
        <w:rPr>
          <w:rFonts w:asciiTheme="majorBidi" w:hAnsiTheme="majorBidi" w:cstheme="majorBidi"/>
          <w:sz w:val="26"/>
          <w:szCs w:val="26"/>
        </w:rPr>
        <w:t xml:space="preserve">, but I am not a translator of the last two. </w:t>
      </w:r>
      <w:r w:rsidR="00266AE3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I am a quick learner who can </w:t>
      </w:r>
      <w:r w:rsidRPr="00120083">
        <w:rPr>
          <w:rFonts w:asciiTheme="majorBidi" w:hAnsiTheme="majorBidi" w:cstheme="majorBidi"/>
          <w:sz w:val="26"/>
          <w:szCs w:val="26"/>
        </w:rPr>
        <w:t>absorb new ideas &amp; can communicate clearly &amp; effectively with people from all so</w:t>
      </w:r>
      <w:r>
        <w:rPr>
          <w:rFonts w:asciiTheme="majorBidi" w:hAnsiTheme="majorBidi" w:cstheme="majorBidi"/>
          <w:sz w:val="26"/>
          <w:szCs w:val="26"/>
        </w:rPr>
        <w:t>cial &amp; professional backgrounds</w:t>
      </w:r>
      <w:r w:rsidRPr="00120083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I</w:t>
      </w:r>
      <w:r w:rsidRPr="0012008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</w:t>
      </w:r>
      <w:r w:rsidRPr="00120083">
        <w:rPr>
          <w:rFonts w:asciiTheme="majorBidi" w:hAnsiTheme="majorBidi" w:cstheme="majorBidi"/>
          <w:sz w:val="26"/>
          <w:szCs w:val="26"/>
        </w:rPr>
        <w:t>ould like to work as a translator for a successful and ambitious company that offers great opportunities for career development and progression.</w:t>
      </w:r>
    </w:p>
    <w:p w:rsidR="00120083" w:rsidRDefault="00120083" w:rsidP="004F46BF">
      <w:pPr>
        <w:pStyle w:val="NoSpacing"/>
        <w:tabs>
          <w:tab w:val="left" w:pos="1333"/>
        </w:tabs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120083" w:rsidRDefault="00120083" w:rsidP="004F46BF">
      <w:pPr>
        <w:pStyle w:val="NoSpacing"/>
        <w:tabs>
          <w:tab w:val="left" w:pos="1333"/>
        </w:tabs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0906C3" w:rsidRPr="0064138B" w:rsidRDefault="000906C3" w:rsidP="00671C2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4138B">
        <w:rPr>
          <w:rFonts w:ascii="Times New Roman" w:hAnsi="Times New Roman" w:cs="Times New Roman"/>
          <w:b/>
          <w:bCs/>
          <w:sz w:val="30"/>
          <w:szCs w:val="30"/>
        </w:rPr>
        <w:t xml:space="preserve">Work Experience </w:t>
      </w:r>
    </w:p>
    <w:p w:rsidR="000906C3" w:rsidRPr="0064138B" w:rsidRDefault="000906C3" w:rsidP="000906C3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138B">
        <w:rPr>
          <w:rFonts w:ascii="Times New Roman" w:hAnsi="Times New Roman" w:cs="Times New Roman"/>
          <w:sz w:val="26"/>
          <w:szCs w:val="26"/>
        </w:rPr>
        <w:t>Translating Sulaimani Museum Master plan for UNESCO.</w:t>
      </w:r>
    </w:p>
    <w:p w:rsidR="000906C3" w:rsidRPr="0064138B" w:rsidRDefault="000906C3" w:rsidP="000906C3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138B">
        <w:rPr>
          <w:rFonts w:ascii="Times New Roman" w:hAnsi="Times New Roman" w:cs="Times New Roman"/>
          <w:sz w:val="26"/>
          <w:szCs w:val="26"/>
        </w:rPr>
        <w:t>Translating Sulaimani Museum’s website for Sulaimani Museum.</w:t>
      </w:r>
    </w:p>
    <w:p w:rsidR="000906C3" w:rsidRPr="0064138B" w:rsidRDefault="00AE5CE4" w:rsidP="000906C3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138B">
        <w:rPr>
          <w:rFonts w:ascii="Times New Roman" w:hAnsi="Times New Roman" w:cs="Times New Roman"/>
          <w:sz w:val="26"/>
          <w:szCs w:val="26"/>
        </w:rPr>
        <w:t xml:space="preserve">Translating </w:t>
      </w:r>
      <w:r w:rsidRPr="0064138B">
        <w:rPr>
          <w:rFonts w:ascii="Times New Roman" w:hAnsi="Times New Roman" w:cs="Times New Roman"/>
          <w:i/>
          <w:iCs/>
          <w:sz w:val="26"/>
          <w:szCs w:val="26"/>
        </w:rPr>
        <w:t>Koha</w:t>
      </w:r>
      <w:r w:rsidRPr="0064138B">
        <w:rPr>
          <w:rFonts w:ascii="Times New Roman" w:hAnsi="Times New Roman" w:cs="Times New Roman"/>
          <w:sz w:val="26"/>
          <w:szCs w:val="26"/>
        </w:rPr>
        <w:t xml:space="preserve"> Software for</w:t>
      </w:r>
      <w:r w:rsidR="000906C3" w:rsidRPr="0064138B">
        <w:rPr>
          <w:rFonts w:ascii="Times New Roman" w:hAnsi="Times New Roman" w:cs="Times New Roman"/>
          <w:sz w:val="26"/>
          <w:szCs w:val="26"/>
        </w:rPr>
        <w:t xml:space="preserve"> Sulaimani University/ Central Library</w:t>
      </w:r>
      <w:r w:rsidRPr="0064138B">
        <w:rPr>
          <w:rFonts w:ascii="Times New Roman" w:hAnsi="Times New Roman" w:cs="Times New Roman"/>
          <w:sz w:val="26"/>
          <w:szCs w:val="26"/>
        </w:rPr>
        <w:t>.</w:t>
      </w:r>
    </w:p>
    <w:p w:rsidR="00C877D8" w:rsidRPr="0064138B" w:rsidRDefault="004F46BF" w:rsidP="004F46BF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138B">
        <w:rPr>
          <w:rFonts w:ascii="Times New Roman" w:hAnsi="Times New Roman" w:cs="Times New Roman"/>
          <w:sz w:val="26"/>
          <w:szCs w:val="26"/>
        </w:rPr>
        <w:t>Translation/Interpretation S</w:t>
      </w:r>
      <w:r w:rsidR="000906C3" w:rsidRPr="0064138B">
        <w:rPr>
          <w:rFonts w:ascii="Times New Roman" w:hAnsi="Times New Roman" w:cs="Times New Roman"/>
          <w:sz w:val="26"/>
          <w:szCs w:val="26"/>
        </w:rPr>
        <w:t>ervice provider for Oil Search Ltd. Iraq</w:t>
      </w:r>
      <w:r w:rsidR="00671C25" w:rsidRPr="0064138B">
        <w:rPr>
          <w:rFonts w:ascii="Times New Roman" w:hAnsi="Times New Roman" w:cs="Times New Roman"/>
          <w:sz w:val="26"/>
          <w:szCs w:val="26"/>
        </w:rPr>
        <w:t>.</w:t>
      </w:r>
    </w:p>
    <w:p w:rsidR="004F46BF" w:rsidRPr="0064138B" w:rsidRDefault="00671C25" w:rsidP="004F46BF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138B">
        <w:rPr>
          <w:rFonts w:ascii="Times New Roman" w:hAnsi="Times New Roman" w:cs="Times New Roman"/>
          <w:sz w:val="26"/>
          <w:szCs w:val="26"/>
        </w:rPr>
        <w:t xml:space="preserve">Freelance </w:t>
      </w:r>
      <w:r w:rsidR="004F46BF" w:rsidRPr="0064138B">
        <w:rPr>
          <w:rFonts w:ascii="Times New Roman" w:hAnsi="Times New Roman" w:cs="Times New Roman"/>
          <w:sz w:val="26"/>
          <w:szCs w:val="26"/>
        </w:rPr>
        <w:t>translator</w:t>
      </w:r>
      <w:r w:rsidRPr="0064138B">
        <w:rPr>
          <w:rFonts w:ascii="Times New Roman" w:hAnsi="Times New Roman" w:cs="Times New Roman"/>
          <w:sz w:val="26"/>
          <w:szCs w:val="26"/>
        </w:rPr>
        <w:t xml:space="preserve"> to many international companies </w:t>
      </w:r>
      <w:r w:rsidR="004F46BF" w:rsidRPr="0064138B">
        <w:rPr>
          <w:rFonts w:ascii="Times New Roman" w:hAnsi="Times New Roman" w:cs="Times New Roman"/>
          <w:sz w:val="26"/>
          <w:szCs w:val="26"/>
        </w:rPr>
        <w:t>(</w:t>
      </w:r>
      <w:r w:rsidRPr="0064138B">
        <w:rPr>
          <w:rFonts w:ascii="Times New Roman" w:hAnsi="Times New Roman" w:cs="Times New Roman"/>
          <w:sz w:val="26"/>
          <w:szCs w:val="26"/>
        </w:rPr>
        <w:t>online</w:t>
      </w:r>
      <w:r w:rsidR="004F46BF" w:rsidRPr="0064138B">
        <w:rPr>
          <w:rFonts w:ascii="Times New Roman" w:hAnsi="Times New Roman" w:cs="Times New Roman"/>
          <w:sz w:val="26"/>
          <w:szCs w:val="26"/>
        </w:rPr>
        <w:t>)</w:t>
      </w:r>
      <w:r w:rsidRPr="0064138B">
        <w:rPr>
          <w:rFonts w:ascii="Times New Roman" w:hAnsi="Times New Roman" w:cs="Times New Roman"/>
          <w:sz w:val="26"/>
          <w:szCs w:val="26"/>
        </w:rPr>
        <w:t>.</w:t>
      </w:r>
    </w:p>
    <w:p w:rsidR="00120083" w:rsidRPr="00266AE3" w:rsidRDefault="004F46BF" w:rsidP="00266AE3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138B">
        <w:rPr>
          <w:rFonts w:asciiTheme="majorBidi" w:hAnsiTheme="majorBidi" w:cstheme="majorBidi"/>
          <w:sz w:val="26"/>
          <w:szCs w:val="26"/>
        </w:rPr>
        <w:t xml:space="preserve">I have being teaching English since 2011 in </w:t>
      </w:r>
      <w:r w:rsidRPr="0064138B">
        <w:rPr>
          <w:rFonts w:asciiTheme="majorBidi" w:hAnsiTheme="majorBidi" w:cstheme="majorBidi"/>
          <w:i/>
          <w:iCs/>
          <w:sz w:val="26"/>
          <w:szCs w:val="26"/>
        </w:rPr>
        <w:t>New Generation</w:t>
      </w:r>
      <w:r w:rsidRPr="0064138B">
        <w:rPr>
          <w:rFonts w:asciiTheme="majorBidi" w:hAnsiTheme="majorBidi" w:cstheme="majorBidi"/>
          <w:sz w:val="26"/>
          <w:szCs w:val="26"/>
        </w:rPr>
        <w:t xml:space="preserve">, and </w:t>
      </w:r>
      <w:r w:rsidRPr="0064138B">
        <w:rPr>
          <w:rFonts w:asciiTheme="majorBidi" w:hAnsiTheme="majorBidi" w:cstheme="majorBidi"/>
          <w:i/>
          <w:iCs/>
          <w:sz w:val="26"/>
          <w:szCs w:val="26"/>
        </w:rPr>
        <w:t>Margaret</w:t>
      </w:r>
      <w:r w:rsidRPr="0064138B">
        <w:rPr>
          <w:rFonts w:asciiTheme="majorBidi" w:hAnsiTheme="majorBidi" w:cstheme="majorBidi"/>
          <w:sz w:val="26"/>
          <w:szCs w:val="26"/>
        </w:rPr>
        <w:t xml:space="preserve"> Centers; </w:t>
      </w:r>
      <w:r w:rsidR="0064138B">
        <w:rPr>
          <w:rFonts w:asciiTheme="majorBidi" w:hAnsiTheme="majorBidi" w:cstheme="majorBidi"/>
          <w:sz w:val="26"/>
          <w:szCs w:val="26"/>
        </w:rPr>
        <w:br/>
      </w:r>
      <w:r w:rsidRPr="0064138B">
        <w:rPr>
          <w:rFonts w:asciiTheme="majorBidi" w:hAnsiTheme="majorBidi" w:cstheme="majorBidi"/>
          <w:sz w:val="26"/>
          <w:szCs w:val="26"/>
        </w:rPr>
        <w:t>I have taught many courses including many hours of private tutoring for TOEFL iBT test, TOEIC test, and computer.</w:t>
      </w:r>
    </w:p>
    <w:sectPr w:rsidR="00120083" w:rsidRPr="00266AE3" w:rsidSect="004F46BF">
      <w:type w:val="continuous"/>
      <w:pgSz w:w="12240" w:h="15840"/>
      <w:pgMar w:top="630" w:right="1170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37" w:rsidRDefault="00935537" w:rsidP="00251111">
      <w:pPr>
        <w:spacing w:after="0" w:line="240" w:lineRule="auto"/>
      </w:pPr>
      <w:r>
        <w:separator/>
      </w:r>
    </w:p>
  </w:endnote>
  <w:endnote w:type="continuationSeparator" w:id="1">
    <w:p w:rsidR="00935537" w:rsidRDefault="00935537" w:rsidP="0025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11" w:rsidRDefault="00251111" w:rsidP="00671C25">
    <w:pPr>
      <w:pStyle w:val="Footer"/>
    </w:pPr>
  </w:p>
  <w:p w:rsidR="00251111" w:rsidRDefault="00251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37" w:rsidRDefault="00935537" w:rsidP="00251111">
      <w:pPr>
        <w:spacing w:after="0" w:line="240" w:lineRule="auto"/>
      </w:pPr>
      <w:r>
        <w:separator/>
      </w:r>
    </w:p>
  </w:footnote>
  <w:footnote w:type="continuationSeparator" w:id="1">
    <w:p w:rsidR="00935537" w:rsidRDefault="00935537" w:rsidP="0025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7AD"/>
    <w:multiLevelType w:val="hybridMultilevel"/>
    <w:tmpl w:val="FA229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49A6"/>
    <w:multiLevelType w:val="hybridMultilevel"/>
    <w:tmpl w:val="76E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2C90"/>
    <w:multiLevelType w:val="hybridMultilevel"/>
    <w:tmpl w:val="9ADA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7E3"/>
    <w:multiLevelType w:val="hybridMultilevel"/>
    <w:tmpl w:val="AC74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37800"/>
    <w:multiLevelType w:val="hybridMultilevel"/>
    <w:tmpl w:val="EBD29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927A7"/>
    <w:multiLevelType w:val="hybridMultilevel"/>
    <w:tmpl w:val="BF26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C4B26"/>
    <w:multiLevelType w:val="hybridMultilevel"/>
    <w:tmpl w:val="5172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6614D"/>
    <w:multiLevelType w:val="hybridMultilevel"/>
    <w:tmpl w:val="0AB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3139F"/>
    <w:multiLevelType w:val="hybridMultilevel"/>
    <w:tmpl w:val="FEA6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91174E"/>
    <w:multiLevelType w:val="hybridMultilevel"/>
    <w:tmpl w:val="650CD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3E01EA"/>
    <w:multiLevelType w:val="hybridMultilevel"/>
    <w:tmpl w:val="3BCE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B35BA"/>
    <w:multiLevelType w:val="hybridMultilevel"/>
    <w:tmpl w:val="B6EC2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C86185"/>
    <w:multiLevelType w:val="hybridMultilevel"/>
    <w:tmpl w:val="2004B454"/>
    <w:lvl w:ilvl="0" w:tplc="949823F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3A3D"/>
    <w:rsid w:val="00083A43"/>
    <w:rsid w:val="000906C3"/>
    <w:rsid w:val="000E70F0"/>
    <w:rsid w:val="00120083"/>
    <w:rsid w:val="0015628E"/>
    <w:rsid w:val="00195861"/>
    <w:rsid w:val="001B3A3D"/>
    <w:rsid w:val="00251111"/>
    <w:rsid w:val="00264E98"/>
    <w:rsid w:val="00266AE3"/>
    <w:rsid w:val="0027432A"/>
    <w:rsid w:val="00291F9F"/>
    <w:rsid w:val="00294716"/>
    <w:rsid w:val="002F478D"/>
    <w:rsid w:val="0032105D"/>
    <w:rsid w:val="00364C92"/>
    <w:rsid w:val="00422468"/>
    <w:rsid w:val="00442333"/>
    <w:rsid w:val="00457647"/>
    <w:rsid w:val="004F46BF"/>
    <w:rsid w:val="00516A11"/>
    <w:rsid w:val="005747B8"/>
    <w:rsid w:val="005A1D60"/>
    <w:rsid w:val="005D40C6"/>
    <w:rsid w:val="005F107C"/>
    <w:rsid w:val="00600153"/>
    <w:rsid w:val="00600541"/>
    <w:rsid w:val="00616416"/>
    <w:rsid w:val="00624196"/>
    <w:rsid w:val="0064138B"/>
    <w:rsid w:val="006454E7"/>
    <w:rsid w:val="00671C25"/>
    <w:rsid w:val="007313C1"/>
    <w:rsid w:val="007365FC"/>
    <w:rsid w:val="00834C95"/>
    <w:rsid w:val="00851F96"/>
    <w:rsid w:val="0087008B"/>
    <w:rsid w:val="00891229"/>
    <w:rsid w:val="008E1705"/>
    <w:rsid w:val="00926A2C"/>
    <w:rsid w:val="00935537"/>
    <w:rsid w:val="00994B12"/>
    <w:rsid w:val="009A2045"/>
    <w:rsid w:val="00A028D0"/>
    <w:rsid w:val="00A10318"/>
    <w:rsid w:val="00AE5CE4"/>
    <w:rsid w:val="00B07214"/>
    <w:rsid w:val="00B84B85"/>
    <w:rsid w:val="00BC7313"/>
    <w:rsid w:val="00BD1874"/>
    <w:rsid w:val="00C42CE0"/>
    <w:rsid w:val="00C510CD"/>
    <w:rsid w:val="00C74ECB"/>
    <w:rsid w:val="00C877D8"/>
    <w:rsid w:val="00CF25D5"/>
    <w:rsid w:val="00D50CD6"/>
    <w:rsid w:val="00DE09A6"/>
    <w:rsid w:val="00E0759E"/>
    <w:rsid w:val="00E876AA"/>
    <w:rsid w:val="00ED6B15"/>
    <w:rsid w:val="00ED6BEC"/>
    <w:rsid w:val="00EF429A"/>
    <w:rsid w:val="00FA53B3"/>
    <w:rsid w:val="00FB6F2B"/>
    <w:rsid w:val="00FD4CA7"/>
    <w:rsid w:val="00FE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A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A3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1B3A3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21"/>
    <w:qFormat/>
    <w:rsid w:val="001B3A3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87008B"/>
    <w:pPr>
      <w:ind w:left="720"/>
      <w:contextualSpacing/>
    </w:pPr>
  </w:style>
  <w:style w:type="character" w:styleId="SubtleEmphasis">
    <w:name w:val="Subtle Emphasis"/>
    <w:uiPriority w:val="19"/>
    <w:qFormat/>
    <w:rsid w:val="00DE09A6"/>
    <w:rPr>
      <w:i/>
      <w:iCs/>
      <w:color w:val="808080"/>
    </w:rPr>
  </w:style>
  <w:style w:type="character" w:styleId="Hyperlink">
    <w:name w:val="Hyperlink"/>
    <w:rsid w:val="00DE09A6"/>
    <w:rPr>
      <w:color w:val="0000FF"/>
      <w:u w:val="single"/>
    </w:rPr>
  </w:style>
  <w:style w:type="paragraph" w:styleId="NoSpacing">
    <w:name w:val="No Spacing"/>
    <w:uiPriority w:val="1"/>
    <w:qFormat/>
    <w:rsid w:val="007313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1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1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1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1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5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0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em.su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mailto:harem.suli@gmail.com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Harem</dc:creator>
  <cp:lastModifiedBy>de</cp:lastModifiedBy>
  <cp:revision>2</cp:revision>
  <cp:lastPrinted>2014-01-21T20:34:00Z</cp:lastPrinted>
  <dcterms:created xsi:type="dcterms:W3CDTF">2014-01-24T11:05:00Z</dcterms:created>
  <dcterms:modified xsi:type="dcterms:W3CDTF">2014-01-24T11:05:00Z</dcterms:modified>
</cp:coreProperties>
</file>