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6"/>
          <w:szCs w:val="20"/>
        </w:rPr>
      </w:pPr>
      <w:r>
        <w:rPr>
          <w:sz w:val="56"/>
          <w:szCs w:val="20"/>
        </w:rPr>
        <w:t xml:space="preserve">FRANCIS </w:t>
      </w:r>
      <w:r>
        <w:rPr>
          <w:rFonts w:hint="default"/>
          <w:sz w:val="56"/>
          <w:szCs w:val="20"/>
          <w:lang w:val="en-US"/>
        </w:rPr>
        <w:t xml:space="preserve">L. </w:t>
      </w:r>
      <w:bookmarkStart w:id="0" w:name="_GoBack"/>
      <w:bookmarkEnd w:id="0"/>
      <w:r>
        <w:rPr>
          <w:sz w:val="56"/>
          <w:szCs w:val="20"/>
        </w:rPr>
        <w:t>LONTEO</w:t>
      </w:r>
    </w:p>
    <w:p>
      <w:pPr>
        <w:rPr>
          <w:rStyle w:val="17"/>
          <w:rFonts w:eastAsia="Times New Roman"/>
          <w:b w:val="0"/>
          <w:bCs w:val="0"/>
          <w:i w:val="0"/>
          <w:iCs w:val="0"/>
          <w:sz w:val="20"/>
          <w:szCs w:val="20"/>
        </w:rPr>
      </w:pPr>
      <w:r>
        <w:rPr>
          <w:b/>
          <w:sz w:val="20"/>
          <w:szCs w:val="20"/>
        </w:rPr>
        <w:t>Address</w:t>
      </w:r>
      <w:r>
        <w:rPr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2815 12 Ave SE, CALGARY Alberta, </w:t>
      </w:r>
      <w:r>
        <w:rPr>
          <w:rFonts w:ascii="Calibri" w:hAnsi="Calibri" w:cs="Calibri"/>
          <w:b/>
          <w:sz w:val="20"/>
          <w:szCs w:val="20"/>
        </w:rPr>
        <w:t>CANADA</w:t>
      </w:r>
    </w:p>
    <w:p>
      <w:pPr>
        <w:rPr>
          <w:rStyle w:val="17"/>
          <w:sz w:val="28"/>
          <w:szCs w:val="20"/>
        </w:rPr>
      </w:pPr>
      <w:r>
        <w:rPr>
          <w:rStyle w:val="17"/>
          <w:sz w:val="28"/>
          <w:szCs w:val="20"/>
        </w:rPr>
        <w:t>ENGLISH/FRENCH TRANSLATOR/PROOFREADER - COMMUNITY MANAGER - COPYWRITING – IT CONSULTING</w:t>
      </w:r>
    </w:p>
    <w:p>
      <w:pPr>
        <w:spacing w:after="0" w:line="240" w:lineRule="auto"/>
        <w:jc w:val="both"/>
        <w:outlineLvl w:val="0"/>
        <w:rPr>
          <w:rFonts w:ascii="Adobe Hebrew" w:hAnsi="Adobe Hebrew" w:cs="Adobe Hebrew"/>
          <w:i/>
          <w:color w:val="252523"/>
          <w:szCs w:val="18"/>
        </w:rPr>
      </w:pPr>
      <w:r>
        <w:rPr>
          <w:rFonts w:ascii="Helvetica" w:hAnsi="Helvetica" w:cs="Helvetica"/>
          <w:color w:val="252523"/>
          <w:sz w:val="18"/>
          <w:szCs w:val="18"/>
        </w:rPr>
        <w:br w:type="textWrapping"/>
      </w:r>
      <w:r>
        <w:rPr>
          <w:rFonts w:ascii="Adobe Hebrew" w:hAnsi="Adobe Hebrew" w:cs="Adobe Hebrew"/>
          <w:i/>
          <w:color w:val="252523"/>
          <w:szCs w:val="18"/>
        </w:rPr>
        <w:t xml:space="preserve">With a solid experience of more than 18 years as translator, it’s always a pleasure for me to bring up my knowledge and skills into new and exciting challenges. I dedicate myself to each task I am assigned in order to provide results that reflects quality and professionalism. </w:t>
      </w:r>
    </w:p>
    <w:p>
      <w:pPr>
        <w:spacing w:after="0" w:line="240" w:lineRule="auto"/>
        <w:jc w:val="both"/>
        <w:outlineLvl w:val="0"/>
        <w:rPr>
          <w:rFonts w:ascii="Adobe Hebrew" w:hAnsi="Adobe Hebrew" w:cs="Adobe Hebrew"/>
          <w:i/>
          <w:color w:val="252523"/>
          <w:szCs w:val="18"/>
        </w:rPr>
      </w:pPr>
    </w:p>
    <w:p>
      <w:pPr>
        <w:spacing w:after="0" w:line="240" w:lineRule="auto"/>
        <w:jc w:val="both"/>
        <w:outlineLvl w:val="0"/>
        <w:rPr>
          <w:rFonts w:ascii="Adobe Hebrew" w:hAnsi="Adobe Hebrew" w:cs="Adobe Hebrew"/>
          <w:i/>
          <w:color w:val="252523"/>
          <w:szCs w:val="18"/>
        </w:rPr>
      </w:pPr>
      <w:r>
        <w:rPr>
          <w:rFonts w:ascii="Adobe Hebrew" w:hAnsi="Adobe Hebrew" w:cs="Adobe Hebrew"/>
          <w:i/>
          <w:color w:val="252523"/>
          <w:szCs w:val="18"/>
        </w:rPr>
        <w:t>My core competencies relies in a complete end-end management of projects for individuals and companies. I'm always seeking opportunities to share my experience, enjoying work with you for your business and explore new areas of expertise.</w:t>
      </w:r>
    </w:p>
    <w:p>
      <w:pPr>
        <w:spacing w:after="0" w:line="240" w:lineRule="auto"/>
        <w:jc w:val="both"/>
        <w:outlineLvl w:val="0"/>
        <w:rPr>
          <w:rFonts w:ascii="Adobe Hebrew" w:hAnsi="Adobe Hebrew" w:cs="Adobe Hebrew"/>
          <w:i/>
          <w:color w:val="252523"/>
          <w:szCs w:val="18"/>
        </w:rPr>
      </w:pPr>
    </w:p>
    <w:p>
      <w:pPr>
        <w:pStyle w:val="19"/>
        <w:ind w:left="0" w:right="4682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 xml:space="preserve">My Profiles </w:t>
      </w:r>
    </w:p>
    <w:p>
      <w:pPr>
        <w:pStyle w:val="21"/>
        <w:numPr>
          <w:ilvl w:val="0"/>
          <w:numId w:val="1"/>
        </w:numPr>
        <w:spacing w:after="90" w:line="240" w:lineRule="auto"/>
        <w:outlineLvl w:val="0"/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</w:rPr>
        <w:t xml:space="preserve">Online profile: </w:t>
      </w:r>
      <w:r>
        <w:fldChar w:fldCharType="begin"/>
      </w:r>
      <w:r>
        <w:instrText xml:space="preserve"> HYPERLINK "http://i-strategis.net/about-us/francis-lonteo" </w:instrText>
      </w:r>
      <w:r>
        <w:fldChar w:fldCharType="separate"/>
      </w:r>
      <w:r>
        <w:rPr>
          <w:rStyle w:val="8"/>
          <w:rFonts w:ascii="Helvetica" w:hAnsi="Helvetica" w:cs="Helvetica"/>
          <w:sz w:val="18"/>
          <w:szCs w:val="18"/>
        </w:rPr>
        <w:t>http://i-strategis.net/about-us/francis-lonteo</w:t>
      </w:r>
      <w:r>
        <w:rPr>
          <w:rStyle w:val="8"/>
          <w:rFonts w:ascii="Helvetica" w:hAnsi="Helvetica" w:cs="Helvetica"/>
          <w:sz w:val="18"/>
          <w:szCs w:val="18"/>
        </w:rPr>
        <w:fldChar w:fldCharType="end"/>
      </w: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1"/>
        <w:numPr>
          <w:ilvl w:val="0"/>
          <w:numId w:val="1"/>
        </w:numPr>
        <w:spacing w:after="90" w:line="240" w:lineRule="auto"/>
        <w:outlineLvl w:val="0"/>
        <w:rPr>
          <w:rStyle w:val="8"/>
          <w:rFonts w:ascii="Helvetica" w:hAnsi="Helvetica" w:cs="Helvetica"/>
          <w:sz w:val="18"/>
          <w:szCs w:val="18"/>
        </w:rPr>
      </w:pPr>
      <w:r>
        <w:rPr>
          <w:sz w:val="20"/>
          <w:szCs w:val="20"/>
        </w:rPr>
        <w:t xml:space="preserve">oDesk: </w:t>
      </w:r>
      <w:r>
        <w:fldChar w:fldCharType="begin"/>
      </w:r>
      <w:r>
        <w:instrText xml:space="preserve"> HYPERLINK "https://www.odesk.com/users/~016c70c8233afbf703" </w:instrText>
      </w:r>
      <w:r>
        <w:fldChar w:fldCharType="separate"/>
      </w:r>
      <w:r>
        <w:rPr>
          <w:rStyle w:val="8"/>
          <w:rFonts w:ascii="Helvetica" w:hAnsi="Helvetica" w:cs="Helvetica"/>
          <w:sz w:val="18"/>
          <w:szCs w:val="18"/>
        </w:rPr>
        <w:t>https://www.odesk.com/users/~016c70c8233afbf703</w:t>
      </w:r>
      <w:r>
        <w:rPr>
          <w:rStyle w:val="8"/>
          <w:rFonts w:ascii="Helvetica" w:hAnsi="Helvetica" w:cs="Helvetica"/>
          <w:sz w:val="18"/>
          <w:szCs w:val="18"/>
        </w:rPr>
        <w:fldChar w:fldCharType="end"/>
      </w:r>
    </w:p>
    <w:p>
      <w:pPr>
        <w:pStyle w:val="21"/>
        <w:numPr>
          <w:ilvl w:val="0"/>
          <w:numId w:val="1"/>
        </w:numPr>
        <w:spacing w:after="90" w:line="240" w:lineRule="auto"/>
        <w:outlineLvl w:val="0"/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 xml:space="preserve">LinkedIn: </w:t>
      </w:r>
      <w:r>
        <w:fldChar w:fldCharType="begin"/>
      </w:r>
      <w:r>
        <w:instrText xml:space="preserve"> HYPERLINK "http://www.linkedin.com/pub/francis-lonteo/66/a6a/7b2" </w:instrText>
      </w:r>
      <w:r>
        <w:fldChar w:fldCharType="separate"/>
      </w:r>
      <w:r>
        <w:rPr>
          <w:rStyle w:val="8"/>
          <w:rFonts w:ascii="Helvetica" w:hAnsi="Helvetica" w:cs="Helvetica"/>
          <w:sz w:val="18"/>
          <w:szCs w:val="18"/>
        </w:rPr>
        <w:t>http://www.linkedin.com/pub/francis-lonteo/66/a6a/7b2</w:t>
      </w:r>
      <w:r>
        <w:rPr>
          <w:rStyle w:val="8"/>
          <w:rFonts w:ascii="Helvetica" w:hAnsi="Helvetica" w:cs="Helvetica"/>
          <w:sz w:val="18"/>
          <w:szCs w:val="18"/>
        </w:rPr>
        <w:fldChar w:fldCharType="end"/>
      </w: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1"/>
        <w:numPr>
          <w:ilvl w:val="0"/>
          <w:numId w:val="1"/>
        </w:numPr>
        <w:spacing w:after="90" w:line="240" w:lineRule="auto"/>
        <w:outlineLvl w:val="0"/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 xml:space="preserve">TranslatorsCafe: </w:t>
      </w:r>
      <w:r>
        <w:fldChar w:fldCharType="begin"/>
      </w:r>
      <w:r>
        <w:instrText xml:space="preserve"> HYPERLINK "http://www.translatorscafe.com/cafe/member231190.htm" </w:instrText>
      </w:r>
      <w:r>
        <w:fldChar w:fldCharType="separate"/>
      </w:r>
      <w:r>
        <w:rPr>
          <w:rStyle w:val="8"/>
          <w:rFonts w:ascii="Helvetica" w:hAnsi="Helvetica" w:cs="Helvetica"/>
          <w:sz w:val="18"/>
          <w:szCs w:val="18"/>
        </w:rPr>
        <w:t>http://www.translatorscafe.com/cafe/member231190.htm</w:t>
      </w:r>
      <w:r>
        <w:rPr>
          <w:rStyle w:val="8"/>
          <w:rFonts w:ascii="Helvetica" w:hAnsi="Helvetica" w:cs="Helvetica"/>
          <w:sz w:val="18"/>
          <w:szCs w:val="18"/>
        </w:rPr>
        <w:fldChar w:fldCharType="end"/>
      </w: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1"/>
        <w:numPr>
          <w:ilvl w:val="0"/>
          <w:numId w:val="1"/>
        </w:numPr>
        <w:spacing w:after="90" w:line="240" w:lineRule="auto"/>
        <w:outlineLvl w:val="0"/>
        <w:rPr>
          <w:rStyle w:val="15"/>
          <w:rFonts w:ascii="Helvetica" w:hAnsi="Helvetica" w:cs="Helvetic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8"/>
          <w:rFonts w:ascii="Helvetica" w:hAnsi="Helvetica" w:cs="Helvetic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Skype ID: lonteo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pStyle w:val="19"/>
        <w:ind w:left="0" w:right="4682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>Skills - Experience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b/>
          <w:color w:val="252523"/>
          <w:szCs w:val="18"/>
        </w:rPr>
        <w:t>Translation/Proofreading English/French:</w:t>
      </w:r>
      <w:r>
        <w:rPr>
          <w:rStyle w:val="15"/>
          <w:rFonts w:ascii="Helvetica" w:hAnsi="Helvetica" w:cs="Helvetica"/>
          <w:color w:val="252523"/>
          <w:szCs w:val="18"/>
        </w:rPr>
        <w:t xml:space="preserve"> 18 years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6"/>
          <w:szCs w:val="16"/>
        </w:rPr>
      </w:pPr>
      <w:r>
        <w:rPr>
          <w:rStyle w:val="15"/>
          <w:rFonts w:ascii="Helvetica" w:hAnsi="Helvetica" w:cs="Helvetica"/>
          <w:b/>
          <w:color w:val="252523"/>
          <w:sz w:val="16"/>
          <w:szCs w:val="16"/>
        </w:rPr>
        <w:t>Web Project Management:</w:t>
      </w:r>
      <w:r>
        <w:rPr>
          <w:rStyle w:val="15"/>
          <w:rFonts w:ascii="Helvetica" w:hAnsi="Helvetica" w:cs="Helvetica"/>
          <w:color w:val="252523"/>
          <w:sz w:val="16"/>
          <w:szCs w:val="16"/>
        </w:rPr>
        <w:t xml:space="preserve"> 10 years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6"/>
          <w:szCs w:val="16"/>
        </w:rPr>
      </w:pPr>
      <w:r>
        <w:rPr>
          <w:rStyle w:val="15"/>
          <w:rFonts w:ascii="Helvetica" w:hAnsi="Helvetica" w:cs="Helvetica"/>
          <w:b/>
          <w:color w:val="252523"/>
          <w:sz w:val="16"/>
          <w:szCs w:val="16"/>
        </w:rPr>
        <w:t>Community Management:</w:t>
      </w:r>
      <w:r>
        <w:rPr>
          <w:rStyle w:val="15"/>
          <w:rFonts w:ascii="Helvetica" w:hAnsi="Helvetica" w:cs="Helvetica"/>
          <w:color w:val="252523"/>
          <w:sz w:val="16"/>
          <w:szCs w:val="16"/>
        </w:rPr>
        <w:t xml:space="preserve"> 6 years </w:t>
      </w:r>
    </w:p>
    <w:p>
      <w:pPr>
        <w:pStyle w:val="19"/>
        <w:ind w:left="0" w:right="4682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>Tools for Translation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SDL Trados 2009-2017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OmegaT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Online language tools (Google Translator, Bing Translator, Reverso, Linguee)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Style w:val="15"/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Microsoft Office</w:t>
      </w:r>
    </w:p>
    <w:p>
      <w:pPr>
        <w:pStyle w:val="19"/>
        <w:ind w:left="0" w:right="4682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>Languages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Helvetica" w:hAnsi="Helvetica" w:cs="Helvetica"/>
          <w:color w:val="252523"/>
          <w:sz w:val="18"/>
          <w:szCs w:val="18"/>
        </w:rPr>
      </w:pPr>
      <w:r>
        <w:rPr>
          <w:rFonts w:ascii="Helvetica" w:hAnsi="Helvetica" w:cs="Helvetica"/>
          <w:b/>
          <w:color w:val="252523"/>
          <w:sz w:val="18"/>
          <w:szCs w:val="18"/>
        </w:rPr>
        <w:t>English:</w:t>
      </w:r>
      <w:r>
        <w:rPr>
          <w:rFonts w:ascii="Helvetica" w:hAnsi="Helvetica" w:cs="Helvetica"/>
          <w:color w:val="252523"/>
          <w:sz w:val="18"/>
          <w:szCs w:val="18"/>
        </w:rPr>
        <w:t xml:space="preserve"> Written, spoken, read; </w:t>
      </w:r>
      <w:r>
        <w:rPr>
          <w:rFonts w:ascii="Helvetica" w:hAnsi="Helvetica" w:cs="Helvetica"/>
          <w:b/>
          <w:color w:val="252523"/>
          <w:sz w:val="18"/>
          <w:szCs w:val="18"/>
        </w:rPr>
        <w:t>Level:</w:t>
      </w:r>
      <w:r>
        <w:rPr>
          <w:rFonts w:ascii="Helvetica" w:hAnsi="Helvetica" w:cs="Helvetica"/>
          <w:color w:val="252523"/>
          <w:sz w:val="18"/>
          <w:szCs w:val="18"/>
        </w:rPr>
        <w:t xml:space="preserve"> proficient 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French: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Written, spoken, read; </w:t>
      </w: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Native</w:t>
      </w:r>
    </w:p>
    <w:p>
      <w:pPr>
        <w:pStyle w:val="19"/>
        <w:ind w:left="0" w:right="4682"/>
        <w:rPr>
          <w:rStyle w:val="15"/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>Education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Helvetica" w:hAnsi="Helvetica" w:cs="Helvetica"/>
          <w:color w:val="252523"/>
          <w:sz w:val="18"/>
          <w:szCs w:val="18"/>
        </w:rPr>
      </w:pPr>
      <w:r>
        <w:rPr>
          <w:rFonts w:ascii="Helvetica" w:hAnsi="Helvetica" w:cs="Helvetica"/>
          <w:b/>
          <w:color w:val="252523"/>
          <w:sz w:val="18"/>
          <w:szCs w:val="18"/>
        </w:rPr>
        <w:t>2006:</w:t>
      </w:r>
      <w:r>
        <w:rPr>
          <w:rFonts w:ascii="Helvetica" w:hAnsi="Helvetica" w:cs="Helvetica"/>
          <w:color w:val="252523"/>
          <w:sz w:val="18"/>
          <w:szCs w:val="18"/>
        </w:rPr>
        <w:t xml:space="preserve"> Cisco CCNA, CCNP Certifications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Fonts w:ascii="Helvetica" w:hAnsi="Helvetica" w:cs="Helvetica"/>
          <w:color w:val="252523"/>
          <w:sz w:val="18"/>
          <w:szCs w:val="18"/>
        </w:rPr>
      </w:pPr>
      <w:r>
        <w:rPr>
          <w:rFonts w:ascii="Helvetica" w:hAnsi="Helvetica" w:cs="Helvetica"/>
          <w:b/>
          <w:color w:val="252523"/>
          <w:sz w:val="18"/>
          <w:szCs w:val="18"/>
        </w:rPr>
        <w:t>2005:</w:t>
      </w:r>
      <w:r>
        <w:rPr>
          <w:rFonts w:ascii="Helvetica" w:hAnsi="Helvetica" w:cs="Helvetica"/>
          <w:color w:val="252523"/>
          <w:sz w:val="18"/>
          <w:szCs w:val="18"/>
        </w:rPr>
        <w:t xml:space="preserve"> University degree in IT Management – Douala, Cameroon</w:t>
      </w:r>
    </w:p>
    <w:p>
      <w:pPr>
        <w:pStyle w:val="21"/>
        <w:numPr>
          <w:ilvl w:val="0"/>
          <w:numId w:val="2"/>
        </w:num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Fonts w:ascii="Helvetica" w:hAnsi="Helvetica" w:cs="Helvetica"/>
          <w:b/>
          <w:color w:val="252523"/>
          <w:sz w:val="18"/>
          <w:szCs w:val="18"/>
        </w:rPr>
        <w:t>2002:</w:t>
      </w:r>
      <w:r>
        <w:rPr>
          <w:rFonts w:ascii="Helvetica" w:hAnsi="Helvetica" w:cs="Helvetica"/>
          <w:color w:val="252523"/>
          <w:sz w:val="18"/>
          <w:szCs w:val="18"/>
        </w:rPr>
        <w:t xml:space="preserve"> Bachelor degree: Computer science</w:t>
      </w:r>
    </w:p>
    <w:p>
      <w:pPr>
        <w:pStyle w:val="19"/>
        <w:ind w:left="0" w:right="4682"/>
        <w:rPr>
          <w:rFonts w:ascii="Helvetica" w:hAnsi="Helvetica" w:cs="Helvetica"/>
          <w:color w:val="252523"/>
          <w:szCs w:val="18"/>
        </w:rPr>
      </w:pPr>
      <w:r>
        <w:rPr>
          <w:rStyle w:val="15"/>
          <w:rFonts w:ascii="Helvetica" w:hAnsi="Helvetica" w:cs="Helvetica"/>
          <w:color w:val="252523"/>
          <w:szCs w:val="18"/>
        </w:rPr>
        <w:t>Portfolio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b/>
          <w:i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i/>
          <w:color w:val="252523"/>
          <w:sz w:val="18"/>
          <w:szCs w:val="18"/>
        </w:rPr>
        <w:t>This portfolio outlines relevant jobs already completed as freelancer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b/>
          <w:i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/ Reviewer for MARS TRANSLATION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January 2017 -  March 2021  </w:t>
      </w:r>
    </w:p>
    <w:p>
      <w:pPr>
        <w:spacing w:after="90" w:line="240" w:lineRule="auto"/>
        <w:outlineLvl w:val="0"/>
        <w:rPr>
          <w:rFonts w:hint="default" w:ascii="Arial" w:hAnsi="Arial" w:cs="Arial"/>
          <w:color w:val="222222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IT, Science, </w:t>
      </w:r>
      <w:r>
        <w:rPr>
          <w:rFonts w:hint="default" w:ascii="Arial" w:hAnsi="Arial" w:cs="Arial"/>
          <w:color w:val="222222"/>
          <w:sz w:val="18"/>
          <w:szCs w:val="18"/>
          <w:shd w:val="clear" w:color="auto" w:fill="FFFFFF"/>
          <w:lang w:val="en-US"/>
        </w:rPr>
        <w:t>General, Hotels, Education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High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more than 135000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b/>
          <w:i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/ Reviewer for SYNERGIUM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June 2017 -  March 2020  </w:t>
      </w:r>
    </w:p>
    <w:p>
      <w:pPr>
        <w:spacing w:after="90" w:line="240" w:lineRule="auto"/>
        <w:outlineLvl w:val="0"/>
        <w:rPr>
          <w:rFonts w:hint="default" w:ascii="Arial" w:hAnsi="Arial" w:cs="Arial"/>
          <w:color w:val="222222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IT, Science, Technology, Electronics, Marketing, Legal</w:t>
      </w:r>
      <w:r>
        <w:rPr>
          <w:rFonts w:hint="default" w:ascii="Arial" w:hAnsi="Arial" w:cs="Arial"/>
          <w:color w:val="222222"/>
          <w:sz w:val="18"/>
          <w:szCs w:val="18"/>
          <w:shd w:val="clear" w:color="auto" w:fill="FFFFFF"/>
          <w:lang w:val="en-US"/>
        </w:rPr>
        <w:t>, hotels, web content, education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High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more than 12000000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/ Reviewer for ABCYS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June 2018 -  April 2020  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Electronics and Home Appliance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High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more than 10000000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/ QA / SME / Soft. localization with Z-Axis company for CISCO &amp; INGRAM MICRO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June 2015 -  Feb 2017  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IT, Science, Technology, Electronics, Marketing, Legal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High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more than 9000000 words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/ Software localization for IterTrans company on Across CAT tool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July 2016 to January 2017 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General, machine documentation, mechanics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average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more than 500000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of website content, newsletters and articles for GEOMETRICA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 xml:space="preserve">Duration: 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Since 2012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b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Category: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Building, Industrial, architectural, Storage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Assignment: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Translate website content and articles for one of the world leader companies manufacturer and builder of domes and space frame structures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high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Volume: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more than 300000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 xml:space="preserve">Translation / Reviewer </w:t>
      </w: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br w:type="textWrapping"/>
      </w: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Duration: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June 2014 -  April 2016  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Category: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Electronics and Home Appliance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Level of complexity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: High</w:t>
      </w:r>
    </w:p>
    <w:p>
      <w:pPr>
        <w:spacing w:after="90" w:line="240" w:lineRule="auto"/>
        <w:outlineLvl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Volume: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more than 300000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of Networking and Telecommunication hardware for eCommerce site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</w:t>
      </w:r>
      <w:r>
        <w:fldChar w:fldCharType="begin"/>
      </w:r>
      <w:r>
        <w:instrText xml:space="preserve"> HYPERLINK "https://www.odesk.com/users/~016c70c8233afbf703" </w:instrText>
      </w:r>
      <w:r>
        <w:fldChar w:fldCharType="separate"/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Sep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fldChar w:fldCharType="end"/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- Aug. 2014 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Assignment: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Search on internet, description of network and telecommunication hardware, based on references or pictures, and translate them into French, with full product specifications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medium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50000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Client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: </w:t>
      </w:r>
      <w:r>
        <w:fldChar w:fldCharType="begin"/>
      </w:r>
      <w:r>
        <w:instrText xml:space="preserve"> HYPERLINK "http://hbcom3000.com" </w:instrText>
      </w:r>
      <w:r>
        <w:fldChar w:fldCharType="separate"/>
      </w:r>
      <w:r>
        <w:rPr>
          <w:rStyle w:val="8"/>
          <w:rFonts w:ascii="Helvetica" w:hAnsi="Helvetica" w:cs="Helvetica"/>
          <w:sz w:val="18"/>
          <w:szCs w:val="18"/>
        </w:rPr>
        <w:t>http://hbcom3000.com</w:t>
      </w:r>
      <w:r>
        <w:rPr>
          <w:rStyle w:val="8"/>
          <w:rFonts w:ascii="Helvetica" w:hAnsi="Helvetica" w:cs="Helvetica"/>
          <w:sz w:val="18"/>
          <w:szCs w:val="18"/>
        </w:rPr>
        <w:fldChar w:fldCharType="end"/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, France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 xml:space="preserve">English to French Translation for an iPad App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 1 week - Aug 2013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Category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: Education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Assignment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: Translate strings for an iPad app recently developed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Medium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4500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Client: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Individual, USA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 xml:space="preserve">Legal project translation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: 5 days  - Sept. 2014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Category: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Legal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High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18450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Part of Service Advisor Translation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3 days – Sept. 2014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Category: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Automotive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Assignment: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Translate with Trados a document for part of Service advisor training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medium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65530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of user manual for DLink ADSL routers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June 2007 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Assignment: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Translate user manuals for routers, the client did not find the French version of user manuals online and wanted them to be translated into French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medium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20000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Client: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</w:t>
      </w:r>
      <w:r>
        <w:rPr>
          <w:rFonts w:ascii="Helvetica" w:hAnsi="Helvetica" w:cs="Helvetica"/>
          <w:bCs/>
          <w:color w:val="252523"/>
          <w:sz w:val="18"/>
          <w:szCs w:val="18"/>
        </w:rPr>
        <w:t>a translation agency,</w:t>
      </w:r>
      <w:r>
        <w:rPr>
          <w:rFonts w:ascii="Helvetica" w:hAnsi="Helvetica" w:cs="Helvetica"/>
          <w:color w:val="252523"/>
          <w:sz w:val="18"/>
          <w:szCs w:val="18"/>
        </w:rPr>
        <w:t xml:space="preserve"> 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France</w:t>
      </w:r>
    </w:p>
    <w:p>
      <w:pPr>
        <w:spacing w:after="90" w:line="240" w:lineRule="auto"/>
        <w:outlineLvl w:val="0"/>
        <w:rPr>
          <w:rFonts w:ascii="Times New Roman" w:hAnsi="Times New Roman" w:eastAsia="Times New Roman" w:cs="Times New Roman"/>
          <w:color w:val="7C7C7A"/>
          <w:sz w:val="16"/>
          <w:szCs w:val="16"/>
        </w:rPr>
      </w:pPr>
    </w:p>
    <w:p>
      <w:pPr>
        <w:spacing w:after="90" w:line="240" w:lineRule="auto"/>
        <w:outlineLvl w:val="0"/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93F0"/>
          <w:kern w:val="36"/>
          <w:sz w:val="20"/>
          <w:szCs w:val="20"/>
        </w:rPr>
        <w:t>Translation of CCNA and CCNP certification courses and exercises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Duration: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</w:t>
      </w:r>
      <w:r>
        <w:fldChar w:fldCharType="begin"/>
      </w:r>
      <w:r>
        <w:instrText xml:space="preserve"> HYPERLINK "https://www.odesk.com/users/~016c70c8233afbf703" </w:instrText>
      </w:r>
      <w:r>
        <w:fldChar w:fldCharType="separate"/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>Feb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fldChar w:fldCharType="end"/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- Oct. 2004  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Level of complexity: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medium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Number of words: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more than1000000 words</w:t>
      </w:r>
    </w:p>
    <w:p>
      <w:pPr>
        <w:spacing w:after="90" w:line="240" w:lineRule="auto"/>
        <w:outlineLvl w:val="0"/>
        <w:rPr>
          <w:rStyle w:val="15"/>
          <w:rFonts w:ascii="Helvetica" w:hAnsi="Helvetica" w:cs="Helvetica"/>
          <w:color w:val="252523"/>
          <w:sz w:val="18"/>
          <w:szCs w:val="18"/>
        </w:rPr>
      </w:pPr>
      <w:r>
        <w:rPr>
          <w:rStyle w:val="15"/>
          <w:rFonts w:ascii="Helvetica" w:hAnsi="Helvetica" w:cs="Helvetica"/>
          <w:b/>
          <w:color w:val="252523"/>
          <w:sz w:val="18"/>
          <w:szCs w:val="18"/>
        </w:rPr>
        <w:t>Client:</w:t>
      </w:r>
      <w:r>
        <w:rPr>
          <w:rStyle w:val="15"/>
          <w:rFonts w:ascii="Helvetica" w:hAnsi="Helvetica" w:cs="Helvetica"/>
          <w:color w:val="252523"/>
          <w:sz w:val="18"/>
          <w:szCs w:val="18"/>
        </w:rPr>
        <w:t xml:space="preserve"> a University, Cameroon</w:t>
      </w:r>
    </w:p>
    <w:p>
      <w:pPr>
        <w:spacing w:after="90" w:line="240" w:lineRule="auto"/>
        <w:outlineLvl w:val="0"/>
        <w:rPr>
          <w:rFonts w:ascii="Helvetica" w:hAnsi="Helvetica" w:cs="Helvetica"/>
          <w:color w:val="252523"/>
          <w:sz w:val="18"/>
          <w:szCs w:val="18"/>
        </w:rPr>
      </w:pPr>
    </w:p>
    <w:sectPr>
      <w:pgSz w:w="12240" w:h="15840"/>
      <w:pgMar w:top="709" w:right="1440" w:bottom="9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Hebrew">
    <w:altName w:val="Times New Roman"/>
    <w:panose1 w:val="00000000000000000000"/>
    <w:charset w:val="00"/>
    <w:family w:val="roman"/>
    <w:pitch w:val="default"/>
    <w:sig w:usb0="00000000" w:usb1="00000000" w:usb2="00000000" w:usb3="00000000" w:csb0="2000002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94CB4"/>
    <w:multiLevelType w:val="multilevel"/>
    <w:tmpl w:val="30294C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5366767"/>
    <w:multiLevelType w:val="multilevel"/>
    <w:tmpl w:val="753667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hideGrammaticalErrors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A0"/>
    <w:rsid w:val="0000568A"/>
    <w:rsid w:val="00016D6B"/>
    <w:rsid w:val="00193BDE"/>
    <w:rsid w:val="001A2C02"/>
    <w:rsid w:val="00204E86"/>
    <w:rsid w:val="00220AA0"/>
    <w:rsid w:val="002263AE"/>
    <w:rsid w:val="00237765"/>
    <w:rsid w:val="0027339C"/>
    <w:rsid w:val="002E40C9"/>
    <w:rsid w:val="00313F3D"/>
    <w:rsid w:val="003323FE"/>
    <w:rsid w:val="0035729A"/>
    <w:rsid w:val="003C18C1"/>
    <w:rsid w:val="003D24D5"/>
    <w:rsid w:val="003D2823"/>
    <w:rsid w:val="003E3ACD"/>
    <w:rsid w:val="004E67C7"/>
    <w:rsid w:val="004F0FF6"/>
    <w:rsid w:val="004F79CA"/>
    <w:rsid w:val="005007B8"/>
    <w:rsid w:val="00510FD2"/>
    <w:rsid w:val="00551B6D"/>
    <w:rsid w:val="0055701F"/>
    <w:rsid w:val="00561AE7"/>
    <w:rsid w:val="005A64FE"/>
    <w:rsid w:val="005F773E"/>
    <w:rsid w:val="00607422"/>
    <w:rsid w:val="006A70CF"/>
    <w:rsid w:val="006B008B"/>
    <w:rsid w:val="006C5206"/>
    <w:rsid w:val="00715753"/>
    <w:rsid w:val="007E70CB"/>
    <w:rsid w:val="008133E4"/>
    <w:rsid w:val="00815F67"/>
    <w:rsid w:val="00846131"/>
    <w:rsid w:val="00867983"/>
    <w:rsid w:val="008D3D61"/>
    <w:rsid w:val="008F6F1C"/>
    <w:rsid w:val="00927350"/>
    <w:rsid w:val="009D34E6"/>
    <w:rsid w:val="00A11F29"/>
    <w:rsid w:val="00A86A34"/>
    <w:rsid w:val="00AC3E7F"/>
    <w:rsid w:val="00B06231"/>
    <w:rsid w:val="00B27AF3"/>
    <w:rsid w:val="00B942F8"/>
    <w:rsid w:val="00B977C8"/>
    <w:rsid w:val="00BB0422"/>
    <w:rsid w:val="00BD14D0"/>
    <w:rsid w:val="00BF2B67"/>
    <w:rsid w:val="00C175C7"/>
    <w:rsid w:val="00C7176E"/>
    <w:rsid w:val="00C870B3"/>
    <w:rsid w:val="00C922D1"/>
    <w:rsid w:val="00CA16C9"/>
    <w:rsid w:val="00CD1A4C"/>
    <w:rsid w:val="00CF5763"/>
    <w:rsid w:val="00D32B0F"/>
    <w:rsid w:val="00D47FB0"/>
    <w:rsid w:val="00DC1BAD"/>
    <w:rsid w:val="00DD3D2F"/>
    <w:rsid w:val="00E401EB"/>
    <w:rsid w:val="00E47E3C"/>
    <w:rsid w:val="00E5441C"/>
    <w:rsid w:val="00EF70FC"/>
    <w:rsid w:val="00EF765B"/>
    <w:rsid w:val="00F21722"/>
    <w:rsid w:val="00F54786"/>
    <w:rsid w:val="00F915B2"/>
    <w:rsid w:val="00FA3F77"/>
    <w:rsid w:val="00FB6163"/>
    <w:rsid w:val="2195396E"/>
    <w:rsid w:val="43BA3C96"/>
    <w:rsid w:val="558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2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10">
    <w:name w:val="Strong"/>
    <w:basedOn w:val="4"/>
    <w:qFormat/>
    <w:uiPriority w:val="22"/>
    <w:rPr>
      <w:b/>
      <w:bCs/>
    </w:rPr>
  </w:style>
  <w:style w:type="paragraph" w:styleId="11">
    <w:name w:val="Subtitle"/>
    <w:basedOn w:val="1"/>
    <w:next w:val="1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2">
    <w:name w:val="Title"/>
    <w:basedOn w:val="1"/>
    <w:next w:val="1"/>
    <w:link w:val="1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">
    <w:name w:val="Heading 1 Char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4">
    <w:name w:val="onull"/>
    <w:basedOn w:val="4"/>
    <w:qFormat/>
    <w:uiPriority w:val="0"/>
  </w:style>
  <w:style w:type="character" w:customStyle="1" w:styleId="15">
    <w:name w:val="apple-converted-space"/>
    <w:basedOn w:val="4"/>
    <w:qFormat/>
    <w:uiPriority w:val="0"/>
  </w:style>
  <w:style w:type="character" w:customStyle="1" w:styleId="16">
    <w:name w:val="Title Char"/>
    <w:basedOn w:val="4"/>
    <w:link w:val="1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">
    <w:name w:val="Intense Emphasis1"/>
    <w:basedOn w:val="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">
    <w:name w:val="Subtitle Char"/>
    <w:basedOn w:val="4"/>
    <w:link w:val="1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Intense Quote"/>
    <w:basedOn w:val="1"/>
    <w:next w:val="1"/>
    <w:link w:val="2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Intense Quote Char"/>
    <w:basedOn w:val="4"/>
    <w:link w:val="1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Heading 4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Header Char"/>
    <w:basedOn w:val="4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Footer Char"/>
    <w:basedOn w:val="4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C1DAF-DCF2-46E5-9A0A-57304C1A6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4305</Characters>
  <Lines>35</Lines>
  <Paragraphs>10</Paragraphs>
  <TotalTime>11</TotalTime>
  <ScaleCrop>false</ScaleCrop>
  <LinksUpToDate>false</LinksUpToDate>
  <CharactersWithSpaces>5050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2017-03-01T10:03:00Z</dcterms:created>
  <dc:creator>Teo</dc:creator>
  <cp:lastModifiedBy>lonteo</cp:lastModifiedBy>
  <cp:lastPrinted>2017-03-01T09:51:00Z</cp:lastPrinted>
  <dcterms:modified xsi:type="dcterms:W3CDTF">2022-02-25T16:02:10Z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208A30A791D44EE6AD594EB9483AAB05</vt:lpwstr>
  </property>
</Properties>
</file>