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BF" w:rsidRDefault="003675DA">
      <w:pPr>
        <w:spacing w:after="123"/>
        <w:ind w:left="0" w:firstLine="0"/>
        <w:jc w:val="center"/>
      </w:pPr>
      <w:r>
        <w:rPr>
          <w:i/>
          <w:color w:val="1594CC"/>
          <w:sz w:val="24"/>
        </w:rPr>
        <w:t xml:space="preserve">Curriculum Vitae </w:t>
      </w:r>
    </w:p>
    <w:p w:rsidR="008B6EBF" w:rsidRDefault="003675DA">
      <w:pPr>
        <w:spacing w:after="121"/>
        <w:ind w:left="-5" w:right="-15"/>
      </w:pPr>
      <w:r>
        <w:rPr>
          <w:b/>
          <w:color w:val="0E4195"/>
        </w:rPr>
        <w:t xml:space="preserve">PERSONAL INFORMATION  </w:t>
      </w:r>
    </w:p>
    <w:p w:rsidR="008B6EBF" w:rsidRDefault="003675DA">
      <w:pPr>
        <w:pStyle w:val="Heading1"/>
      </w:pPr>
      <w:r>
        <w:rPr>
          <w:color w:val="0E4195"/>
          <w:sz w:val="18"/>
        </w:rPr>
        <w:t xml:space="preserve">Name:  </w:t>
      </w:r>
      <w:r>
        <w:rPr>
          <w:color w:val="0E4195"/>
          <w:sz w:val="18"/>
        </w:rPr>
        <w:tab/>
      </w:r>
      <w:r w:rsidR="00D81F43">
        <w:t xml:space="preserve">Faith </w:t>
      </w:r>
      <w:proofErr w:type="spellStart"/>
      <w:r w:rsidR="00D81F43">
        <w:t>Muthoni</w:t>
      </w:r>
      <w:proofErr w:type="spellEnd"/>
      <w:r w:rsidR="00D81F43">
        <w:t xml:space="preserve"> </w:t>
      </w:r>
      <w:proofErr w:type="spellStart"/>
      <w:r w:rsidR="00D81F43">
        <w:t>Murage</w:t>
      </w:r>
      <w:proofErr w:type="spellEnd"/>
    </w:p>
    <w:p w:rsidR="008B6EBF" w:rsidRDefault="00D81F43">
      <w:pPr>
        <w:ind w:left="10"/>
      </w:pPr>
      <w:r>
        <w:t xml:space="preserve">Tel No:  </w:t>
      </w:r>
      <w:r>
        <w:tab/>
        <w:t>+254723291019</w:t>
      </w:r>
    </w:p>
    <w:p w:rsidR="008B6EBF" w:rsidRDefault="003675DA">
      <w:pPr>
        <w:ind w:left="10"/>
      </w:pPr>
      <w:r>
        <w:t>Ema</w:t>
      </w:r>
      <w:r w:rsidR="00D81F43">
        <w:t xml:space="preserve">il Address: </w:t>
      </w:r>
      <w:r w:rsidR="00D81F43">
        <w:tab/>
        <w:t>faithemurage@gmail.com</w:t>
      </w:r>
    </w:p>
    <w:p w:rsidR="008B6EBF" w:rsidRDefault="003675DA">
      <w:r>
        <w:rPr>
          <w:color w:val="1594CC"/>
        </w:rPr>
        <w:t xml:space="preserve">Skype:  </w:t>
      </w:r>
      <w:r w:rsidR="00D81F43">
        <w:t xml:space="preserve">Faith </w:t>
      </w:r>
      <w:proofErr w:type="spellStart"/>
      <w:r w:rsidR="00D81F43">
        <w:t>Murage</w:t>
      </w:r>
      <w:proofErr w:type="spellEnd"/>
    </w:p>
    <w:p w:rsidR="008B6EBF" w:rsidRDefault="003675DA">
      <w:pPr>
        <w:spacing w:after="102"/>
        <w:ind w:left="1441" w:firstLine="0"/>
      </w:pPr>
      <w:r>
        <w:rPr>
          <w:color w:val="1594CC"/>
        </w:rPr>
        <w:t xml:space="preserve">Sex </w:t>
      </w:r>
      <w:r w:rsidR="00054D36">
        <w:t>Female</w:t>
      </w:r>
      <w:r>
        <w:t xml:space="preserve"> </w:t>
      </w:r>
      <w:r>
        <w:rPr>
          <w:color w:val="1594CC"/>
        </w:rPr>
        <w:t xml:space="preserve">| Date of birth </w:t>
      </w:r>
      <w:r w:rsidR="00054D36">
        <w:t>27/12/1963</w:t>
      </w:r>
      <w:r>
        <w:t xml:space="preserve"> </w:t>
      </w:r>
      <w:r>
        <w:rPr>
          <w:color w:val="1594CC"/>
        </w:rPr>
        <w:t xml:space="preserve">| Nationality </w:t>
      </w:r>
      <w:r>
        <w:t xml:space="preserve">Kenyan </w:t>
      </w:r>
    </w:p>
    <w:p w:rsidR="008B6EBF" w:rsidRDefault="003675DA">
      <w:pPr>
        <w:spacing w:after="0" w:line="232" w:lineRule="auto"/>
        <w:ind w:left="-15" w:right="-15" w:firstLine="0"/>
      </w:pPr>
      <w:r>
        <w:rPr>
          <w:color w:val="000000"/>
        </w:rPr>
        <w:t xml:space="preserve">Languages: Swahili (Fluent) </w:t>
      </w:r>
    </w:p>
    <w:p w:rsidR="008B6EBF" w:rsidRDefault="003675DA">
      <w:pPr>
        <w:spacing w:line="232" w:lineRule="auto"/>
        <w:ind w:right="6965" w:hanging="1451"/>
      </w:pPr>
      <w:r>
        <w:rPr>
          <w:color w:val="000000"/>
        </w:rPr>
        <w:t xml:space="preserve">                    English (Fluent) </w:t>
      </w:r>
      <w:r>
        <w:t xml:space="preserve"> </w:t>
      </w:r>
    </w:p>
    <w:p w:rsidR="008B6EBF" w:rsidRDefault="003675DA">
      <w:pPr>
        <w:spacing w:after="92"/>
        <w:ind w:left="0" w:firstLine="0"/>
      </w:pPr>
      <w:r>
        <w:rPr>
          <w:b/>
          <w:color w:val="0E4195"/>
        </w:rPr>
        <w:t xml:space="preserve"> </w:t>
      </w:r>
    </w:p>
    <w:p w:rsidR="008B6EBF" w:rsidRDefault="003675DA">
      <w:pPr>
        <w:spacing w:after="121"/>
        <w:ind w:left="-5" w:right="-15"/>
      </w:pPr>
      <w:r>
        <w:rPr>
          <w:b/>
          <w:color w:val="0E4195"/>
        </w:rPr>
        <w:t xml:space="preserve">WORK EXPERIENCE: </w:t>
      </w:r>
    </w:p>
    <w:p w:rsidR="008B6EBF" w:rsidRDefault="00054D36">
      <w:pPr>
        <w:pStyle w:val="Heading2"/>
      </w:pPr>
      <w:r>
        <w:rPr>
          <w:sz w:val="18"/>
        </w:rPr>
        <w:t>1993 – 1995 Riva</w:t>
      </w:r>
      <w:r>
        <w:t xml:space="preserve"> Flora Ltd</w:t>
      </w:r>
      <w:r w:rsidR="003675DA">
        <w:t xml:space="preserve"> </w:t>
      </w:r>
    </w:p>
    <w:p w:rsidR="00054D36" w:rsidRDefault="00054D36">
      <w:r>
        <w:t>Wages Clerk</w:t>
      </w:r>
    </w:p>
    <w:p w:rsidR="00054D36" w:rsidRDefault="00054D36">
      <w:r>
        <w:t xml:space="preserve">Preparing Wages </w:t>
      </w:r>
      <w:proofErr w:type="gramStart"/>
      <w:r>
        <w:t>For</w:t>
      </w:r>
      <w:proofErr w:type="gramEnd"/>
      <w:r>
        <w:t xml:space="preserve"> Employees</w:t>
      </w:r>
    </w:p>
    <w:p w:rsidR="00054D36" w:rsidRDefault="00054D36">
      <w:r>
        <w:t>Maintaining Petty Cash</w:t>
      </w:r>
    </w:p>
    <w:p w:rsidR="008B6EBF" w:rsidRDefault="00054D36" w:rsidP="00054D36">
      <w:r>
        <w:t>Keeping Master Roll</w:t>
      </w:r>
    </w:p>
    <w:p w:rsidR="008B6EBF" w:rsidRDefault="0050301E">
      <w:pPr>
        <w:spacing w:after="104"/>
        <w:ind w:left="716" w:right="-15"/>
      </w:pPr>
      <w:r>
        <w:rPr>
          <w:color w:val="0E4195"/>
        </w:rPr>
        <w:t xml:space="preserve">February 1997- April 1999 </w:t>
      </w:r>
      <w:proofErr w:type="spellStart"/>
      <w:r>
        <w:rPr>
          <w:color w:val="0E4195"/>
        </w:rPr>
        <w:t>Wanguhu</w:t>
      </w:r>
      <w:proofErr w:type="spellEnd"/>
      <w:r>
        <w:rPr>
          <w:color w:val="0E4195"/>
        </w:rPr>
        <w:t xml:space="preserve"> Certified Public Accountants</w:t>
      </w:r>
      <w:r w:rsidR="003675DA">
        <w:rPr>
          <w:color w:val="0E4195"/>
          <w:sz w:val="22"/>
        </w:rPr>
        <w:t xml:space="preserve"> </w:t>
      </w:r>
    </w:p>
    <w:p w:rsidR="0050301E" w:rsidRDefault="0050301E">
      <w:r>
        <w:t>Audit Assistant</w:t>
      </w:r>
    </w:p>
    <w:p w:rsidR="0050301E" w:rsidRDefault="0050301E">
      <w:r>
        <w:t xml:space="preserve">Preparation of Accounts </w:t>
      </w:r>
      <w:proofErr w:type="gramStart"/>
      <w:r>
        <w:t>For</w:t>
      </w:r>
      <w:proofErr w:type="gramEnd"/>
      <w:r>
        <w:t xml:space="preserve"> Clients</w:t>
      </w:r>
    </w:p>
    <w:p w:rsidR="0050301E" w:rsidRDefault="0050301E">
      <w:r>
        <w:t xml:space="preserve">Computation </w:t>
      </w:r>
      <w:proofErr w:type="gramStart"/>
      <w:r>
        <w:t>Of</w:t>
      </w:r>
      <w:proofErr w:type="gramEnd"/>
      <w:r>
        <w:t xml:space="preserve"> Tax Liability For Clients</w:t>
      </w:r>
    </w:p>
    <w:p w:rsidR="008B6EBF" w:rsidRDefault="0050301E" w:rsidP="0050301E">
      <w:r>
        <w:t>Conducting Stock Taking, Conducting periodical Audits</w:t>
      </w:r>
    </w:p>
    <w:p w:rsidR="008B6EBF" w:rsidRDefault="0050301E">
      <w:pPr>
        <w:spacing w:after="104"/>
        <w:ind w:left="716" w:right="-15"/>
      </w:pPr>
      <w:r>
        <w:rPr>
          <w:color w:val="0E4195"/>
        </w:rPr>
        <w:t>May 1999 – September 2002 Superior Commercial College</w:t>
      </w:r>
    </w:p>
    <w:p w:rsidR="0050301E" w:rsidRDefault="0050301E">
      <w:r>
        <w:t>Finance Officer</w:t>
      </w:r>
    </w:p>
    <w:p w:rsidR="0050301E" w:rsidRDefault="0050301E">
      <w:r>
        <w:t>Receiving fees from students</w:t>
      </w:r>
    </w:p>
    <w:p w:rsidR="0050301E" w:rsidRDefault="0050301E">
      <w:r>
        <w:t>Banking</w:t>
      </w:r>
    </w:p>
    <w:p w:rsidR="0050301E" w:rsidRDefault="0050301E">
      <w:r>
        <w:t>Preparing Bank reconciliation statement</w:t>
      </w:r>
    </w:p>
    <w:p w:rsidR="0050301E" w:rsidRDefault="0050301E">
      <w:r>
        <w:t>Maintaining petty cash</w:t>
      </w:r>
    </w:p>
    <w:p w:rsidR="0050301E" w:rsidRDefault="0050301E">
      <w:r>
        <w:t>Preparation of budget</w:t>
      </w:r>
    </w:p>
    <w:p w:rsidR="0050301E" w:rsidRDefault="0050301E">
      <w:r>
        <w:t>Expenditure Control</w:t>
      </w:r>
    </w:p>
    <w:p w:rsidR="0050301E" w:rsidRDefault="0050301E">
      <w:r>
        <w:t>Writing Cash Book</w:t>
      </w:r>
    </w:p>
    <w:p w:rsidR="0050301E" w:rsidRDefault="0050301E">
      <w:r>
        <w:t>Administration of both NHIF &amp; NSSF</w:t>
      </w:r>
    </w:p>
    <w:p w:rsidR="005A062C" w:rsidRDefault="005A062C">
      <w:r>
        <w:t>Supervision of subordinate staff</w:t>
      </w:r>
    </w:p>
    <w:p w:rsidR="005A062C" w:rsidRDefault="005A062C" w:rsidP="005A062C">
      <w:pPr>
        <w:ind w:left="0" w:firstLine="0"/>
      </w:pPr>
      <w:r>
        <w:t xml:space="preserve">          </w:t>
      </w:r>
      <w:proofErr w:type="spellStart"/>
      <w:r>
        <w:t>Cocurrently</w:t>
      </w:r>
      <w:proofErr w:type="spellEnd"/>
      <w:r>
        <w:t>:</w:t>
      </w:r>
    </w:p>
    <w:p w:rsidR="008B6EBF" w:rsidRDefault="005A062C" w:rsidP="005A062C">
      <w:pPr>
        <w:ind w:left="0" w:firstLine="0"/>
      </w:pPr>
      <w:r>
        <w:t xml:space="preserve">                             </w:t>
      </w:r>
      <w:proofErr w:type="spellStart"/>
      <w:r w:rsidR="003675DA">
        <w:t>Afrolingo</w:t>
      </w:r>
      <w:proofErr w:type="spellEnd"/>
      <w:r w:rsidR="003675DA">
        <w:t xml:space="preserve">, Nairobi (Kenya) </w:t>
      </w:r>
    </w:p>
    <w:p w:rsidR="008B6EBF" w:rsidRDefault="003675DA">
      <w:r>
        <w:t xml:space="preserve">Revision of all the translated projects. </w:t>
      </w:r>
    </w:p>
    <w:p w:rsidR="008B6EBF" w:rsidRDefault="003675DA">
      <w:r>
        <w:t xml:space="preserve">Broad variety of translation fields including: </w:t>
      </w:r>
    </w:p>
    <w:p w:rsidR="008B6EBF" w:rsidRDefault="003675DA" w:rsidP="005A062C">
      <w:pPr>
        <w:spacing w:line="343" w:lineRule="auto"/>
      </w:pPr>
      <w:r>
        <w:t>Software localization, legal, marketing, general business, telecommunication, religion, as well</w:t>
      </w:r>
      <w:r w:rsidR="005A062C">
        <w:t xml:space="preserve"> </w:t>
      </w:r>
      <w:proofErr w:type="gramStart"/>
      <w:r w:rsidR="005A062C">
        <w:t>as  Fields</w:t>
      </w:r>
      <w:proofErr w:type="gramEnd"/>
      <w:r w:rsidR="005A062C">
        <w:t xml:space="preserve"> of culture and arts</w:t>
      </w:r>
    </w:p>
    <w:p w:rsidR="008B6EBF" w:rsidRDefault="003675DA">
      <w:pPr>
        <w:ind w:left="0" w:firstLine="0"/>
        <w:rPr>
          <w:color w:val="365F91"/>
        </w:rPr>
      </w:pPr>
      <w:r>
        <w:t xml:space="preserve">         </w:t>
      </w:r>
      <w:r w:rsidR="005A062C">
        <w:rPr>
          <w:color w:val="365F91"/>
        </w:rPr>
        <w:t xml:space="preserve">  October 2002 – April 2005 New Testament Church of God</w:t>
      </w:r>
    </w:p>
    <w:p w:rsidR="005A062C" w:rsidRDefault="005A062C">
      <w:pPr>
        <w:ind w:left="0" w:firstLine="0"/>
        <w:rPr>
          <w:color w:val="365F91"/>
        </w:rPr>
      </w:pPr>
      <w:r>
        <w:rPr>
          <w:color w:val="365F91"/>
        </w:rPr>
        <w:t xml:space="preserve">                            Accounts Assistant</w:t>
      </w:r>
    </w:p>
    <w:p w:rsidR="005A062C" w:rsidRDefault="005A062C">
      <w:pPr>
        <w:ind w:left="0" w:firstLine="0"/>
        <w:rPr>
          <w:color w:val="365F91"/>
        </w:rPr>
      </w:pPr>
      <w:r>
        <w:rPr>
          <w:color w:val="365F91"/>
        </w:rPr>
        <w:t xml:space="preserve">                            Paying Suppliers</w:t>
      </w:r>
    </w:p>
    <w:p w:rsidR="005A062C" w:rsidRDefault="005A062C">
      <w:pPr>
        <w:ind w:left="0" w:firstLine="0"/>
        <w:rPr>
          <w:color w:val="365F91"/>
        </w:rPr>
      </w:pPr>
      <w:r>
        <w:rPr>
          <w:color w:val="365F91"/>
        </w:rPr>
        <w:t xml:space="preserve">                            Banking</w:t>
      </w:r>
    </w:p>
    <w:p w:rsidR="005A062C" w:rsidRDefault="005A062C">
      <w:pPr>
        <w:ind w:left="0" w:firstLine="0"/>
        <w:rPr>
          <w:color w:val="365F91"/>
        </w:rPr>
      </w:pPr>
    </w:p>
    <w:p w:rsidR="005A062C" w:rsidRDefault="005A062C">
      <w:pPr>
        <w:ind w:left="0" w:firstLine="0"/>
        <w:rPr>
          <w:color w:val="365F91"/>
        </w:rPr>
      </w:pPr>
      <w:r>
        <w:rPr>
          <w:color w:val="365F91"/>
        </w:rPr>
        <w:t xml:space="preserve">           May 2005 to date Ministry Of Interior And</w:t>
      </w:r>
      <w:r w:rsidR="0038462D">
        <w:rPr>
          <w:color w:val="365F91"/>
        </w:rPr>
        <w:t xml:space="preserve"> Coordination </w:t>
      </w:r>
      <w:proofErr w:type="gramStart"/>
      <w:r w:rsidR="0038462D">
        <w:rPr>
          <w:color w:val="365F91"/>
        </w:rPr>
        <w:t>of  National</w:t>
      </w:r>
      <w:proofErr w:type="gramEnd"/>
      <w:r w:rsidR="0038462D">
        <w:rPr>
          <w:color w:val="365F91"/>
        </w:rPr>
        <w:t xml:space="preserve"> Government</w:t>
      </w:r>
      <w:bookmarkStart w:id="0" w:name="_GoBack"/>
      <w:bookmarkEnd w:id="0"/>
    </w:p>
    <w:p w:rsidR="005A062C" w:rsidRDefault="005A062C">
      <w:pPr>
        <w:ind w:left="0" w:firstLine="0"/>
        <w:rPr>
          <w:color w:val="365F91"/>
        </w:rPr>
      </w:pPr>
      <w:r>
        <w:rPr>
          <w:color w:val="365F91"/>
        </w:rPr>
        <w:t xml:space="preserve">                           Chief Accountant</w:t>
      </w:r>
    </w:p>
    <w:p w:rsidR="003675DA" w:rsidRDefault="003675DA">
      <w:pPr>
        <w:ind w:left="0" w:firstLine="0"/>
        <w:rPr>
          <w:color w:val="365F91"/>
        </w:rPr>
      </w:pPr>
      <w:r>
        <w:rPr>
          <w:color w:val="365F91"/>
        </w:rPr>
        <w:t xml:space="preserve">          </w:t>
      </w:r>
    </w:p>
    <w:p w:rsidR="003675DA" w:rsidRDefault="003675DA">
      <w:pPr>
        <w:ind w:left="0" w:firstLine="0"/>
        <w:rPr>
          <w:color w:val="365F91"/>
        </w:rPr>
      </w:pPr>
      <w:r>
        <w:rPr>
          <w:color w:val="365F91"/>
        </w:rPr>
        <w:t xml:space="preserve">           </w:t>
      </w:r>
    </w:p>
    <w:p w:rsidR="003675DA" w:rsidRDefault="003675DA">
      <w:pPr>
        <w:ind w:left="0" w:firstLine="0"/>
        <w:rPr>
          <w:color w:val="365F91"/>
        </w:rPr>
      </w:pPr>
      <w:r>
        <w:rPr>
          <w:color w:val="365F91"/>
        </w:rPr>
        <w:t xml:space="preserve">           </w:t>
      </w:r>
      <w:proofErr w:type="spellStart"/>
      <w:r>
        <w:rPr>
          <w:color w:val="365F91"/>
        </w:rPr>
        <w:t>CoCurrently</w:t>
      </w:r>
      <w:proofErr w:type="spellEnd"/>
      <w:r>
        <w:rPr>
          <w:color w:val="365F91"/>
        </w:rPr>
        <w:t xml:space="preserve">    Freelance Translator</w:t>
      </w:r>
    </w:p>
    <w:p w:rsidR="0050301E" w:rsidRDefault="0050301E">
      <w:pPr>
        <w:ind w:left="0" w:firstLine="0"/>
      </w:pPr>
      <w:r>
        <w:rPr>
          <w:color w:val="365F91"/>
        </w:rPr>
        <w:t xml:space="preserve">          </w:t>
      </w:r>
    </w:p>
    <w:p w:rsidR="008B6EBF" w:rsidRDefault="003675DA">
      <w:pPr>
        <w:spacing w:after="92"/>
        <w:ind w:left="0" w:firstLine="0"/>
      </w:pPr>
      <w:r>
        <w:rPr>
          <w:color w:val="0E4195"/>
        </w:rPr>
        <w:t xml:space="preserve"> </w:t>
      </w:r>
    </w:p>
    <w:p w:rsidR="008B6EBF" w:rsidRDefault="003675DA">
      <w:pPr>
        <w:spacing w:after="121"/>
        <w:ind w:left="-5" w:right="-15"/>
      </w:pPr>
      <w:r>
        <w:rPr>
          <w:b/>
          <w:color w:val="0E4195"/>
        </w:rPr>
        <w:t xml:space="preserve">EDUCATION AND TRAINING: </w:t>
      </w:r>
    </w:p>
    <w:tbl>
      <w:tblPr>
        <w:tblStyle w:val="TableGrid"/>
        <w:tblW w:w="7820" w:type="dxa"/>
        <w:tblInd w:w="721" w:type="dxa"/>
        <w:tblLook w:val="04A0" w:firstRow="1" w:lastRow="0" w:firstColumn="1" w:lastColumn="0" w:noHBand="0" w:noVBand="1"/>
      </w:tblPr>
      <w:tblGrid>
        <w:gridCol w:w="2160"/>
        <w:gridCol w:w="5660"/>
      </w:tblGrid>
      <w:tr w:rsidR="008B6EBF">
        <w:trPr>
          <w:trHeight w:val="9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6EBF" w:rsidRDefault="003675DA">
            <w:pPr>
              <w:spacing w:after="0" w:line="276" w:lineRule="auto"/>
              <w:ind w:left="0" w:firstLine="0"/>
            </w:pPr>
            <w:r>
              <w:rPr>
                <w:color w:val="0E4195"/>
              </w:rPr>
              <w:t xml:space="preserve">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8B6EBF" w:rsidRDefault="003675DA">
            <w:pPr>
              <w:spacing w:after="116"/>
              <w:ind w:left="0" w:firstLine="0"/>
              <w:jc w:val="both"/>
            </w:pPr>
            <w:r>
              <w:rPr>
                <w:color w:val="0E4195"/>
                <w:sz w:val="22"/>
              </w:rPr>
              <w:t xml:space="preserve">Degree      </w:t>
            </w:r>
            <w:r>
              <w:rPr>
                <w:color w:val="1594CC"/>
                <w:sz w:val="15"/>
              </w:rPr>
              <w:t>Bachelor Of Commerce</w:t>
            </w:r>
          </w:p>
          <w:p w:rsidR="008B6EBF" w:rsidRDefault="003675DA" w:rsidP="003675DA">
            <w:pPr>
              <w:ind w:left="0" w:firstLine="0"/>
            </w:pPr>
            <w:proofErr w:type="spellStart"/>
            <w:r>
              <w:t>Meru</w:t>
            </w:r>
            <w:proofErr w:type="spellEnd"/>
            <w:r>
              <w:t xml:space="preserve"> University Of Science And Technology</w:t>
            </w:r>
          </w:p>
        </w:tc>
      </w:tr>
      <w:tr w:rsidR="008B6EBF">
        <w:trPr>
          <w:trHeight w:val="3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675DA" w:rsidRDefault="003675DA">
            <w:pPr>
              <w:spacing w:after="0" w:line="276" w:lineRule="auto"/>
              <w:ind w:left="0" w:firstLine="0"/>
              <w:rPr>
                <w:color w:val="0E4195"/>
              </w:rPr>
            </w:pPr>
            <w:r>
              <w:rPr>
                <w:color w:val="0E4195"/>
              </w:rPr>
              <w:t xml:space="preserve">2003 – 2005 YMCA </w:t>
            </w:r>
          </w:p>
          <w:p w:rsidR="003675DA" w:rsidRDefault="003675DA">
            <w:pPr>
              <w:spacing w:after="0" w:line="276" w:lineRule="auto"/>
              <w:ind w:left="0" w:firstLine="0"/>
              <w:rPr>
                <w:color w:val="0E4195"/>
              </w:rPr>
            </w:pPr>
          </w:p>
          <w:p w:rsidR="003675DA" w:rsidRDefault="003675DA">
            <w:pPr>
              <w:spacing w:after="0" w:line="276" w:lineRule="auto"/>
              <w:ind w:left="0" w:firstLine="0"/>
              <w:rPr>
                <w:color w:val="0E4195"/>
              </w:rPr>
            </w:pPr>
            <w:r>
              <w:rPr>
                <w:color w:val="0E4195"/>
              </w:rPr>
              <w:t xml:space="preserve">2005 – 2009   </w:t>
            </w:r>
          </w:p>
          <w:p w:rsidR="003675DA" w:rsidRDefault="003675DA">
            <w:pPr>
              <w:spacing w:after="0" w:line="276" w:lineRule="auto"/>
              <w:ind w:left="0" w:firstLine="0"/>
              <w:rPr>
                <w:color w:val="0E4195"/>
              </w:rPr>
            </w:pPr>
          </w:p>
          <w:p w:rsidR="003675DA" w:rsidRDefault="003675DA">
            <w:pPr>
              <w:spacing w:after="0" w:line="276" w:lineRule="auto"/>
              <w:ind w:left="0" w:firstLine="0"/>
              <w:rPr>
                <w:color w:val="0E4195"/>
              </w:rPr>
            </w:pPr>
            <w:r>
              <w:rPr>
                <w:color w:val="0E4195"/>
              </w:rPr>
              <w:t xml:space="preserve">2009 - 2015      </w:t>
            </w:r>
          </w:p>
          <w:p w:rsidR="003675DA" w:rsidRDefault="003675DA">
            <w:pPr>
              <w:spacing w:after="0" w:line="276" w:lineRule="auto"/>
              <w:ind w:left="0" w:firstLine="0"/>
              <w:rPr>
                <w:color w:val="0E4195"/>
              </w:rPr>
            </w:pPr>
          </w:p>
          <w:p w:rsidR="008B6EBF" w:rsidRDefault="003675DA">
            <w:pPr>
              <w:spacing w:after="0" w:line="276" w:lineRule="auto"/>
              <w:ind w:left="0" w:firstLine="0"/>
            </w:pPr>
            <w:r>
              <w:rPr>
                <w:color w:val="0E4195"/>
              </w:rPr>
              <w:t xml:space="preserve">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8B6EBF" w:rsidRDefault="003675DA" w:rsidP="003675DA">
            <w:pPr>
              <w:spacing w:after="0" w:line="276" w:lineRule="auto"/>
              <w:ind w:left="0" w:firstLine="0"/>
              <w:jc w:val="both"/>
              <w:rPr>
                <w:color w:val="1594CC"/>
                <w:sz w:val="15"/>
              </w:rPr>
            </w:pPr>
            <w:r>
              <w:rPr>
                <w:color w:val="0E4195"/>
                <w:sz w:val="22"/>
              </w:rPr>
              <w:t xml:space="preserve">Degree      </w:t>
            </w:r>
            <w:r>
              <w:rPr>
                <w:color w:val="1594CC"/>
                <w:sz w:val="15"/>
              </w:rPr>
              <w:t>Kenya Accounts Technician</w:t>
            </w:r>
          </w:p>
          <w:p w:rsidR="003675DA" w:rsidRDefault="003675DA" w:rsidP="003675DA">
            <w:pPr>
              <w:spacing w:after="0" w:line="276" w:lineRule="auto"/>
              <w:ind w:left="0" w:firstLine="0"/>
              <w:jc w:val="both"/>
              <w:rPr>
                <w:color w:val="1594CC"/>
                <w:sz w:val="15"/>
              </w:rPr>
            </w:pPr>
          </w:p>
          <w:p w:rsidR="003675DA" w:rsidRDefault="003675DA" w:rsidP="003675DA">
            <w:pPr>
              <w:spacing w:after="0" w:line="276" w:lineRule="auto"/>
              <w:ind w:left="0" w:firstLine="0"/>
              <w:jc w:val="both"/>
              <w:rPr>
                <w:color w:val="1594CC"/>
                <w:sz w:val="15"/>
              </w:rPr>
            </w:pPr>
            <w:r>
              <w:rPr>
                <w:color w:val="1594CC"/>
                <w:sz w:val="15"/>
              </w:rPr>
              <w:t>CPA PART 1</w:t>
            </w:r>
          </w:p>
          <w:p w:rsidR="003675DA" w:rsidRDefault="003675DA" w:rsidP="003675DA">
            <w:pPr>
              <w:spacing w:after="0" w:line="276" w:lineRule="auto"/>
              <w:ind w:left="0" w:firstLine="0"/>
              <w:jc w:val="both"/>
              <w:rPr>
                <w:color w:val="1594CC"/>
                <w:sz w:val="15"/>
              </w:rPr>
            </w:pPr>
          </w:p>
          <w:p w:rsidR="003675DA" w:rsidRDefault="003675DA" w:rsidP="003675DA">
            <w:pPr>
              <w:spacing w:after="0" w:line="276" w:lineRule="auto"/>
              <w:ind w:left="0" w:firstLine="0"/>
              <w:jc w:val="both"/>
              <w:rPr>
                <w:color w:val="1594CC"/>
                <w:sz w:val="15"/>
              </w:rPr>
            </w:pPr>
            <w:r>
              <w:rPr>
                <w:color w:val="1594CC"/>
                <w:sz w:val="15"/>
              </w:rPr>
              <w:t>CPA PART 2</w:t>
            </w:r>
          </w:p>
          <w:p w:rsidR="003675DA" w:rsidRDefault="003675DA" w:rsidP="003675DA">
            <w:pPr>
              <w:spacing w:after="0" w:line="276" w:lineRule="auto"/>
              <w:ind w:left="0" w:firstLine="0"/>
              <w:jc w:val="both"/>
            </w:pPr>
          </w:p>
        </w:tc>
      </w:tr>
    </w:tbl>
    <w:p w:rsidR="008B6EBF" w:rsidRDefault="008B6EBF" w:rsidP="003675DA">
      <w:pPr>
        <w:ind w:left="2891"/>
      </w:pPr>
    </w:p>
    <w:p w:rsidR="008B6EBF" w:rsidRDefault="003675DA">
      <w:pPr>
        <w:spacing w:after="92"/>
        <w:ind w:left="0" w:firstLine="0"/>
      </w:pPr>
      <w:r>
        <w:rPr>
          <w:b/>
          <w:color w:val="0E4195"/>
        </w:rPr>
        <w:t xml:space="preserve"> </w:t>
      </w:r>
    </w:p>
    <w:p w:rsidR="008B6EBF" w:rsidRDefault="003675DA">
      <w:pPr>
        <w:ind w:left="0" w:firstLine="0"/>
      </w:pPr>
      <w:r>
        <w:rPr>
          <w:b/>
          <w:color w:val="0E4195"/>
        </w:rPr>
        <w:t xml:space="preserve"> </w:t>
      </w:r>
    </w:p>
    <w:p w:rsidR="008B6EBF" w:rsidRDefault="003675DA">
      <w:pPr>
        <w:spacing w:after="0"/>
        <w:ind w:left="-5" w:right="-15"/>
      </w:pPr>
      <w:r>
        <w:rPr>
          <w:b/>
          <w:color w:val="0E4195"/>
        </w:rPr>
        <w:t xml:space="preserve">PERSONAL SKILLS: </w:t>
      </w:r>
    </w:p>
    <w:p w:rsidR="008B6EBF" w:rsidRDefault="003675DA">
      <w:pPr>
        <w:spacing w:after="87" w:line="276" w:lineRule="auto"/>
        <w:ind w:left="2161" w:firstLine="0"/>
      </w:pPr>
      <w:r>
        <w:rPr>
          <w:color w:val="000081"/>
          <w:sz w:val="15"/>
        </w:rPr>
        <w:t xml:space="preserve"> </w:t>
      </w:r>
    </w:p>
    <w:tbl>
      <w:tblPr>
        <w:tblStyle w:val="TableGrid"/>
        <w:tblW w:w="9389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6508"/>
      </w:tblGrid>
      <w:tr w:rsidR="008B6EBF">
        <w:trPr>
          <w:trHeight w:val="5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B6EBF" w:rsidRDefault="003675DA">
            <w:pPr>
              <w:spacing w:after="0" w:line="276" w:lineRule="auto"/>
              <w:ind w:left="721" w:firstLine="0"/>
            </w:pPr>
            <w:r>
              <w:rPr>
                <w:color w:val="0E4195"/>
              </w:rPr>
              <w:t xml:space="preserve">Communication skills: 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:rsidR="008B6EBF" w:rsidRDefault="003675DA">
            <w:pPr>
              <w:spacing w:after="0" w:line="276" w:lineRule="auto"/>
              <w:ind w:left="0" w:firstLine="0"/>
            </w:pPr>
            <w:r>
              <w:rPr>
                <w:color w:val="0E4195"/>
              </w:rPr>
              <w:t xml:space="preserve"> </w:t>
            </w:r>
            <w:r>
              <w:t xml:space="preserve">I have enough social skills having interacted with various people and clients while undertaking my tasks. </w:t>
            </w:r>
          </w:p>
        </w:tc>
      </w:tr>
      <w:tr w:rsidR="008B6EBF">
        <w:trPr>
          <w:trHeight w:val="590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B6EBF" w:rsidRDefault="003675DA">
            <w:pPr>
              <w:spacing w:after="409"/>
              <w:ind w:left="0" w:firstLine="0"/>
            </w:pPr>
            <w:r>
              <w:rPr>
                <w:color w:val="0E4195"/>
              </w:rPr>
              <w:lastRenderedPageBreak/>
              <w:t xml:space="preserve">Organizational / managerial skills: </w:t>
            </w:r>
          </w:p>
          <w:p w:rsidR="008B6EBF" w:rsidRDefault="003675DA">
            <w:pPr>
              <w:spacing w:after="0" w:line="276" w:lineRule="auto"/>
              <w:ind w:left="0" w:firstLine="0"/>
              <w:jc w:val="center"/>
            </w:pPr>
            <w:r>
              <w:rPr>
                <w:color w:val="0E4195"/>
              </w:rPr>
              <w:t xml:space="preserve">Job-related skills: 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:rsidR="008B6EBF" w:rsidRDefault="003675DA">
            <w:pPr>
              <w:spacing w:after="398" w:line="348" w:lineRule="auto"/>
              <w:ind w:left="0" w:firstLine="0"/>
            </w:pPr>
            <w:r>
              <w:rPr>
                <w:color w:val="0E4195"/>
              </w:rPr>
              <w:t xml:space="preserve"> </w:t>
            </w:r>
            <w:r>
              <w:t xml:space="preserve">I possess the qualities of leadership, having acted in various senior posts I can manage any department or job in all my capacity </w:t>
            </w:r>
          </w:p>
          <w:p w:rsidR="008B6EBF" w:rsidRDefault="003675DA">
            <w:pPr>
              <w:spacing w:after="91" w:line="347" w:lineRule="auto"/>
              <w:ind w:left="0" w:firstLine="0"/>
            </w:pPr>
            <w:r>
              <w:t xml:space="preserve">I am a full-time freelance translator and linguist based in Nairobi - Kenya who works exclusively through internet and e-mail. My native language is Swahili, and I have over 12 </w:t>
            </w:r>
            <w:proofErr w:type="spellStart"/>
            <w:r>
              <w:t>years experience</w:t>
            </w:r>
            <w:proofErr w:type="spellEnd"/>
            <w:r>
              <w:t xml:space="preserve"> translating and localizing high level projects that require a great deal of responsibility. I am a versatile, honest, responsible person with a great work ethic and solid experience. </w:t>
            </w:r>
          </w:p>
          <w:p w:rsidR="008B6EBF" w:rsidRDefault="003675DA">
            <w:pPr>
              <w:spacing w:after="91" w:line="346" w:lineRule="auto"/>
              <w:ind w:left="0" w:firstLine="0"/>
            </w:pPr>
            <w:r>
              <w:t xml:space="preserve">My objective is to provide English to Swahili translation in a dependable and timely manner that is accurate, culturally appropriate, and reader-friendly on a freelance basis. </w:t>
            </w:r>
          </w:p>
          <w:p w:rsidR="008B6EBF" w:rsidRDefault="003675DA">
            <w:pPr>
              <w:spacing w:after="92" w:line="345" w:lineRule="auto"/>
              <w:ind w:left="0" w:firstLine="0"/>
            </w:pPr>
            <w:r>
              <w:t xml:space="preserve">I am well-informed in various fields through current cutting edge patent translations and tools and I am experienced in a broad variety of translation fields. </w:t>
            </w:r>
          </w:p>
          <w:p w:rsidR="008B6EBF" w:rsidRDefault="003675DA">
            <w:pPr>
              <w:spacing w:after="91" w:line="343" w:lineRule="auto"/>
              <w:ind w:left="0" w:firstLine="0"/>
            </w:pPr>
            <w:r>
              <w:t xml:space="preserve">I have exceptional grasp of both cultures and years of experience allows fluid translation of nuances providing accurate yet reader friendly translation. </w:t>
            </w:r>
          </w:p>
          <w:p w:rsidR="008B6EBF" w:rsidRDefault="003675DA">
            <w:pPr>
              <w:spacing w:after="91" w:line="348" w:lineRule="auto"/>
              <w:ind w:left="0" w:firstLine="0"/>
            </w:pPr>
            <w:r>
              <w:t xml:space="preserve">I have superior native Swahili and English speaking, reading &amp; writing skills with dual Swahili and English school education. </w:t>
            </w:r>
          </w:p>
          <w:p w:rsidR="008B6EBF" w:rsidRDefault="003675D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8B6EBF">
        <w:trPr>
          <w:trHeight w:val="25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B6EBF" w:rsidRDefault="003675DA">
            <w:pPr>
              <w:spacing w:after="0" w:line="276" w:lineRule="auto"/>
              <w:ind w:left="0" w:firstLine="0"/>
              <w:jc w:val="center"/>
            </w:pPr>
            <w:r>
              <w:rPr>
                <w:color w:val="0E4195"/>
              </w:rPr>
              <w:t xml:space="preserve">Computer skills  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:rsidR="008B6EBF" w:rsidRDefault="003675DA">
            <w:pPr>
              <w:spacing w:after="0" w:line="276" w:lineRule="auto"/>
              <w:ind w:left="0" w:firstLine="0"/>
            </w:pPr>
            <w:r>
              <w:t xml:space="preserve">September-December 2007: I worked for Languages Africa a work experience   </w:t>
            </w:r>
          </w:p>
        </w:tc>
      </w:tr>
    </w:tbl>
    <w:p w:rsidR="008B6EBF" w:rsidRDefault="003675DA">
      <w:pPr>
        <w:spacing w:line="346" w:lineRule="auto"/>
        <w:ind w:left="2891"/>
      </w:pPr>
      <w:proofErr w:type="gramStart"/>
      <w:r>
        <w:t>placement</w:t>
      </w:r>
      <w:proofErr w:type="gramEnd"/>
      <w:r>
        <w:t xml:space="preserve"> for translating. I gained a wide range of experience in a professional translating environment, honed my  IT skills and became familiar with a range of CAT tools such as </w:t>
      </w:r>
      <w:proofErr w:type="spellStart"/>
      <w:r>
        <w:t>Trados</w:t>
      </w:r>
      <w:proofErr w:type="spellEnd"/>
      <w:r>
        <w:t xml:space="preserve"> (including Tag Editor), Localization Studio, Leaf 2013, Helium, NTR2, Word fast, </w:t>
      </w:r>
      <w:proofErr w:type="spellStart"/>
      <w:r>
        <w:t>MemoQ</w:t>
      </w:r>
      <w:proofErr w:type="spellEnd"/>
      <w:r>
        <w:t xml:space="preserve">, </w:t>
      </w:r>
      <w:proofErr w:type="spellStart"/>
      <w:r>
        <w:t>MemSource</w:t>
      </w:r>
      <w:proofErr w:type="spellEnd"/>
      <w:r>
        <w:t xml:space="preserve"> Editor, GTT and LS </w:t>
      </w:r>
      <w:proofErr w:type="spellStart"/>
      <w:r>
        <w:t>TooL</w:t>
      </w:r>
      <w:proofErr w:type="spellEnd"/>
      <w:r>
        <w:t xml:space="preserve">. </w:t>
      </w:r>
    </w:p>
    <w:p w:rsidR="008B6EBF" w:rsidRDefault="003675DA">
      <w:pPr>
        <w:spacing w:after="363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8B6EBF" w:rsidRDefault="003675DA">
      <w:pPr>
        <w:spacing w:after="373"/>
        <w:ind w:left="0" w:firstLine="0"/>
      </w:pPr>
      <w:r>
        <w:rPr>
          <w:rFonts w:ascii="Calibri" w:eastAsia="Calibri" w:hAnsi="Calibri" w:cs="Calibri"/>
          <w:i/>
          <w:color w:val="1F497D"/>
          <w:sz w:val="22"/>
        </w:rPr>
        <w:t xml:space="preserve">                                                Referees can be provided upon request </w:t>
      </w:r>
    </w:p>
    <w:p w:rsidR="008B6EBF" w:rsidRDefault="003675DA">
      <w:pPr>
        <w:spacing w:after="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</w:p>
    <w:sectPr w:rsidR="008B6EBF">
      <w:pgSz w:w="12240" w:h="15840"/>
      <w:pgMar w:top="1440" w:right="1522" w:bottom="14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F"/>
    <w:rsid w:val="00054D36"/>
    <w:rsid w:val="003675DA"/>
    <w:rsid w:val="0038462D"/>
    <w:rsid w:val="0050301E"/>
    <w:rsid w:val="005A062C"/>
    <w:rsid w:val="008B6EBF"/>
    <w:rsid w:val="00B30E7F"/>
    <w:rsid w:val="00D8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A5A10-3D9C-40BF-8385-412C07D9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 w:line="240" w:lineRule="auto"/>
      <w:ind w:left="1436" w:hanging="10"/>
    </w:pPr>
    <w:rPr>
      <w:rFonts w:ascii="Arial" w:eastAsia="Arial" w:hAnsi="Arial" w:cs="Arial"/>
      <w:color w:val="3F3A38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0" w:line="240" w:lineRule="auto"/>
      <w:outlineLvl w:val="0"/>
    </w:pPr>
    <w:rPr>
      <w:rFonts w:ascii="Arial" w:eastAsia="Arial" w:hAnsi="Arial" w:cs="Arial"/>
      <w:color w:val="3F3A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0" w:line="240" w:lineRule="auto"/>
      <w:ind w:left="721"/>
      <w:outlineLvl w:val="1"/>
    </w:pPr>
    <w:rPr>
      <w:rFonts w:ascii="Arial" w:eastAsia="Arial" w:hAnsi="Arial" w:cs="Arial"/>
      <w:color w:val="0E419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E4195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3F3A38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widelink</dc:creator>
  <cp:keywords/>
  <cp:lastModifiedBy>HP</cp:lastModifiedBy>
  <cp:revision>4</cp:revision>
  <dcterms:created xsi:type="dcterms:W3CDTF">2018-04-10T09:14:00Z</dcterms:created>
  <dcterms:modified xsi:type="dcterms:W3CDTF">2018-04-10T10:22:00Z</dcterms:modified>
</cp:coreProperties>
</file>