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/>
      </w:pPr>
      <w:bookmarkStart w:id="0" w:name="_GoBack"/>
      <w:bookmarkEnd w:id="0"/>
      <w:r>
        <w:rPr>
          <w:rFonts w:ascii="Times New Roman" w:cs="Times New Roman" w:hAnsi="Times New Roman" w:hint="default"/>
          <w:b/>
          <w:bCs/>
          <w:sz w:val="36"/>
          <w:szCs w:val="36"/>
        </w:rPr>
        <w:t>CURRICULUM</w:t>
      </w:r>
      <w:r>
        <w:rPr>
          <w:rFonts w:ascii="Times New Roman" w:cs="Times New Roman" w:hAnsi="Times New Roman" w:hint="default"/>
          <w:b/>
          <w:bCs/>
          <w:sz w:val="36"/>
          <w:szCs w:val="36"/>
        </w:rPr>
        <w:t xml:space="preserve"> </w:t>
      </w:r>
      <w:r>
        <w:rPr>
          <w:rFonts w:ascii="Times New Roman" w:cs="Times New Roman" w:hAnsi="Times New Roman" w:hint="default"/>
          <w:b/>
          <w:bCs/>
          <w:sz w:val="36"/>
          <w:szCs w:val="36"/>
        </w:rPr>
        <w:t>VITAE</w:t>
      </w:r>
    </w:p>
    <w:p>
      <w:pPr>
        <w:pStyle w:val="style0"/>
        <w:rPr/>
      </w:pPr>
      <w:r>
        <w:rPr>
          <w:rFonts w:ascii="Times New Roman" w:cs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false" relativeHeight="2" behindDoc="true" locked="false" layoutInCell="true" allowOverlap="true">
            <wp:simplePos x="0" y="0"/>
            <wp:positionH relativeFrom="page">
              <wp:posOffset>5752465</wp:posOffset>
            </wp:positionH>
            <wp:positionV relativeFrom="page">
              <wp:posOffset>1627886</wp:posOffset>
            </wp:positionV>
            <wp:extent cx="1298701" cy="1959988"/>
            <wp:effectExtent l="0" t="0" r="0" b="0"/>
            <wp:wrapTight wrapText="bothSides">
              <wp:wrapPolygon edited="false">
                <wp:start x="0" y="0"/>
                <wp:lineTo x="0" y="21228"/>
                <wp:lineTo x="21556" y="21228"/>
                <wp:lineTo x="21556" y="0"/>
                <wp:lineTo x="0" y="0"/>
              </wp:wrapPolygon>
            </wp:wrapTight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98701" cy="1959988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>
          <w:rFonts w:ascii="Times New Roman" w:cs="Times New Roman" w:hAnsi="Times New Roman" w:hint="default"/>
          <w:b/>
          <w:bCs/>
          <w:sz w:val="28"/>
          <w:szCs w:val="28"/>
        </w:rPr>
        <w:t>PERSONAL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>DETAILS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>:</w:t>
      </w:r>
    </w:p>
    <w:p>
      <w:pPr>
        <w:pStyle w:val="style0"/>
        <w:rPr>
          <w:b w:val="false"/>
          <w:bCs w:val="false"/>
        </w:rPr>
      </w:pPr>
      <w:r>
        <w:rPr>
          <w:rFonts w:ascii="Times New Roman" w:cs="Times New Roman" w:hAnsi="Times New Roman" w:hint="default"/>
          <w:sz w:val="24"/>
          <w:szCs w:val="24"/>
        </w:rPr>
        <w:t>Full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Name</w:t>
      </w:r>
      <w:r>
        <w:rPr>
          <w:rFonts w:ascii="Times New Roman" w:cs="Times New Roman" w:hAnsi="Times New Roman" w:hint="default"/>
          <w:sz w:val="24"/>
          <w:szCs w:val="24"/>
        </w:rPr>
        <w:t xml:space="preserve">              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 xml:space="preserve">  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</w:rPr>
        <w:t>Eunike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</w:rPr>
        <w:t>Leony Angela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>Nationality</w:t>
      </w:r>
      <w:r>
        <w:rPr>
          <w:rFonts w:ascii="Times New Roman" w:cs="Times New Roman" w:hAnsi="Times New Roman" w:hint="default"/>
          <w:sz w:val="24"/>
          <w:szCs w:val="24"/>
        </w:rPr>
        <w:t xml:space="preserve"> 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            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Indonesian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>Mobile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Phone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   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  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(+</w:t>
      </w:r>
      <w:r>
        <w:rPr>
          <w:rFonts w:ascii="Times New Roman" w:cs="Times New Roman" w:hAnsi="Times New Roman" w:hint="default"/>
          <w:sz w:val="24"/>
          <w:szCs w:val="24"/>
        </w:rPr>
        <w:t>62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)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08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953300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68957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(+62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081360280388</w:t>
      </w:r>
    </w:p>
    <w:p>
      <w:pPr>
        <w:pStyle w:val="style0"/>
        <w:tabs>
          <w:tab w:val="left" w:leader="none" w:pos="5580"/>
        </w:tabs>
        <w:rPr/>
      </w:pPr>
      <w:r>
        <w:rPr>
          <w:rFonts w:ascii="Times New Roman" w:cs="Times New Roman" w:hAnsi="Times New Roman" w:hint="default"/>
          <w:sz w:val="24"/>
          <w:szCs w:val="24"/>
        </w:rPr>
        <w:t>Email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address</w:t>
      </w:r>
      <w:r>
        <w:rPr>
          <w:rFonts w:ascii="Times New Roman" w:cs="Times New Roman" w:hAnsi="Times New Roman" w:hint="default"/>
          <w:sz w:val="24"/>
          <w:szCs w:val="24"/>
        </w:rPr>
        <w:t xml:space="preserve">     </w:t>
      </w:r>
      <w:r>
        <w:rPr>
          <w:rFonts w:ascii="Times New Roman" w:cs="Times New Roman" w:hAnsi="Times New Roman" w:hint="default"/>
          <w:sz w:val="24"/>
          <w:szCs w:val="24"/>
        </w:rPr>
        <w:t xml:space="preserve">   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Style w:val="style85"/>
          <w:rFonts w:ascii="Times New Roman" w:cs="Times New Roman" w:hAnsi="Times New Roman" w:hint="default"/>
          <w:sz w:val="24"/>
          <w:szCs w:val="24"/>
        </w:rPr>
        <w:t>leonyangela1@gmail.com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>University</w:t>
      </w:r>
      <w:r>
        <w:rPr>
          <w:rFonts w:ascii="Times New Roman" w:cs="Times New Roman" w:hAnsi="Times New Roman" w:hint="default"/>
          <w:sz w:val="24"/>
          <w:szCs w:val="24"/>
        </w:rPr>
        <w:t xml:space="preserve">             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University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Indonesia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-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English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Literature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major</w:t>
      </w:r>
    </w:p>
    <w:p>
      <w:pPr>
        <w:pStyle w:val="style0"/>
        <w:rPr/>
      </w:pPr>
    </w:p>
    <w:p>
      <w:pPr>
        <w:pStyle w:val="style0"/>
        <w:rPr/>
      </w:pPr>
      <w:r>
        <w:rPr>
          <w:rFonts w:ascii="Times New Roman" w:cs="Times New Roman" w:hAnsi="Times New Roman" w:hint="default"/>
          <w:b/>
          <w:bCs/>
          <w:sz w:val="28"/>
          <w:szCs w:val="28"/>
        </w:rPr>
        <w:t>ACADEMIC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>QUALIFICATIONS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>:</w:t>
      </w:r>
      <w:r>
        <w:rPr>
          <w:rFonts w:ascii="Times New Roman" w:cs="Times New Roman" w:hAnsi="Times New Roman"/>
          <w:b/>
          <w:bCs/>
          <w:sz w:val="24"/>
          <w:szCs w:val="24"/>
        </w:rPr>
        <w:br/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Formal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 w:hint="default"/>
          <w:sz w:val="24"/>
          <w:szCs w:val="24"/>
        </w:rPr>
        <w:t>University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of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Indonesia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2009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-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2013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IPK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2,97)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>Latest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Grade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Point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3,3</w:t>
      </w:r>
      <w:r>
        <w:rPr>
          <w:rFonts w:ascii="Times New Roman" w:cs="Times New Roman" w:hAnsi="Times New Roman" w:hint="default"/>
          <w:sz w:val="24"/>
          <w:szCs w:val="24"/>
        </w:rPr>
        <w:t xml:space="preserve">  </w:t>
      </w:r>
      <w:r>
        <w:rPr>
          <w:rFonts w:ascii="Times New Roman" w:cs="Times New Roman" w:hAnsi="Times New Roman" w:hint="default"/>
          <w:sz w:val="24"/>
          <w:szCs w:val="24"/>
        </w:rPr>
        <w:t>(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from</w:t>
      </w:r>
      <w:r>
        <w:rPr>
          <w:rFonts w:ascii="Times New Roman" w:cs="Times New Roman" w:hAnsi="Times New Roman" w:hint="default"/>
          <w:sz w:val="24"/>
          <w:szCs w:val="24"/>
        </w:rPr>
        <w:t xml:space="preserve"> 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scale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4,00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 w:hint="default"/>
          <w:sz w:val="24"/>
          <w:szCs w:val="24"/>
        </w:rPr>
        <w:t>-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English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Literature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 w:hint="default"/>
          <w:sz w:val="24"/>
          <w:szCs w:val="24"/>
        </w:rPr>
        <w:t>-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Bachelor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Degree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 w:hint="default"/>
          <w:sz w:val="24"/>
          <w:szCs w:val="24"/>
        </w:rPr>
        <w:t>-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Experienced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learning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teaching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methods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during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accomplishment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course.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>Public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Senior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High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School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4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Pematangsiantar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   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2006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-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2009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 w:hint="default"/>
          <w:sz w:val="24"/>
          <w:szCs w:val="24"/>
        </w:rPr>
        <w:t>Public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Junior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High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School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1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Pematangsiantar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 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2003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-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2006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Non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-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Formal</w:t>
      </w:r>
      <w:r>
        <w:rPr>
          <w:rFonts w:ascii="Times New Roman" w:cs="Times New Roman" w:hAnsi="Times New Roman" w:hint="default"/>
          <w:b/>
          <w:bCs/>
        </w:rPr>
        <w:t xml:space="preserve"> </w:t>
      </w:r>
      <w:r>
        <w:rPr>
          <w:rFonts w:ascii="Times New Roman" w:cs="Times New Roman" w:hAnsi="Times New Roman" w:hint="default"/>
          <w:b/>
          <w:bCs/>
        </w:rPr>
        <w:t>:</w:t>
      </w:r>
      <w:r>
        <w:rPr>
          <w:rFonts w:ascii="Times New Roman" w:cs="Times New Roman" w:hAnsi="Times New Roman" w:hint="default"/>
          <w:b/>
          <w:bCs/>
        </w:rPr>
        <w:t xml:space="preserve"> </w:t>
      </w:r>
    </w:p>
    <w:p>
      <w:pPr>
        <w:pStyle w:val="style0"/>
        <w:tabs>
          <w:tab w:val="left" w:leader="none" w:pos="4960"/>
        </w:tabs>
        <w:rPr/>
      </w:pPr>
      <w:r>
        <w:rPr>
          <w:rFonts w:ascii="Times New Roman" w:cs="Times New Roman" w:hAnsi="Times New Roman" w:hint="default"/>
          <w:sz w:val="24"/>
          <w:szCs w:val="24"/>
        </w:rPr>
        <w:t>MEDICA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subjects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)</w:t>
      </w:r>
      <w:r>
        <w:rPr>
          <w:rFonts w:ascii="Times New Roman" w:cs="Times New Roman" w:hAnsi="Times New Roman" w:hint="default"/>
          <w:sz w:val="24"/>
          <w:szCs w:val="24"/>
        </w:rPr>
        <w:t xml:space="preserve">           </w:t>
      </w:r>
      <w:r>
        <w:rPr>
          <w:rFonts w:ascii="Times New Roman" w:cs="Times New Roman" w:hAnsi="Times New Roman" w:hint="default"/>
          <w:sz w:val="24"/>
          <w:szCs w:val="24"/>
        </w:rPr>
        <w:t xml:space="preserve">                             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2008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-2009</w:t>
      </w:r>
      <w:r>
        <w:rPr>
          <w:rFonts w:ascii="Times New Roman" w:cs="Times New Roman" w:hAnsi="Times New Roman"/>
          <w:b/>
          <w:bCs/>
          <w:sz w:val="24"/>
          <w:szCs w:val="24"/>
        </w:rPr>
        <w:br/>
      </w:r>
      <w:r>
        <w:rPr>
          <w:rFonts w:ascii="Times New Roman" w:cs="Times New Roman" w:hAnsi="Times New Roman" w:hint="default"/>
          <w:sz w:val="24"/>
          <w:szCs w:val="24"/>
        </w:rPr>
        <w:t>GEC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English,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Japanes</w:t>
      </w:r>
      <w:r>
        <w:rPr>
          <w:rFonts w:ascii="Times New Roman" w:cs="Times New Roman" w:hAnsi="Times New Roman" w:hint="default"/>
          <w:sz w:val="24"/>
          <w:szCs w:val="24"/>
        </w:rPr>
        <w:t>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Computer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course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2006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-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2009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 w:hint="default"/>
          <w:sz w:val="24"/>
          <w:szCs w:val="24"/>
        </w:rPr>
        <w:t>Ghandi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English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Course</w:t>
      </w:r>
      <w:r>
        <w:rPr>
          <w:rFonts w:ascii="Times New Roman" w:cs="Times New Roman" w:hAnsi="Times New Roman" w:hint="default"/>
          <w:sz w:val="24"/>
          <w:szCs w:val="24"/>
        </w:rPr>
        <w:t xml:space="preserve">                                            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2005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-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2006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 w:hint="default"/>
          <w:sz w:val="24"/>
          <w:szCs w:val="24"/>
        </w:rPr>
        <w:t>Michigan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English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Course</w:t>
      </w:r>
      <w:r>
        <w:rPr>
          <w:rFonts w:ascii="Times New Roman" w:cs="Times New Roman" w:hAnsi="Times New Roman" w:hint="default"/>
          <w:sz w:val="24"/>
          <w:szCs w:val="24"/>
        </w:rPr>
        <w:t xml:space="preserve">    </w:t>
      </w:r>
      <w:r>
        <w:rPr>
          <w:rFonts w:ascii="Times New Roman" w:cs="Times New Roman" w:hAnsi="Times New Roman" w:hint="default"/>
          <w:sz w:val="24"/>
          <w:szCs w:val="24"/>
        </w:rPr>
        <w:t xml:space="preserve">       </w:t>
      </w:r>
      <w:r>
        <w:rPr>
          <w:rFonts w:ascii="Times New Roman" w:cs="Times New Roman" w:hAnsi="Times New Roman" w:hint="default"/>
          <w:sz w:val="24"/>
          <w:szCs w:val="24"/>
        </w:rPr>
        <w:t xml:space="preserve">                             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2003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-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2004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 w:hint="default"/>
          <w:sz w:val="24"/>
          <w:szCs w:val="24"/>
        </w:rPr>
        <w:t xml:space="preserve">         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94"/>
        <w:rPr/>
      </w:pPr>
      <w:r>
        <w:rPr>
          <w:rFonts w:hint="default"/>
          <w:b/>
          <w:sz w:val="28"/>
          <w:szCs w:val="28"/>
        </w:rPr>
        <w:t>KEY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SKILLS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AND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COMPETENCIES: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</w:rPr>
        <w:br/>
      </w:r>
      <w:r>
        <w:rPr>
          <w:rFonts w:ascii="Times New Roman" w:cs="Times New Roman" w:hAnsi="Times New Roman"/>
          <w:b/>
          <w:bCs/>
        </w:rPr>
        <w:br/>
      </w:r>
      <w:r>
        <w:rPr>
          <w:rFonts w:ascii="Times New Roman" w:cs="Times New Roman" w:eastAsia="Times New Roman" w:hAnsi="Times New Roman" w:hint="default"/>
          <w:sz w:val="24"/>
          <w:szCs w:val="24"/>
        </w:rPr>
        <w:t>1.</w:t>
      </w:r>
      <w:r>
        <w:rPr>
          <w:rFonts w:ascii="Times New Roman" w:cs="Times New Roman" w:eastAsia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Advanced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language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knowledge.</w:t>
      </w:r>
    </w:p>
    <w:p>
      <w:pPr>
        <w:pStyle w:val="style94"/>
        <w:rPr/>
      </w:pPr>
      <w:r>
        <w:rPr>
          <w:rFonts w:ascii="Times New Roman" w:cs="Times New Roman" w:eastAsia="Times New Roman" w:hAnsi="Times New Roman" w:hint="default"/>
          <w:sz w:val="24"/>
          <w:szCs w:val="24"/>
          <w:lang w:val="en-US"/>
        </w:rPr>
        <w:t>2.</w:t>
      </w:r>
      <w:r>
        <w:rPr>
          <w:rFonts w:ascii="Times New Roman" w:cs="Times New Roman" w:eastAsia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Excellent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writing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skills.</w:t>
      </w:r>
    </w:p>
    <w:p>
      <w:pPr>
        <w:pStyle w:val="style0"/>
        <w:rPr/>
      </w:pPr>
      <w:r>
        <w:rPr>
          <w:rFonts w:ascii="Times New Roman" w:cs="Times New Roman" w:eastAsia="Times New Roman" w:hAnsi="Times New Roman" w:hint="default"/>
          <w:sz w:val="24"/>
          <w:szCs w:val="24"/>
          <w:lang w:val="en-US"/>
        </w:rPr>
        <w:t>3.</w:t>
      </w:r>
      <w:r>
        <w:rPr>
          <w:rFonts w:ascii="Times New Roman" w:cs="Times New Roman" w:eastAsia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In-depth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cultural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knowledge.</w:t>
      </w:r>
    </w:p>
    <w:p>
      <w:pPr>
        <w:pStyle w:val="style0"/>
        <w:rPr/>
      </w:pPr>
      <w:r>
        <w:rPr>
          <w:rFonts w:ascii="Times New Roman" w:cs="Times New Roman" w:eastAsia="Times New Roman" w:hAnsi="Times New Roman" w:hint="default"/>
          <w:sz w:val="24"/>
          <w:szCs w:val="24"/>
          <w:lang w:val="en-US"/>
        </w:rPr>
        <w:t>4.</w:t>
      </w:r>
      <w:r>
        <w:rPr>
          <w:rFonts w:ascii="Times New Roman" w:cs="Times New Roman" w:eastAsia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en-US"/>
        </w:rPr>
        <w:t>Good</w:t>
      </w:r>
      <w:r>
        <w:rPr>
          <w:rFonts w:ascii="Times New Roman" w:cs="Times New Roman" w:eastAsia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en-US"/>
        </w:rPr>
        <w:t>s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ound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research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skills.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eastAsia="Times New Roman" w:hAnsi="Times New Roman" w:hint="default"/>
          <w:sz w:val="24"/>
          <w:szCs w:val="24"/>
          <w:lang w:val="en-US"/>
        </w:rPr>
        <w:t>5.</w:t>
      </w:r>
      <w:r>
        <w:rPr>
          <w:rFonts w:ascii="Times New Roman" w:cs="Times New Roman" w:eastAsia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Best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practice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translation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and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review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processes.</w:t>
      </w:r>
    </w:p>
    <w:p>
      <w:pPr>
        <w:pStyle w:val="style0"/>
        <w:rPr/>
      </w:pPr>
      <w:r>
        <w:rPr>
          <w:rFonts w:ascii="Times New Roman" w:cs="Times New Roman" w:eastAsia="Times New Roman" w:hAnsi="Times New Roman" w:hint="default"/>
          <w:sz w:val="24"/>
          <w:szCs w:val="24"/>
          <w:lang w:val="en-US"/>
        </w:rPr>
        <w:t>6.</w:t>
      </w:r>
      <w:r>
        <w:rPr>
          <w:rFonts w:ascii="Times New Roman" w:cs="Times New Roman" w:eastAsia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en-US"/>
        </w:rPr>
        <w:t>Excellent</w:t>
      </w:r>
      <w:r>
        <w:rPr>
          <w:rFonts w:ascii="Times New Roman" w:cs="Times New Roman" w:eastAsia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en-US"/>
        </w:rPr>
        <w:t>c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omputing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and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CAT</w:t>
      </w:r>
      <w:r>
        <w:rPr>
          <w:rFonts w:ascii="Times New Roman" w:cs="Times New Roman" w:eastAsia="Times New Roman" w:hAnsi="Times New Roman" w:hint="default"/>
          <w:sz w:val="24"/>
          <w:szCs w:val="24"/>
          <w:lang w:val="en-US"/>
        </w:rPr>
        <w:t xml:space="preserve"> - using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skills.</w:t>
      </w:r>
    </w:p>
    <w:p>
      <w:pPr>
        <w:pStyle w:val="style0"/>
        <w:spacing w:lineRule="auto" w:line="240"/>
        <w:rPr/>
      </w:pPr>
    </w:p>
    <w:p>
      <w:pPr>
        <w:pStyle w:val="style0"/>
        <w:rPr>
          <w:rFonts w:ascii="Times New Roman" w:cs="Times New Roman" w:hAnsi="Times New Roman" w:hint="default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 w:hint="default"/>
          <w:b/>
          <w:bCs/>
          <w:sz w:val="28"/>
          <w:szCs w:val="28"/>
        </w:rPr>
        <w:t>EXPERIENCE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>:</w:t>
      </w:r>
      <w:r>
        <w:rPr>
          <w:rFonts w:ascii="Times New Roman" w:cs="Times New Roman" w:hAnsi="Times New Roman"/>
          <w:b/>
          <w:bCs/>
          <w:sz w:val="28"/>
          <w:szCs w:val="28"/>
        </w:rPr>
        <w:br/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>A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>.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en-US"/>
        </w:rPr>
        <w:t xml:space="preserve">TEACHING 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en-US"/>
        </w:rPr>
        <w:t>EXPERIENCE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en-US"/>
        </w:rPr>
        <w:t>:</w:t>
      </w:r>
    </w:p>
    <w:p>
      <w:pPr>
        <w:pStyle w:val="style0"/>
        <w:rPr/>
      </w:pP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1. I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taught an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American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Associate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Director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of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one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of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the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largest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company,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namely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Mr.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Christopher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Scott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Burdick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–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PT.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AECOM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Indonesia,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on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Jenderal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Sudirman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Street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Kav.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9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(Ratu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Plaza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Office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Tower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on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15th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Floor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),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Jakarta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(a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business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name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card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as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a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proof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).</w:t>
      </w:r>
    </w:p>
    <w:p>
      <w:pPr>
        <w:pStyle w:val="style0"/>
        <w:rPr/>
      </w:pP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2. I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taught a professional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fashion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designer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(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London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,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the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UK)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of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London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Fashion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Week,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taught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French,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Dutch,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British,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American,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Norwegian,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and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many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more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employees.</w:t>
      </w:r>
    </w:p>
    <w:p>
      <w:pPr>
        <w:pStyle w:val="style0"/>
        <w:rPr/>
      </w:pP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3. I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taught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a British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Director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Of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Gardner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&amp;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Cook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Business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English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Training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-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Mr.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Justin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Craig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(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a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business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name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card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as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a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proof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)</w:t>
      </w:r>
    </w:p>
    <w:p>
      <w:pPr>
        <w:pStyle w:val="style0"/>
        <w:rPr/>
      </w:pP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4. I taught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Foreigner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Manager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Assistants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in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PT.AURA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CANTIK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in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Jakarta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as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a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language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trainer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–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As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a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reference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–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call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085882568832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-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Mr.Ravi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(The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manager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of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PT.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AURA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CANTIK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).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Email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: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chillara_ravi@yahoo.co.in</w:t>
      </w:r>
    </w:p>
    <w:p>
      <w:pPr>
        <w:pStyle w:val="style0"/>
        <w:rPr/>
      </w:pP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5. I worked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in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ESQ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Leadership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Center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Jakarta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: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taught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the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preparation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of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university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entrance </w:t>
      </w:r>
      <w:r>
        <w:rPr>
          <w:rFonts w:cs="Times New Roman" w:hAnsi="Times New Roman" w:hint="default"/>
          <w:b w:val="false"/>
          <w:bCs w:val="false"/>
          <w:sz w:val="24"/>
          <w:szCs w:val="24"/>
          <w:lang w:val="en-US"/>
        </w:rPr>
        <w:t>English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tests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and taught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Toefl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(2013 - 2014)</w:t>
      </w:r>
    </w:p>
    <w:p>
      <w:pPr>
        <w:pStyle w:val="style0"/>
        <w:rPr/>
      </w:pP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6. I worked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in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Ganesha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Operation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,taught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b w:val="false"/>
          <w:bCs w:val="false"/>
          <w:sz w:val="24"/>
          <w:szCs w:val="24"/>
          <w:lang w:val="en-US"/>
        </w:rPr>
        <w:t xml:space="preserve">English to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Elementary,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junior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high,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senior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high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students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(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2015-2017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)</w:t>
      </w:r>
    </w:p>
    <w:p>
      <w:pPr>
        <w:pStyle w:val="style0"/>
        <w:rPr/>
      </w:pP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7. I taught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b w:val="false"/>
          <w:bCs w:val="false"/>
          <w:sz w:val="24"/>
          <w:szCs w:val="24"/>
          <w:lang w:val="en-US"/>
        </w:rPr>
        <w:t xml:space="preserve">science, social studies, maths and many more to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Regular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classes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and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Homeschooling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(a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special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need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student)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class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of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Edelweiss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school. We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use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The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curriculum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of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the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USA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: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Pearson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Long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Man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(language: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we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speak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English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in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the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school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area),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managed and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coordinated kids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during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the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camping,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Open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House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events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and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Field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Trips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(outside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the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school), Bakti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Sosial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(Social Charity) and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Doctor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Visit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event,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made sure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these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events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run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smoothly,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and coordinated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people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during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the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graduation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(2018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-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2020)</w:t>
      </w:r>
    </w:p>
    <w:p>
      <w:pPr>
        <w:pStyle w:val="style0"/>
        <w:rPr/>
      </w:pP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8. I taught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Cambridge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Curriculum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lessons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in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lang w:val="en-US"/>
        </w:rPr>
        <w:t>2019.</w:t>
      </w:r>
    </w:p>
    <w:p>
      <w:pPr>
        <w:pStyle w:val="style0"/>
        <w:rPr>
          <w:rFonts w:ascii="Times New Roman" w:cs="Times New Roman" w:hAnsi="Times New Roman" w:hint="default"/>
          <w:sz w:val="24"/>
          <w:szCs w:val="24"/>
          <w:lang w:val="en-US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9. I taught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Singaporean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Outsourcing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Manager,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HRD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in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2020.</w:t>
      </w:r>
    </w:p>
    <w:p>
      <w:pPr>
        <w:pStyle w:val="style0"/>
        <w:rPr/>
      </w:pPr>
    </w:p>
    <w:p>
      <w:pPr>
        <w:pStyle w:val="style0"/>
        <w:rPr/>
      </w:pPr>
      <w:r>
        <w:rPr>
          <w:rFonts w:ascii="Times New Roman" w:cs="Times New Roman" w:hAnsi="Times New Roman" w:hint="default"/>
          <w:b/>
          <w:bCs/>
          <w:sz w:val="28"/>
          <w:szCs w:val="28"/>
          <w:lang w:val="en-US"/>
        </w:rPr>
        <w:t xml:space="preserve">B. TRANSLATION 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en-US"/>
        </w:rPr>
        <w:t>EXPERIENCE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en-US"/>
        </w:rPr>
        <w:t>:</w:t>
      </w:r>
    </w:p>
    <w:p>
      <w:pPr>
        <w:pStyle w:val="style0"/>
        <w:rPr>
          <w:rFonts w:ascii="Times New Roman" w:cs="Times New Roman" w:hAnsi="Times New Roman" w:hint="default"/>
          <w:sz w:val="24"/>
          <w:szCs w:val="24"/>
          <w:lang w:val="en-US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1. I translated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medical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documents/records in PT. Medika Swakindo,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from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websites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to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Wordpress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files,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managed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Excell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files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and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other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files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like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hmtl,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PO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and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xml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(2009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-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2014)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2.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I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finished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some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translation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projects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for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Indovision,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SDI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and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other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companies,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provided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reviews,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proofread,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wrote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many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contents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and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provided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subtitles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for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Netflix,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Genflix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and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many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international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companies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(from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2009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-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2018)</w:t>
      </w:r>
    </w:p>
    <w:p>
      <w:pPr>
        <w:pStyle w:val="style0"/>
        <w:rPr>
          <w:rFonts w:ascii="Times New Roman" w:cs="Times New Roman" w:hAnsi="Times New Roman" w:hint="default"/>
          <w:sz w:val="24"/>
          <w:szCs w:val="24"/>
          <w:lang w:val="en-US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3. I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translated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Legal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documents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in Habo Group by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using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SDL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Trados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Studio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2011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&amp;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2014,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Passolo,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and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MemoQ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2015, i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did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a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transcription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by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using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Dragon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Naturally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Speaking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13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software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and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i did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a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localization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(2014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-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2018)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4. Beside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this,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i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also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worked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in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JNE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Company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in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counting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money,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auditing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financial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records,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organizing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data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entry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on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companies'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website,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and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on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other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microsoft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softwares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also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proofreading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and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writing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some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business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contents.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This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helps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me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to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be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more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detail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-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oriented,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accurate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hard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worker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beside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meeting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tight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deadlines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for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next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projects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(2017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-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2018)</w:t>
      </w:r>
    </w:p>
    <w:p>
      <w:pPr>
        <w:pStyle w:val="style0"/>
        <w:rPr>
          <w:rFonts w:ascii="Times New Roman" w:cs="Times New Roman" w:hAnsi="Times New Roman" w:hint="default"/>
          <w:sz w:val="24"/>
          <w:szCs w:val="24"/>
          <w:lang w:val="en-US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5. I provided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subtitles in PT. Media BC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by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using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subtitle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translation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softwares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like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subtitle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workshop,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subtitle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edit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(srt)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etc. I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am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also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still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working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on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some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translation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projects on various translation platfroms (2018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-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2020) </w:t>
      </w:r>
    </w:p>
    <w:p>
      <w:pPr>
        <w:pStyle w:val="style0"/>
        <w:rPr/>
      </w:pPr>
    </w:p>
    <w:p>
      <w:pPr>
        <w:pStyle w:val="style0"/>
        <w:rPr/>
      </w:pP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>B.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>WRITING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>EXPERIENCE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>: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 w:hint="default"/>
          <w:sz w:val="24"/>
          <w:szCs w:val="24"/>
        </w:rPr>
        <w:t>Research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Writing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Research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Journal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 w:hint="default"/>
          <w:sz w:val="24"/>
          <w:szCs w:val="24"/>
        </w:rPr>
        <w:t>Theme</w:t>
      </w:r>
      <w:r>
        <w:rPr>
          <w:rFonts w:ascii="Times New Roman" w:cs="Times New Roman" w:hAnsi="Times New Roman" w:hint="default"/>
          <w:sz w:val="24"/>
          <w:szCs w:val="24"/>
        </w:rPr>
        <w:t xml:space="preserve">            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 xml:space="preserve">   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Gender</w:t>
      </w:r>
      <w:r>
        <w:rPr>
          <w:rFonts w:ascii="Times New Roman" w:cs="Times New Roman" w:hAnsi="Times New Roman" w:hint="default"/>
          <w:sz w:val="24"/>
          <w:szCs w:val="24"/>
        </w:rPr>
        <w:t>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Feminism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Women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Politics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 w:hint="default"/>
          <w:sz w:val="24"/>
          <w:szCs w:val="24"/>
        </w:rPr>
        <w:t>Organizer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    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    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English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Department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University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Indonesia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 w:hint="default"/>
          <w:sz w:val="24"/>
          <w:szCs w:val="24"/>
        </w:rPr>
        <w:t>Year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      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  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2013</w:t>
      </w:r>
      <w:r>
        <w:rPr>
          <w:rFonts w:ascii="Times New Roman" w:cs="Times New Roman" w:hAnsi="Times New Roman"/>
          <w:sz w:val="24"/>
          <w:szCs w:val="24"/>
        </w:rPr>
        <w:br/>
      </w:r>
    </w:p>
    <w:p>
      <w:pPr>
        <w:pStyle w:val="style0"/>
        <w:rPr/>
      </w:pP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>C.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>EXPERIENCE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>OF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>ATTENDING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>THE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>GENERAL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>:</w:t>
      </w:r>
    </w:p>
    <w:p>
      <w:pPr>
        <w:pStyle w:val="style0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United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Kingdom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Cabinet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Minister</w:t>
      </w:r>
      <w:r>
        <w:rPr>
          <w:rFonts w:ascii="Times New Roman" w:cs="Times New Roman" w:hAnsi="Times New Roman" w:hint="default"/>
          <w:sz w:val="24"/>
          <w:szCs w:val="24"/>
        </w:rPr>
        <w:t>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Baroness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Warsi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2012.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Legally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Certified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>D.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>EXPERIENCE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>IN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>ORGANIZATION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>AND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>COMMITTEES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>:</w:t>
      </w:r>
      <w:r>
        <w:rPr>
          <w:rFonts w:ascii="Times New Roman" w:cs="Times New Roman" w:hAnsi="Times New Roman"/>
          <w:b/>
          <w:bCs/>
          <w:sz w:val="28"/>
          <w:szCs w:val="28"/>
        </w:rPr>
        <w:br/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  <w:lang w:val="id-ID"/>
        </w:rPr>
        <w:t>1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.Social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Charity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Programme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–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Youth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Evo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community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: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2010</w:t>
      </w:r>
    </w:p>
    <w:p>
      <w:pPr>
        <w:pStyle w:val="style0"/>
        <w:rPr/>
      </w:pP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I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h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elped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and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managed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some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flood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victims’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needs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while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cooperating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with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>President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in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Tebet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,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South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Jakarta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where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our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team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and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his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team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helped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each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other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to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help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the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victims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there,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gave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some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educ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ative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entertainment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to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help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relieve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chi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ldren’s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trauma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because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of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losing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everything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(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house,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their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families,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peace,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lacking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of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food,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clothes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and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so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on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)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.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There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was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another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event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in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December,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when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we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worked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in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a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team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together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for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street-people’s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needs,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and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I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monitored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stationary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stock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s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and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reordered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when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required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,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distribu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ted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food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to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poor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people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on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street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s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who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did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not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have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h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omes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and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families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,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managed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annual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events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by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equipping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what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were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needed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by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the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members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of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the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community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and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built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social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bond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in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the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community.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  <w:lang w:val="id-ID"/>
        </w:rPr>
        <w:t>2</w:t>
      </w:r>
      <w:r>
        <w:rPr>
          <w:rFonts w:ascii="Times New Roman" w:cs="Times New Roman" w:hAnsi="Times New Roman" w:hint="default"/>
          <w:sz w:val="24"/>
          <w:szCs w:val="24"/>
        </w:rPr>
        <w:t>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Participating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</w:t>
      </w:r>
      <w:r>
        <w:rPr>
          <w:rFonts w:ascii="Times New Roman" w:cs="Times New Roman" w:hAnsi="Times New Roman" w:hint="default"/>
          <w:sz w:val="24"/>
          <w:szCs w:val="24"/>
        </w:rPr>
        <w:t>mmittee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Cultural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Olimpiade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-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Fa</w:t>
      </w:r>
      <w:r>
        <w:rPr>
          <w:rFonts w:ascii="Times New Roman" w:cs="Times New Roman" w:hAnsi="Times New Roman" w:hint="default"/>
          <w:sz w:val="24"/>
          <w:szCs w:val="24"/>
        </w:rPr>
        <w:t>culty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Humanit</w:t>
      </w:r>
      <w:r>
        <w:rPr>
          <w:rFonts w:ascii="Times New Roman" w:cs="Times New Roman" w:hAnsi="Times New Roman" w:hint="default"/>
          <w:sz w:val="24"/>
          <w:szCs w:val="24"/>
        </w:rPr>
        <w:t>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University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Indonesia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2011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  <w:lang w:val="id-ID"/>
        </w:rPr>
        <w:t>I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h</w:t>
      </w:r>
      <w:r>
        <w:rPr>
          <w:rFonts w:ascii="Times New Roman" w:cs="Times New Roman" w:hAnsi="Times New Roman" w:hint="default"/>
          <w:sz w:val="24"/>
          <w:szCs w:val="24"/>
        </w:rPr>
        <w:t>andled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multitasking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works,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coordinated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event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supplied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eq</w:t>
      </w:r>
      <w:r>
        <w:rPr>
          <w:rFonts w:ascii="Times New Roman" w:cs="Times New Roman" w:hAnsi="Times New Roman" w:hint="default"/>
          <w:sz w:val="24"/>
          <w:szCs w:val="24"/>
        </w:rPr>
        <w:t>uipment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needed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during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event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.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  <w:lang w:val="id-ID"/>
        </w:rPr>
        <w:t>3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Campus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Ministry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ICOC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201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1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  <w:lang w:val="id-ID"/>
        </w:rPr>
        <w:t>I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Held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weekly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meeting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make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next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programmes</w:t>
      </w:r>
      <w:r>
        <w:rPr>
          <w:rFonts w:ascii="Times New Roman" w:cs="Times New Roman" w:hAnsi="Times New Roman" w:hint="default"/>
          <w:sz w:val="24"/>
          <w:szCs w:val="24"/>
        </w:rPr>
        <w:t>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learnt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meet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members’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targets,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took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responsibility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</w:t>
      </w:r>
      <w:r>
        <w:rPr>
          <w:rFonts w:ascii="Times New Roman" w:cs="Times New Roman" w:hAnsi="Times New Roman" w:hint="default"/>
          <w:sz w:val="24"/>
          <w:szCs w:val="24"/>
        </w:rPr>
        <w:t>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given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leaders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worked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group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40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people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coordinate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events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members.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  <w:lang w:val="id-ID"/>
        </w:rPr>
        <w:t>4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.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Komunitas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1001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Buku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Jakarta: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2015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  <w:lang w:val="id-ID"/>
        </w:rPr>
        <w:t>I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worked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in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one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of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the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largest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co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mmunities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in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Indonesia,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packed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books,</w:t>
      </w:r>
      <w:r>
        <w:rPr>
          <w:rFonts w:ascii="Times New Roman" w:cs="Times New Roman" w:hAnsi="Times New Roman" w:hint="default"/>
          <w:sz w:val="24"/>
          <w:szCs w:val="24"/>
        </w:rPr>
        <w:t>tried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observe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some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potensial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partners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cooperate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were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able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give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some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educational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books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that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would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be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given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children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some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remote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areas,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planned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effective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distribution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which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could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help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finish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works,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surveyed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some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potential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donors.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  <w:lang w:val="id-ID"/>
        </w:rPr>
        <w:t>5.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FIB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Oikumene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of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University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Of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Indonesia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  <w:lang w:val="id-ID"/>
        </w:rPr>
        <w:t>I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joined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weekly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events,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participated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and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gave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a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voluntary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help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if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it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was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needed</w:t>
      </w:r>
      <w:r>
        <w:rPr>
          <w:rFonts w:ascii="Times New Roman" w:cs="Times New Roman" w:hAnsi="Times New Roman" w:hint="default"/>
          <w:sz w:val="24"/>
          <w:szCs w:val="24"/>
        </w:rPr>
        <w:t>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learning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center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where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learn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social-culture,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life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values,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commitment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trustworth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learn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share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life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ideas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others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our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team</w:t>
      </w:r>
      <w:r>
        <w:rPr>
          <w:rFonts w:ascii="Times New Roman" w:cs="Times New Roman" w:hAnsi="Times New Roman" w:hint="default"/>
          <w:sz w:val="24"/>
          <w:szCs w:val="24"/>
        </w:rPr>
        <w:t>.</w:t>
      </w:r>
    </w:p>
    <w:p>
      <w:pPr>
        <w:pStyle w:val="style0"/>
        <w:rPr/>
      </w:pPr>
    </w:p>
    <w:p>
      <w:pPr>
        <w:pStyle w:val="style0"/>
        <w:rPr/>
      </w:pPr>
      <w:r>
        <w:rPr>
          <w:rFonts w:ascii="Times New Roman" w:cs="Times New Roman" w:hAnsi="Times New Roman" w:hint="default"/>
          <w:b/>
          <w:bCs/>
          <w:sz w:val="28"/>
          <w:szCs w:val="28"/>
        </w:rPr>
        <w:t>ACADEMIC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>ACHIEVEMENT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>: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>1.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Got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medal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ranked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4th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among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approximately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1100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students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prediction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test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university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entrance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exams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hold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MEDICA,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SNMPTN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2008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 w:hint="default"/>
          <w:sz w:val="24"/>
          <w:szCs w:val="24"/>
        </w:rPr>
        <w:t>2.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Ranked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53th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among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approximately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3000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students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in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the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Provincial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prediction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test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schools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Sumatera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Utara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join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test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entering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Sekolah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Tinggi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Akuntansi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Negara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-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STAN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(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Legally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Certified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 w:hint="default"/>
          <w:sz w:val="24"/>
          <w:szCs w:val="24"/>
        </w:rPr>
        <w:t>Got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rank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second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test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</w:t>
      </w:r>
      <w:r>
        <w:rPr>
          <w:rFonts w:ascii="Times New Roman" w:cs="Times New Roman" w:hAnsi="Times New Roman" w:hint="default"/>
          <w:sz w:val="24"/>
          <w:szCs w:val="24"/>
        </w:rPr>
        <w:t>007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–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2008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legally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admitted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-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pass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exams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times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</w:t>
      </w:r>
      <w:r>
        <w:rPr>
          <w:rFonts w:ascii="Times New Roman" w:cs="Times New Roman" w:hAnsi="Times New Roman" w:hint="default"/>
          <w:sz w:val="24"/>
          <w:szCs w:val="24"/>
        </w:rPr>
        <w:t>ncluding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first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test)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 w:hint="default"/>
          <w:sz w:val="24"/>
          <w:szCs w:val="24"/>
        </w:rPr>
        <w:t>3.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English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New</w:t>
      </w:r>
      <w:r>
        <w:rPr>
          <w:rFonts w:ascii="Times New Roman" w:cs="Times New Roman" w:hAnsi="Times New Roman" w:hint="default"/>
          <w:sz w:val="24"/>
          <w:szCs w:val="24"/>
        </w:rPr>
        <w:t>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-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Presenter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Competition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-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Senior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High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School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2007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 w:hint="default"/>
          <w:sz w:val="24"/>
          <w:szCs w:val="24"/>
        </w:rPr>
        <w:t>2nd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rank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(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Certified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)</w:t>
      </w:r>
      <w:r>
        <w:rPr>
          <w:rFonts w:ascii="Times New Roman" w:cs="Times New Roman" w:hAnsi="Times New Roman"/>
          <w:b/>
          <w:bCs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 w:hint="default"/>
          <w:sz w:val="24"/>
          <w:szCs w:val="24"/>
        </w:rPr>
        <w:t>4.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Ranked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4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th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among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approximately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300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students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Junior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High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School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preparation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test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National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Exam,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2006</w:t>
      </w:r>
      <w:r>
        <w:rPr>
          <w:rFonts w:ascii="Times New Roman" w:cs="Times New Roman" w:hAnsi="Times New Roman"/>
          <w:sz w:val="24"/>
          <w:szCs w:val="24"/>
        </w:rPr>
        <w:br/>
      </w:r>
    </w:p>
    <w:p>
      <w:pPr>
        <w:pStyle w:val="style0"/>
        <w:rPr/>
      </w:pPr>
      <w:r>
        <w:rPr>
          <w:rFonts w:ascii="Times New Roman" w:cs="Times New Roman" w:hAnsi="Times New Roman" w:hint="default"/>
          <w:b/>
          <w:bCs/>
          <w:sz w:val="28"/>
          <w:szCs w:val="28"/>
        </w:rPr>
        <w:t>LANGUAGE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>SKILL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>S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id-ID"/>
        </w:rPr>
        <w:t>:</w:t>
      </w:r>
    </w:p>
    <w:tbl>
      <w:tblPr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8"/>
        <w:gridCol w:w="2337"/>
        <w:gridCol w:w="2324"/>
        <w:gridCol w:w="1954"/>
      </w:tblGrid>
      <w:tr>
        <w:trPr>
          <w:cantSplit w:val="false"/>
          <w:trHeight w:val="912" w:hRule="atLeast"/>
          <w:tblHeader w:val="false"/>
          <w:jc w:val="left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Listening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Speaking</w:t>
            </w:r>
          </w:p>
        </w:tc>
      </w:tr>
      <w:tr>
        <w:tblPrEx/>
        <w:trPr>
          <w:cantSplit w:val="false"/>
          <w:trHeight w:val="968" w:hRule="atLeast"/>
          <w:tblHeader w:val="false"/>
          <w:jc w:val="left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English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  <w:lang w:val="id-ID"/>
              </w:rPr>
              <w:t xml:space="preserve"> </w:t>
            </w:r>
          </w:p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(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in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school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and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u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niversity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taught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by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lecturers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who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studied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abroad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and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were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graduated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from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universities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in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the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UK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and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America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Excellent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Excellent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Excellent</w:t>
            </w:r>
          </w:p>
        </w:tc>
      </w:tr>
      <w:tr>
        <w:tblPrEx/>
        <w:trPr>
          <w:cantSplit w:val="false"/>
          <w:trHeight w:val="1691" w:hRule="atLeast"/>
          <w:tblHeader w:val="false"/>
          <w:jc w:val="left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Indonesian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  <w:lang w:val="id-ID"/>
              </w:rPr>
              <w:t xml:space="preserve"> </w:t>
            </w:r>
          </w:p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(native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–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mother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tongue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Excellent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Excellent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Excellent</w:t>
            </w:r>
          </w:p>
        </w:tc>
      </w:tr>
      <w:tr>
        <w:tblPrEx/>
        <w:trPr>
          <w:cantSplit w:val="false"/>
          <w:trHeight w:val="2693" w:hRule="atLeast"/>
          <w:tblHeader w:val="false"/>
          <w:jc w:val="left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Italian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  <w:lang w:val="id-ID"/>
              </w:rPr>
              <w:t xml:space="preserve"> </w:t>
            </w:r>
          </w:p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(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2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years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taught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By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Mrs.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Emily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Maglione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–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the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Lecturer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of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University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Of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Indonesia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–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the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scores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are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on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my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legalized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score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transcript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Intermediate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Primary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Primary</w:t>
            </w:r>
          </w:p>
        </w:tc>
      </w:tr>
      <w:tr>
        <w:tblPrEx/>
        <w:trPr>
          <w:cantSplit w:val="false"/>
          <w:trHeight w:val="766" w:hRule="atLeast"/>
          <w:tblHeader w:val="false"/>
          <w:jc w:val="left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  <w:lang w:val="id-ID"/>
              </w:rPr>
              <w:t>German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  <w:lang w:val="id-ID"/>
              </w:rPr>
              <w:t xml:space="preserve"> </w:t>
            </w:r>
          </w:p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(in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GEC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and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in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school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and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with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my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German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friends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–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in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community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for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3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years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Intermediate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Primary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Intermediate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  <w:lang w:val="id-ID"/>
              </w:rPr>
              <w:t>Portuguese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</w:p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(in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University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Of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Indonesia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–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taught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by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a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Lecturer,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Mr.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Juao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–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a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native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portuguese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–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for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6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months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Primary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Primary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Primary</w:t>
            </w:r>
          </w:p>
        </w:tc>
      </w:tr>
      <w:tr>
        <w:tblPrEx/>
        <w:trPr>
          <w:cantSplit w:val="false"/>
          <w:trHeight w:val="906" w:hRule="atLeast"/>
          <w:tblHeader w:val="false"/>
          <w:jc w:val="left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Japanese</w:t>
            </w:r>
          </w:p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(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In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GEC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2006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–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2009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during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Senior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High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School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term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in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Pematangsiantar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)</w:t>
            </w:r>
          </w:p>
          <w:p>
            <w:pPr>
              <w:pStyle w:val="style0"/>
              <w:rPr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60" w:lineRule="auto" w:line="259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Primary</w:t>
            </w:r>
          </w:p>
          <w:p>
            <w:pPr>
              <w:pStyle w:val="style0"/>
              <w:rPr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60" w:lineRule="auto" w:line="259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Primary</w:t>
            </w:r>
          </w:p>
          <w:p>
            <w:pPr>
              <w:pStyle w:val="style0"/>
              <w:rPr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60" w:lineRule="auto" w:line="259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Primary</w:t>
            </w:r>
          </w:p>
          <w:p>
            <w:pPr>
              <w:pStyle w:val="style0"/>
              <w:rPr/>
            </w:pPr>
          </w:p>
        </w:tc>
      </w:tr>
      <w:tr>
        <w:tblPrEx/>
        <w:trPr>
          <w:cantSplit w:val="false"/>
          <w:trHeight w:val="906" w:hRule="atLeast"/>
          <w:tblHeader w:val="false"/>
          <w:jc w:val="left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  <w:lang w:val="id-ID"/>
              </w:rPr>
              <w:t>Korean</w:t>
            </w:r>
          </w:p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(taught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some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  <w:lang w:val="id-ID"/>
              </w:rPr>
              <w:t>native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  <w:lang w:val="id-ID"/>
              </w:rPr>
              <w:t>Korean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volunteers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in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a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community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60" w:lineRule="auto" w:line="259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Primary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60" w:lineRule="auto" w:line="259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Primary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60" w:lineRule="auto" w:line="259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Primary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94">
    <w:name w:val="Normal (Web)"/>
    <w:basedOn w:val="style0"/>
    <w:next w:val="style94"/>
    <w:pPr>
      <w:spacing w:before="100" w:beforeAutospacing="true" w:after="100" w:afterAutospacing="true" w:lineRule="auto" w:line="240"/>
      <w:ind w:left="0" w:right="0"/>
    </w:pPr>
    <w:rPr>
      <w:rFonts w:ascii="Times New Roman" w:cs="Times New Roman" w:eastAsia="Times New Roman" w:hAnsi="Times New Roman"/>
      <w:sz w:val="24"/>
      <w:szCs w:val="24"/>
      <w:lang w:val="en-US" w:bidi="ar-SA" w:eastAsia="en-US"/>
    </w:rPr>
  </w:style>
  <w:style w:type="character" w:styleId="style85">
    <w:name w:val="Hyperlink"/>
    <w:basedOn w:val="style65"/>
    <w:next w:val="style85"/>
    <w:rPr>
      <w:rFonts w:ascii="Calibri" w:cs="宋体" w:eastAsia="Calibri" w:hAnsi="Calibri"/>
      <w:color w:val="0563c1"/>
      <w:sz w:val="22"/>
      <w:szCs w:val="22"/>
      <w:u w:val="single"/>
      <w:lang w:val="en-US" w:bidi="ar-SA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1279</Words>
  <Characters>6523</Characters>
  <Application>WPS Office</Application>
  <Paragraphs>126</Paragraphs>
  <CharactersWithSpaces>8030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2020-09-30T05:43:09Z</dcterms:created>
  <dc:creator>SM-P205</dc:creator>
  <lastModifiedBy>SM-P205</lastModifiedBy>
  <dcterms:modified xsi:type="dcterms:W3CDTF">2020-10-08T05:56:55Z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