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402C" w:rsidRDefault="0061402C">
      <w:pPr>
        <w:spacing w:after="200"/>
        <w:contextualSpacing w:val="0"/>
        <w:jc w:val="both"/>
        <w:rPr>
          <w:rFonts w:ascii="Calibri" w:hAnsi="Calibri" w:cs="Calibri"/>
          <w:b/>
          <w:caps/>
          <w:sz w:val="24"/>
          <w:szCs w:val="24"/>
          <w:lang w:val="en-US"/>
        </w:rPr>
      </w:pPr>
    </w:p>
    <w:p w:rsidR="008A1D6A" w:rsidRPr="0061402C" w:rsidRDefault="00D66324">
      <w:pPr>
        <w:spacing w:after="20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b/>
          <w:caps/>
          <w:sz w:val="24"/>
          <w:szCs w:val="24"/>
          <w:lang w:val="en-US"/>
        </w:rPr>
        <w:t>PROFESSIONAL SUMMARY</w:t>
      </w:r>
    </w:p>
    <w:p w:rsidR="008A1D6A" w:rsidRPr="0061402C" w:rsidRDefault="00A67B88">
      <w:pPr>
        <w:spacing w:after="20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 xml:space="preserve">Brazilian professional with </w:t>
      </w:r>
      <w:r w:rsidR="00A1582C">
        <w:rPr>
          <w:rFonts w:ascii="Calibri" w:hAnsi="Calibri" w:cs="Calibri"/>
          <w:sz w:val="24"/>
          <w:szCs w:val="24"/>
          <w:lang w:val="en-US"/>
        </w:rPr>
        <w:t>more than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1582C">
        <w:rPr>
          <w:rFonts w:ascii="Calibri" w:hAnsi="Calibri" w:cs="Calibri"/>
          <w:sz w:val="24"/>
          <w:szCs w:val="24"/>
          <w:lang w:val="en-US"/>
        </w:rPr>
        <w:t>10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years of </w:t>
      </w:r>
      <w:r w:rsidR="00D66324" w:rsidRPr="0061402C">
        <w:rPr>
          <w:rFonts w:ascii="Calibri" w:hAnsi="Calibri" w:cs="Calibri"/>
          <w:sz w:val="24"/>
          <w:szCs w:val="24"/>
          <w:lang w:val="en-US"/>
        </w:rPr>
        <w:t xml:space="preserve">experience </w:t>
      </w:r>
      <w:r w:rsidR="00A1582C">
        <w:rPr>
          <w:rFonts w:ascii="Calibri" w:hAnsi="Calibri" w:cs="Calibri"/>
          <w:sz w:val="24"/>
          <w:szCs w:val="24"/>
          <w:lang w:val="en-US"/>
        </w:rPr>
        <w:t>in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D66324" w:rsidRPr="0061402C">
        <w:rPr>
          <w:rFonts w:ascii="Calibri" w:hAnsi="Calibri" w:cs="Calibri"/>
          <w:sz w:val="24"/>
          <w:szCs w:val="24"/>
          <w:lang w:val="en-US"/>
        </w:rPr>
        <w:t>translation</w:t>
      </w:r>
      <w:r w:rsidRPr="0061402C">
        <w:rPr>
          <w:rFonts w:ascii="Calibri" w:hAnsi="Calibri" w:cs="Calibri"/>
          <w:sz w:val="24"/>
          <w:szCs w:val="24"/>
          <w:lang w:val="en-US"/>
        </w:rPr>
        <w:t>, proofreading and teaching</w:t>
      </w:r>
      <w:r w:rsidR="00D66324" w:rsidRPr="0061402C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61402C">
        <w:rPr>
          <w:rFonts w:ascii="Calibri" w:hAnsi="Calibri" w:cs="Calibri"/>
          <w:sz w:val="24"/>
          <w:szCs w:val="24"/>
          <w:lang w:val="en-US"/>
        </w:rPr>
        <w:t>Accomplishments include</w:t>
      </w:r>
      <w:r w:rsidR="00D66324" w:rsidRPr="0061402C">
        <w:rPr>
          <w:rFonts w:ascii="Calibri" w:hAnsi="Calibri" w:cs="Calibri"/>
          <w:sz w:val="24"/>
          <w:szCs w:val="24"/>
          <w:lang w:val="en-US"/>
        </w:rPr>
        <w:t xml:space="preserve"> technical areas such as: Engineering, Construction, Mining operations, Biological sciences, Accounting, economy, Business administration, Human resources, Law, Geosciences, technical manuals for mining and electronic equipment, </w:t>
      </w:r>
      <w:r w:rsidRPr="0061402C">
        <w:rPr>
          <w:rFonts w:ascii="Calibri" w:hAnsi="Calibri" w:cs="Calibri"/>
          <w:sz w:val="24"/>
          <w:szCs w:val="24"/>
          <w:lang w:val="en-US"/>
        </w:rPr>
        <w:t>Audio visual materials</w:t>
      </w:r>
      <w:r w:rsidR="00D66324" w:rsidRPr="0061402C">
        <w:rPr>
          <w:rFonts w:ascii="Calibri" w:hAnsi="Calibri" w:cs="Calibri"/>
          <w:sz w:val="24"/>
          <w:szCs w:val="24"/>
          <w:lang w:val="en-US"/>
        </w:rPr>
        <w:t>, IT, and software applications. In addition to those activities mentioned above,</w:t>
      </w:r>
      <w:r w:rsidR="00D66324" w:rsidRPr="0061402C">
        <w:rPr>
          <w:rFonts w:ascii="Calibri" w:hAnsi="Calibri"/>
          <w:sz w:val="24"/>
          <w:szCs w:val="24"/>
          <w:lang w:val="en-US"/>
        </w:rPr>
        <w:t xml:space="preserve"> </w:t>
      </w:r>
      <w:r w:rsidR="00D66324" w:rsidRPr="0061402C">
        <w:rPr>
          <w:rFonts w:ascii="Calibri" w:hAnsi="Calibri" w:cs="Calibri"/>
          <w:sz w:val="24"/>
          <w:szCs w:val="24"/>
          <w:lang w:val="en-US"/>
        </w:rPr>
        <w:t>Eliel also provides English lessons and proofreading.</w:t>
      </w:r>
    </w:p>
    <w:p w:rsidR="00B74FEA" w:rsidRPr="0061402C" w:rsidRDefault="00B74FEA">
      <w:pPr>
        <w:spacing w:after="200"/>
        <w:contextualSpacing w:val="0"/>
        <w:jc w:val="both"/>
        <w:rPr>
          <w:rFonts w:ascii="Calibri" w:eastAsia="Calibri" w:hAnsi="Calibri" w:cs="Calibri"/>
          <w:b/>
          <w:caps/>
          <w:sz w:val="24"/>
          <w:szCs w:val="24"/>
          <w:lang w:val="en-US"/>
        </w:rPr>
      </w:pPr>
    </w:p>
    <w:p w:rsidR="008A1D6A" w:rsidRPr="0061402C" w:rsidRDefault="00D66324">
      <w:pPr>
        <w:spacing w:after="20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b/>
          <w:caps/>
          <w:sz w:val="24"/>
          <w:szCs w:val="24"/>
          <w:lang w:val="en-US"/>
        </w:rPr>
        <w:t>Education</w:t>
      </w:r>
      <w:r w:rsidRPr="0061402C">
        <w:rPr>
          <w:rFonts w:ascii="Calibri" w:hAnsi="Calibri"/>
          <w:sz w:val="24"/>
          <w:szCs w:val="24"/>
          <w:lang w:val="en-US"/>
        </w:rPr>
        <w:t> </w:t>
      </w:r>
    </w:p>
    <w:p w:rsidR="008A1D6A" w:rsidRPr="0061402C" w:rsidRDefault="00D66324" w:rsidP="00A67B88">
      <w:pPr>
        <w:numPr>
          <w:ilvl w:val="0"/>
          <w:numId w:val="10"/>
        </w:numPr>
        <w:tabs>
          <w:tab w:val="left" w:pos="360"/>
        </w:tabs>
        <w:spacing w:after="200"/>
        <w:ind w:left="36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>English Teaching program - Federal University of Minas Gerais - Brazil - 2008 - Optional curriculum in translation studies.</w:t>
      </w:r>
      <w:r w:rsidRPr="0061402C">
        <w:rPr>
          <w:rFonts w:ascii="Calibri" w:hAnsi="Calibri"/>
          <w:sz w:val="24"/>
          <w:szCs w:val="24"/>
          <w:lang w:val="en-US"/>
        </w:rPr>
        <w:t> </w:t>
      </w:r>
    </w:p>
    <w:p w:rsidR="008A1D6A" w:rsidRDefault="00171B72">
      <w:pPr>
        <w:spacing w:after="200"/>
        <w:contextualSpacing w:val="0"/>
        <w:jc w:val="both"/>
        <w:rPr>
          <w:rFonts w:ascii="Calibri" w:hAnsi="Calibri" w:cs="Calibri"/>
          <w:b/>
          <w:caps/>
          <w:sz w:val="24"/>
          <w:szCs w:val="24"/>
          <w:lang w:val="en-US"/>
        </w:rPr>
      </w:pPr>
      <w:r>
        <w:rPr>
          <w:rFonts w:ascii="Calibri" w:hAnsi="Calibri" w:cs="Calibri"/>
          <w:b/>
          <w:caps/>
          <w:sz w:val="24"/>
          <w:szCs w:val="24"/>
          <w:lang w:val="en-US"/>
        </w:rPr>
        <w:t>CERTIFICATES</w:t>
      </w:r>
    </w:p>
    <w:p w:rsidR="00171B72" w:rsidRPr="00171B72" w:rsidRDefault="00171B72" w:rsidP="00171B72">
      <w:pPr>
        <w:numPr>
          <w:ilvl w:val="0"/>
          <w:numId w:val="10"/>
        </w:numPr>
        <w:tabs>
          <w:tab w:val="left" w:pos="360"/>
        </w:tabs>
        <w:spacing w:after="200"/>
        <w:ind w:left="360"/>
        <w:contextualSpacing w:val="0"/>
        <w:jc w:val="both"/>
        <w:rPr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Proficiency Certificate holder (CPE) – 2016 by Cambridge University </w:t>
      </w:r>
      <w:r w:rsidRPr="0061402C">
        <w:rPr>
          <w:rFonts w:ascii="Calibri" w:hAnsi="Calibri"/>
          <w:sz w:val="24"/>
          <w:szCs w:val="24"/>
          <w:lang w:val="en-US"/>
        </w:rPr>
        <w:t> </w:t>
      </w:r>
    </w:p>
    <w:p w:rsidR="00171B72" w:rsidRPr="0061402C" w:rsidRDefault="00171B72" w:rsidP="00171B72">
      <w:pPr>
        <w:numPr>
          <w:ilvl w:val="0"/>
          <w:numId w:val="10"/>
        </w:numPr>
        <w:tabs>
          <w:tab w:val="left" w:pos="360"/>
        </w:tabs>
        <w:spacing w:after="200"/>
        <w:ind w:left="360"/>
        <w:contextualSpacing w:val="0"/>
        <w:jc w:val="both"/>
        <w:rPr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TKT full (English teaching)  - 2015</w:t>
      </w:r>
    </w:p>
    <w:p w:rsidR="00171B72" w:rsidRPr="00171B72" w:rsidRDefault="00171B72">
      <w:pPr>
        <w:spacing w:after="200"/>
        <w:contextualSpacing w:val="0"/>
        <w:jc w:val="both"/>
        <w:rPr>
          <w:rFonts w:ascii="Calibri" w:hAnsi="Calibri" w:cs="Calibri"/>
          <w:b/>
          <w:caps/>
          <w:sz w:val="24"/>
          <w:szCs w:val="24"/>
          <w:lang w:val="en-US"/>
        </w:rPr>
      </w:pPr>
      <w:r w:rsidRPr="0061402C">
        <w:rPr>
          <w:rFonts w:ascii="Calibri" w:hAnsi="Calibri" w:cs="Calibri"/>
          <w:b/>
          <w:caps/>
          <w:sz w:val="24"/>
          <w:szCs w:val="24"/>
          <w:lang w:val="en-US"/>
        </w:rPr>
        <w:t>Qualifications</w:t>
      </w:r>
      <w:r w:rsidRPr="00171B72">
        <w:rPr>
          <w:rFonts w:ascii="Calibri" w:hAnsi="Calibri" w:cs="Calibri"/>
          <w:b/>
          <w:caps/>
          <w:sz w:val="24"/>
          <w:szCs w:val="24"/>
          <w:lang w:val="en-US"/>
        </w:rPr>
        <w:t> </w:t>
      </w:r>
      <w:r w:rsidRPr="00171B72">
        <w:rPr>
          <w:rFonts w:ascii="Calibri" w:hAnsi="Calibri" w:cs="Calibri"/>
          <w:b/>
          <w:caps/>
          <w:sz w:val="24"/>
          <w:szCs w:val="24"/>
          <w:lang w:val="en-US"/>
        </w:rPr>
        <w:t>&amp; SKILLS</w:t>
      </w:r>
    </w:p>
    <w:p w:rsidR="008A1D6A" w:rsidRPr="0061402C" w:rsidRDefault="00D66324" w:rsidP="00B74FEA">
      <w:pPr>
        <w:numPr>
          <w:ilvl w:val="0"/>
          <w:numId w:val="10"/>
        </w:numPr>
        <w:tabs>
          <w:tab w:val="left" w:pos="360"/>
        </w:tabs>
        <w:spacing w:after="200"/>
        <w:ind w:left="36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>Translation services</w:t>
      </w:r>
    </w:p>
    <w:p w:rsidR="00A67B88" w:rsidRPr="0061402C" w:rsidRDefault="00A67B88" w:rsidP="00B74FEA">
      <w:pPr>
        <w:numPr>
          <w:ilvl w:val="0"/>
          <w:numId w:val="10"/>
        </w:numPr>
        <w:tabs>
          <w:tab w:val="left" w:pos="360"/>
        </w:tabs>
        <w:spacing w:after="200"/>
        <w:ind w:left="36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>Proofreading</w:t>
      </w:r>
    </w:p>
    <w:p w:rsidR="00A67B88" w:rsidRPr="0061402C" w:rsidRDefault="00A67B88" w:rsidP="00B74FEA">
      <w:pPr>
        <w:numPr>
          <w:ilvl w:val="0"/>
          <w:numId w:val="10"/>
        </w:numPr>
        <w:tabs>
          <w:tab w:val="left" w:pos="360"/>
        </w:tabs>
        <w:spacing w:after="200"/>
        <w:ind w:left="36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>Editing</w:t>
      </w:r>
    </w:p>
    <w:p w:rsidR="00171B72" w:rsidRDefault="00D66324" w:rsidP="00171B72">
      <w:pPr>
        <w:numPr>
          <w:ilvl w:val="0"/>
          <w:numId w:val="10"/>
        </w:numPr>
        <w:tabs>
          <w:tab w:val="left" w:pos="360"/>
        </w:tabs>
        <w:spacing w:after="200"/>
        <w:ind w:left="36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>E</w:t>
      </w:r>
      <w:r w:rsidR="00A67B88" w:rsidRPr="0061402C">
        <w:rPr>
          <w:rFonts w:ascii="Calibri" w:hAnsi="Calibri" w:cs="Calibri"/>
          <w:sz w:val="24"/>
          <w:szCs w:val="24"/>
          <w:lang w:val="en-US"/>
        </w:rPr>
        <w:t>nglish teaching</w:t>
      </w:r>
    </w:p>
    <w:p w:rsidR="00171B72" w:rsidRPr="00171B72" w:rsidRDefault="00171B72" w:rsidP="00171B72">
      <w:pPr>
        <w:numPr>
          <w:ilvl w:val="0"/>
          <w:numId w:val="10"/>
        </w:numPr>
        <w:tabs>
          <w:tab w:val="left" w:pos="360"/>
        </w:tabs>
        <w:spacing w:after="200"/>
        <w:ind w:left="360"/>
        <w:jc w:val="both"/>
        <w:rPr>
          <w:sz w:val="24"/>
          <w:szCs w:val="24"/>
          <w:lang w:val="en-US"/>
        </w:rPr>
      </w:pPr>
      <w:r w:rsidRPr="00171B72">
        <w:rPr>
          <w:rFonts w:ascii="Calibri" w:hAnsi="Calibri" w:cs="Calibri"/>
          <w:sz w:val="24"/>
          <w:szCs w:val="24"/>
          <w:lang w:val="en-US"/>
        </w:rPr>
        <w:t>C</w:t>
      </w:r>
      <w:r>
        <w:rPr>
          <w:rFonts w:ascii="Calibri" w:hAnsi="Calibri" w:cs="Calibri"/>
          <w:sz w:val="24"/>
          <w:szCs w:val="24"/>
          <w:lang w:val="en-US"/>
        </w:rPr>
        <w:t xml:space="preserve">omputer </w:t>
      </w:r>
      <w:r w:rsidRPr="00171B72">
        <w:rPr>
          <w:rFonts w:ascii="Calibri" w:hAnsi="Calibri" w:cs="Calibri"/>
          <w:sz w:val="24"/>
          <w:szCs w:val="24"/>
          <w:lang w:val="en-US"/>
        </w:rPr>
        <w:t>A</w:t>
      </w:r>
      <w:r>
        <w:rPr>
          <w:rFonts w:ascii="Calibri" w:hAnsi="Calibri" w:cs="Calibri"/>
          <w:sz w:val="24"/>
          <w:szCs w:val="24"/>
          <w:lang w:val="en-US"/>
        </w:rPr>
        <w:t xml:space="preserve">ided </w:t>
      </w:r>
      <w:r w:rsidRPr="00171B72">
        <w:rPr>
          <w:rFonts w:ascii="Calibri" w:hAnsi="Calibri" w:cs="Calibri"/>
          <w:sz w:val="24"/>
          <w:szCs w:val="24"/>
          <w:lang w:val="en-US"/>
        </w:rPr>
        <w:t>T</w:t>
      </w:r>
      <w:r>
        <w:rPr>
          <w:rFonts w:ascii="Calibri" w:hAnsi="Calibri" w:cs="Calibri"/>
          <w:sz w:val="24"/>
          <w:szCs w:val="24"/>
          <w:lang w:val="en-US"/>
        </w:rPr>
        <w:t>ranslation (CAT)</w:t>
      </w:r>
      <w:r w:rsidRPr="00171B72">
        <w:rPr>
          <w:rFonts w:ascii="Calibri" w:hAnsi="Calibri" w:cs="Calibri"/>
          <w:sz w:val="24"/>
          <w:szCs w:val="24"/>
          <w:lang w:val="en-US"/>
        </w:rPr>
        <w:t xml:space="preserve"> Tools - SDL 2007, S</w:t>
      </w:r>
      <w:r>
        <w:rPr>
          <w:rFonts w:ascii="Calibri" w:hAnsi="Calibri" w:cs="Calibri"/>
          <w:sz w:val="24"/>
          <w:szCs w:val="24"/>
          <w:lang w:val="en-US"/>
        </w:rPr>
        <w:t>DL studio 2011, Google Translators</w:t>
      </w:r>
      <w:r w:rsidRPr="00171B72">
        <w:rPr>
          <w:rFonts w:ascii="Calibri" w:hAnsi="Calibri" w:cs="Calibri"/>
          <w:sz w:val="24"/>
          <w:szCs w:val="24"/>
          <w:lang w:val="en-US"/>
        </w:rPr>
        <w:t xml:space="preserve"> Toolkit and Wordfast anywhere.</w:t>
      </w:r>
    </w:p>
    <w:p w:rsidR="008A1D6A" w:rsidRPr="0061402C" w:rsidRDefault="008A1D6A">
      <w:pPr>
        <w:spacing w:after="200"/>
        <w:contextualSpacing w:val="0"/>
        <w:jc w:val="both"/>
        <w:rPr>
          <w:sz w:val="24"/>
          <w:szCs w:val="24"/>
          <w:lang w:val="en-US"/>
        </w:rPr>
      </w:pPr>
    </w:p>
    <w:p w:rsidR="008A1D6A" w:rsidRPr="0061402C" w:rsidRDefault="00D66324">
      <w:pPr>
        <w:spacing w:after="20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b/>
          <w:caps/>
          <w:sz w:val="24"/>
          <w:szCs w:val="24"/>
          <w:lang w:val="en-US"/>
        </w:rPr>
        <w:t>Professional history</w:t>
      </w:r>
      <w:r w:rsidRPr="0061402C">
        <w:rPr>
          <w:rFonts w:ascii="Calibri" w:hAnsi="Calibri"/>
          <w:sz w:val="24"/>
          <w:szCs w:val="24"/>
          <w:lang w:val="en-US"/>
        </w:rPr>
        <w:t> </w:t>
      </w:r>
    </w:p>
    <w:p w:rsidR="00B87E41" w:rsidRPr="0061402C" w:rsidRDefault="00B87E41" w:rsidP="00B87E41">
      <w:pPr>
        <w:numPr>
          <w:ilvl w:val="0"/>
          <w:numId w:val="10"/>
        </w:numPr>
        <w:tabs>
          <w:tab w:val="left" w:pos="360"/>
        </w:tabs>
        <w:spacing w:before="240" w:after="200"/>
        <w:ind w:left="36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/>
          <w:sz w:val="24"/>
          <w:szCs w:val="24"/>
          <w:lang w:val="en-US"/>
        </w:rPr>
        <w:t> </w:t>
      </w:r>
      <w:r w:rsidRPr="0061402C">
        <w:rPr>
          <w:rFonts w:ascii="Calibri" w:hAnsi="Calibri" w:cs="Calibri"/>
          <w:b/>
          <w:sz w:val="24"/>
          <w:szCs w:val="24"/>
          <w:lang w:val="en-US"/>
        </w:rPr>
        <w:t>Independent service provider</w:t>
      </w:r>
    </w:p>
    <w:p w:rsidR="00B87E41" w:rsidRPr="0061402C" w:rsidRDefault="00B87E41" w:rsidP="00B87E41">
      <w:pPr>
        <w:spacing w:after="200"/>
        <w:ind w:left="72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>Independent translator 2005 - present</w:t>
      </w:r>
    </w:p>
    <w:p w:rsidR="00B87E41" w:rsidRPr="0061402C" w:rsidRDefault="00B87E41" w:rsidP="00B87E41">
      <w:pPr>
        <w:spacing w:after="20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>- Translator and proofreader - English &gt; Portuguese &amp; Portuguese &gt; English</w:t>
      </w:r>
    </w:p>
    <w:p w:rsidR="00A67B88" w:rsidRPr="0061402C" w:rsidRDefault="00A67B88" w:rsidP="00A67B88">
      <w:pPr>
        <w:numPr>
          <w:ilvl w:val="0"/>
          <w:numId w:val="10"/>
        </w:numPr>
        <w:tabs>
          <w:tab w:val="left" w:pos="360"/>
        </w:tabs>
        <w:spacing w:before="240" w:after="200"/>
        <w:ind w:left="360"/>
        <w:contextualSpacing w:val="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61402C">
        <w:rPr>
          <w:rFonts w:ascii="Calibri" w:hAnsi="Calibri" w:cs="Calibri"/>
          <w:b/>
          <w:sz w:val="24"/>
          <w:szCs w:val="24"/>
          <w:lang w:val="en-US"/>
        </w:rPr>
        <w:t>Cultura Inglesa MG</w:t>
      </w:r>
    </w:p>
    <w:p w:rsidR="00A67B88" w:rsidRDefault="00A67B88" w:rsidP="00A67B88">
      <w:pPr>
        <w:spacing w:after="200"/>
        <w:ind w:firstLine="36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 xml:space="preserve">Language teacher 2014 </w:t>
      </w:r>
      <w:r w:rsidR="00B87E41">
        <w:rPr>
          <w:rFonts w:ascii="Calibri" w:hAnsi="Calibri" w:cs="Calibri"/>
          <w:sz w:val="24"/>
          <w:szCs w:val="24"/>
          <w:lang w:val="en-US"/>
        </w:rPr>
        <w:t>–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present</w:t>
      </w:r>
    </w:p>
    <w:p w:rsidR="00B87E41" w:rsidRPr="0061402C" w:rsidRDefault="00B87E41" w:rsidP="00B87E41">
      <w:pPr>
        <w:numPr>
          <w:ilvl w:val="0"/>
          <w:numId w:val="10"/>
        </w:numPr>
        <w:tabs>
          <w:tab w:val="left" w:pos="360"/>
        </w:tabs>
        <w:spacing w:before="240" w:after="200"/>
        <w:ind w:left="36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b/>
          <w:sz w:val="24"/>
          <w:szCs w:val="24"/>
          <w:lang w:val="en-US"/>
        </w:rPr>
        <w:t>T&amp;L Traduções e idiomas (owned business) and partnerships</w:t>
      </w:r>
    </w:p>
    <w:p w:rsidR="00B87E41" w:rsidRPr="0061402C" w:rsidRDefault="00B87E41" w:rsidP="00B87E41">
      <w:pPr>
        <w:spacing w:after="20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lastRenderedPageBreak/>
        <w:t>Self-employed translator &amp; proofreader 2014-2015</w:t>
      </w:r>
    </w:p>
    <w:p w:rsidR="00B87E41" w:rsidRPr="0061402C" w:rsidRDefault="00B87E41" w:rsidP="00B87E41">
      <w:pPr>
        <w:spacing w:after="20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>- Translation - installation, operation maintenance and spares manual - JC2501 Jaw crusher - (Manufacturer: Essa Australia Ltd.) - 2012.</w:t>
      </w:r>
    </w:p>
    <w:p w:rsidR="00B87E41" w:rsidRPr="0061402C" w:rsidRDefault="00B87E41" w:rsidP="00B87E41">
      <w:pPr>
        <w:spacing w:after="20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>- Academic essays - Abstracts, scientific studies on Dentistry, orthopedics, Cardiology, and Biogenetics for college studies and professionals in support to their activities - 2005 - present</w:t>
      </w:r>
    </w:p>
    <w:p w:rsidR="008A1D6A" w:rsidRPr="00B87E41" w:rsidRDefault="00D66324" w:rsidP="00B74FEA">
      <w:pPr>
        <w:numPr>
          <w:ilvl w:val="0"/>
          <w:numId w:val="10"/>
        </w:numPr>
        <w:tabs>
          <w:tab w:val="left" w:pos="360"/>
        </w:tabs>
        <w:spacing w:before="240" w:after="200"/>
        <w:ind w:left="360"/>
        <w:contextualSpacing w:val="0"/>
        <w:jc w:val="both"/>
        <w:rPr>
          <w:sz w:val="24"/>
          <w:szCs w:val="24"/>
        </w:rPr>
      </w:pPr>
      <w:r w:rsidRPr="00B87E41">
        <w:rPr>
          <w:rFonts w:ascii="Calibri" w:hAnsi="Calibri" w:cs="Calibri"/>
          <w:b/>
          <w:sz w:val="24"/>
          <w:szCs w:val="24"/>
        </w:rPr>
        <w:t>AMEC Engenharia e Consultoria Ltda.</w:t>
      </w:r>
    </w:p>
    <w:p w:rsidR="008A1D6A" w:rsidRPr="0061402C" w:rsidRDefault="00D66324">
      <w:pPr>
        <w:spacing w:after="200"/>
        <w:ind w:firstLine="36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>Translator 2011 - 2013</w:t>
      </w:r>
    </w:p>
    <w:p w:rsidR="008A1D6A" w:rsidRPr="0061402C" w:rsidRDefault="00D66324">
      <w:pPr>
        <w:spacing w:after="20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 xml:space="preserve">- Translation, proofreading and </w:t>
      </w:r>
      <w:r w:rsidR="00A67B88" w:rsidRPr="0061402C">
        <w:rPr>
          <w:rFonts w:ascii="Calibri" w:hAnsi="Calibri" w:cs="Calibri"/>
          <w:sz w:val="24"/>
          <w:szCs w:val="24"/>
          <w:lang w:val="en-US"/>
        </w:rPr>
        <w:t>standardization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of technical/corporate documents; subtitling training material - corporate leadership training (software applications used: Subtitle Workshop (Urusoft)</w:t>
      </w:r>
      <w:r w:rsidRPr="0061402C">
        <w:rPr>
          <w:rFonts w:ascii="Calibri" w:hAnsi="Calibri"/>
          <w:sz w:val="24"/>
          <w:szCs w:val="24"/>
          <w:lang w:val="en-US"/>
        </w:rPr>
        <w:t xml:space="preserve"> 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and Format Factory, freeware for burning subtitles to videos). </w:t>
      </w:r>
    </w:p>
    <w:p w:rsidR="008A1D6A" w:rsidRPr="0061402C" w:rsidRDefault="00D66324" w:rsidP="00B87E41">
      <w:pPr>
        <w:numPr>
          <w:ilvl w:val="0"/>
          <w:numId w:val="10"/>
        </w:numPr>
        <w:tabs>
          <w:tab w:val="left" w:pos="360"/>
        </w:tabs>
        <w:spacing w:before="240" w:after="200"/>
        <w:ind w:left="360"/>
        <w:contextualSpacing w:val="0"/>
        <w:jc w:val="both"/>
        <w:rPr>
          <w:sz w:val="24"/>
          <w:szCs w:val="24"/>
          <w:lang w:val="en-US"/>
        </w:rPr>
      </w:pPr>
      <w:r w:rsidRPr="00B87E41">
        <w:rPr>
          <w:rFonts w:ascii="Calibri" w:hAnsi="Calibri" w:cs="Calibri"/>
          <w:b/>
          <w:sz w:val="24"/>
          <w:szCs w:val="24"/>
        </w:rPr>
        <w:t>Coffey</w:t>
      </w:r>
      <w:r w:rsidRPr="0061402C">
        <w:rPr>
          <w:rFonts w:ascii="Calibri" w:hAnsi="Calibri" w:cs="Calibri"/>
          <w:b/>
          <w:sz w:val="24"/>
          <w:szCs w:val="24"/>
          <w:lang w:val="en-US"/>
        </w:rPr>
        <w:t xml:space="preserve"> International</w:t>
      </w:r>
    </w:p>
    <w:p w:rsidR="008A1D6A" w:rsidRPr="0061402C" w:rsidRDefault="00D66324">
      <w:pPr>
        <w:spacing w:after="200"/>
        <w:ind w:firstLine="36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>Translator / Executive Assistant 2008-2011</w:t>
      </w:r>
    </w:p>
    <w:p w:rsidR="008A1D6A" w:rsidRPr="0061402C" w:rsidRDefault="00D66324">
      <w:pPr>
        <w:spacing w:after="20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 xml:space="preserve">- Translation, proofreading and </w:t>
      </w:r>
      <w:r w:rsidR="0061402C" w:rsidRPr="0061402C">
        <w:rPr>
          <w:rFonts w:ascii="Calibri" w:hAnsi="Calibri" w:cs="Calibri"/>
          <w:sz w:val="24"/>
          <w:szCs w:val="24"/>
          <w:lang w:val="en-US"/>
        </w:rPr>
        <w:t>standardization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of technical/corporate documents;</w:t>
      </w:r>
      <w:r w:rsidRPr="0061402C">
        <w:rPr>
          <w:rFonts w:ascii="Calibri" w:hAnsi="Calibri"/>
          <w:sz w:val="24"/>
          <w:szCs w:val="24"/>
          <w:lang w:val="en-US"/>
        </w:rPr>
        <w:t xml:space="preserve"> </w:t>
      </w:r>
      <w:r w:rsidRPr="0061402C">
        <w:rPr>
          <w:rFonts w:ascii="Calibri" w:hAnsi="Calibri" w:cs="Calibri"/>
          <w:sz w:val="24"/>
          <w:szCs w:val="24"/>
          <w:lang w:val="en-US"/>
        </w:rPr>
        <w:t>support to Marketing</w:t>
      </w:r>
      <w:r w:rsidRPr="0061402C">
        <w:rPr>
          <w:rFonts w:ascii="Calibri" w:hAnsi="Calibri"/>
          <w:sz w:val="24"/>
          <w:szCs w:val="24"/>
          <w:lang w:val="en-US"/>
        </w:rPr>
        <w:t xml:space="preserve"> </w:t>
      </w:r>
      <w:r w:rsidRPr="0061402C">
        <w:rPr>
          <w:rFonts w:ascii="Calibri" w:hAnsi="Calibri" w:cs="Calibri"/>
          <w:sz w:val="24"/>
          <w:szCs w:val="24"/>
          <w:lang w:val="en-US"/>
        </w:rPr>
        <w:t>department</w:t>
      </w:r>
      <w:r w:rsidRPr="0061402C">
        <w:rPr>
          <w:rFonts w:ascii="Calibri" w:hAnsi="Calibri"/>
          <w:sz w:val="24"/>
          <w:szCs w:val="24"/>
          <w:lang w:val="en-US"/>
        </w:rPr>
        <w:t xml:space="preserve"> 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with translation of advertisement material, training materials, including corporate training videos. </w:t>
      </w:r>
      <w:r w:rsidR="00A1582C" w:rsidRPr="0061402C">
        <w:rPr>
          <w:rFonts w:ascii="Calibri" w:hAnsi="Calibri" w:cs="Calibri"/>
          <w:sz w:val="24"/>
          <w:szCs w:val="24"/>
          <w:lang w:val="en-US"/>
        </w:rPr>
        <w:t>Compilation and preparation of</w:t>
      </w:r>
      <w:r w:rsidR="00A1582C" w:rsidRPr="0061402C">
        <w:rPr>
          <w:rFonts w:ascii="Calibri" w:hAnsi="Calibri"/>
          <w:sz w:val="24"/>
          <w:szCs w:val="24"/>
          <w:lang w:val="en-US"/>
        </w:rPr>
        <w:t xml:space="preserve"> </w:t>
      </w:r>
      <w:r w:rsidR="00A1582C" w:rsidRPr="0061402C">
        <w:rPr>
          <w:rFonts w:ascii="Calibri" w:hAnsi="Calibri" w:cs="Calibri"/>
          <w:sz w:val="24"/>
          <w:szCs w:val="24"/>
          <w:lang w:val="en-US"/>
        </w:rPr>
        <w:t>monthly</w:t>
      </w:r>
      <w:r w:rsidR="00A1582C" w:rsidRPr="0061402C">
        <w:rPr>
          <w:rFonts w:ascii="Calibri" w:hAnsi="Calibri"/>
          <w:sz w:val="24"/>
          <w:szCs w:val="24"/>
          <w:lang w:val="en-US"/>
        </w:rPr>
        <w:t xml:space="preserve"> </w:t>
      </w:r>
      <w:r w:rsidR="00A1582C" w:rsidRPr="0061402C">
        <w:rPr>
          <w:rFonts w:ascii="Calibri" w:hAnsi="Calibri" w:cs="Calibri"/>
          <w:sz w:val="24"/>
          <w:szCs w:val="24"/>
          <w:lang w:val="en-US"/>
        </w:rPr>
        <w:t>reports</w:t>
      </w:r>
      <w:r w:rsidR="00A1582C" w:rsidRPr="0061402C">
        <w:rPr>
          <w:rFonts w:ascii="Calibri" w:hAnsi="Calibri"/>
          <w:sz w:val="24"/>
          <w:szCs w:val="24"/>
          <w:lang w:val="en-US"/>
        </w:rPr>
        <w:t xml:space="preserve"> </w:t>
      </w:r>
      <w:r w:rsidR="00A1582C">
        <w:rPr>
          <w:rFonts w:ascii="Calibri" w:hAnsi="Calibri" w:cs="Calibri"/>
          <w:sz w:val="24"/>
          <w:szCs w:val="24"/>
          <w:lang w:val="en-US"/>
        </w:rPr>
        <w:t>in support to South America</w:t>
      </w:r>
      <w:r w:rsidR="00A1582C" w:rsidRPr="0061402C">
        <w:rPr>
          <w:rFonts w:ascii="Calibri" w:hAnsi="Calibri" w:cs="Calibri"/>
          <w:sz w:val="24"/>
          <w:szCs w:val="24"/>
          <w:lang w:val="en-US"/>
        </w:rPr>
        <w:t xml:space="preserve"> region management; translation of technical documents: HSSE, Workplace safety, Mining Engineering, geological exploration.</w:t>
      </w:r>
    </w:p>
    <w:p w:rsidR="00B74FEA" w:rsidRPr="0061402C" w:rsidRDefault="00B74FEA" w:rsidP="00B74FEA">
      <w:pPr>
        <w:tabs>
          <w:tab w:val="left" w:pos="360"/>
        </w:tabs>
        <w:spacing w:after="20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61402C" w:rsidRDefault="00D66324">
      <w:pPr>
        <w:spacing w:after="20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 xml:space="preserve">- Executive Assistant: Support to </w:t>
      </w:r>
      <w:r w:rsidR="00A1582C" w:rsidRPr="0061402C">
        <w:rPr>
          <w:rFonts w:ascii="Calibri" w:hAnsi="Calibri" w:cs="Calibri"/>
          <w:sz w:val="24"/>
          <w:szCs w:val="24"/>
          <w:lang w:val="en-US"/>
        </w:rPr>
        <w:t>senior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management. </w:t>
      </w:r>
    </w:p>
    <w:p w:rsidR="008A1D6A" w:rsidRPr="0061402C" w:rsidRDefault="00A1582C">
      <w:pPr>
        <w:spacing w:after="200"/>
        <w:contextualSpacing w:val="0"/>
        <w:jc w:val="both"/>
        <w:rPr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Responsible for preparing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corporate documents</w:t>
      </w:r>
      <w:r>
        <w:rPr>
          <w:rFonts w:ascii="Calibri" w:hAnsi="Calibri" w:cs="Calibri"/>
          <w:sz w:val="24"/>
          <w:szCs w:val="24"/>
          <w:lang w:val="en-US"/>
        </w:rPr>
        <w:t>,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presentations</w:t>
      </w:r>
      <w:r>
        <w:rPr>
          <w:rFonts w:ascii="Calibri" w:hAnsi="Calibri" w:cs="Calibri"/>
          <w:sz w:val="24"/>
          <w:szCs w:val="24"/>
          <w:lang w:val="en-US"/>
        </w:rPr>
        <w:t>.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Acting as an interpreter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on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meetings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and </w:t>
      </w:r>
      <w:r>
        <w:rPr>
          <w:rFonts w:ascii="Calibri" w:hAnsi="Calibri" w:cs="Calibri"/>
          <w:sz w:val="24"/>
          <w:szCs w:val="24"/>
          <w:lang w:val="en-US"/>
        </w:rPr>
        <w:t>other corporate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events </w:t>
      </w:r>
      <w:r>
        <w:rPr>
          <w:rFonts w:ascii="Calibri" w:hAnsi="Calibri" w:cs="Calibri"/>
          <w:sz w:val="24"/>
          <w:szCs w:val="24"/>
          <w:lang w:val="en-US"/>
        </w:rPr>
        <w:t>wi</w:t>
      </w:r>
      <w:r w:rsidRPr="0061402C">
        <w:rPr>
          <w:rFonts w:ascii="Calibri" w:hAnsi="Calibri" w:cs="Calibri"/>
          <w:sz w:val="24"/>
          <w:szCs w:val="24"/>
          <w:lang w:val="en-US"/>
        </w:rPr>
        <w:t>th foreign clients and service providers.</w:t>
      </w:r>
      <w:bookmarkStart w:id="0" w:name="_GoBack"/>
      <w:bookmarkEnd w:id="0"/>
    </w:p>
    <w:p w:rsidR="008A1D6A" w:rsidRPr="0061402C" w:rsidRDefault="00D66324" w:rsidP="00B74FEA">
      <w:pPr>
        <w:numPr>
          <w:ilvl w:val="0"/>
          <w:numId w:val="10"/>
        </w:numPr>
        <w:tabs>
          <w:tab w:val="left" w:pos="360"/>
        </w:tabs>
        <w:spacing w:before="240" w:after="200"/>
        <w:ind w:left="36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b/>
          <w:sz w:val="24"/>
          <w:szCs w:val="24"/>
          <w:lang w:val="en-US"/>
        </w:rPr>
        <w:t>Diefra Engenharia</w:t>
      </w:r>
      <w:r w:rsidRPr="0061402C">
        <w:rPr>
          <w:rFonts w:ascii="Calibri" w:hAnsi="Calibri"/>
          <w:sz w:val="24"/>
          <w:szCs w:val="24"/>
          <w:lang w:val="en-US"/>
        </w:rPr>
        <w:t xml:space="preserve"> </w:t>
      </w:r>
      <w:r w:rsidRPr="0061402C">
        <w:rPr>
          <w:rFonts w:ascii="Calibri" w:hAnsi="Calibri" w:cs="Calibri"/>
          <w:sz w:val="24"/>
          <w:szCs w:val="24"/>
          <w:lang w:val="en-US"/>
        </w:rPr>
        <w:t>(Contractor for Minas Gerais state water company - COPASA)</w:t>
      </w:r>
    </w:p>
    <w:p w:rsidR="008A1D6A" w:rsidRPr="0061402C" w:rsidRDefault="00D66324">
      <w:pPr>
        <w:spacing w:after="20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 xml:space="preserve">Text editor/ </w:t>
      </w:r>
      <w:r w:rsidR="0061402C" w:rsidRPr="0061402C">
        <w:rPr>
          <w:rFonts w:ascii="Calibri" w:hAnsi="Calibri" w:cs="Calibri"/>
          <w:sz w:val="24"/>
          <w:szCs w:val="24"/>
          <w:lang w:val="en-US"/>
        </w:rPr>
        <w:t>proofreader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2007 - 2008</w:t>
      </w:r>
    </w:p>
    <w:p w:rsidR="008A1D6A" w:rsidRPr="0061402C" w:rsidRDefault="00D66324">
      <w:pPr>
        <w:spacing w:after="200"/>
        <w:contextualSpacing w:val="0"/>
        <w:jc w:val="both"/>
        <w:rPr>
          <w:sz w:val="24"/>
          <w:szCs w:val="24"/>
          <w:lang w:val="en-US"/>
        </w:rPr>
      </w:pPr>
      <w:r w:rsidRPr="0061402C">
        <w:rPr>
          <w:rFonts w:ascii="Calibri" w:hAnsi="Calibri" w:cs="Calibri"/>
          <w:sz w:val="24"/>
          <w:szCs w:val="24"/>
          <w:lang w:val="en-US"/>
        </w:rPr>
        <w:t xml:space="preserve">- Editing/proofreading </w:t>
      </w:r>
      <w:r w:rsidR="0061402C">
        <w:rPr>
          <w:rFonts w:ascii="Calibri" w:hAnsi="Calibri" w:cs="Calibri"/>
          <w:sz w:val="24"/>
          <w:szCs w:val="24"/>
          <w:lang w:val="en-US"/>
        </w:rPr>
        <w:t>of technical documents</w:t>
      </w:r>
      <w:r w:rsidRPr="0061402C">
        <w:rPr>
          <w:rFonts w:ascii="Calibri" w:hAnsi="Calibri" w:cs="Calibri"/>
          <w:sz w:val="24"/>
          <w:szCs w:val="24"/>
          <w:lang w:val="en-US"/>
        </w:rPr>
        <w:t xml:space="preserve"> and </w:t>
      </w:r>
      <w:r w:rsidR="0061402C">
        <w:rPr>
          <w:rFonts w:ascii="Calibri" w:hAnsi="Calibri" w:cs="Calibri"/>
          <w:sz w:val="24"/>
          <w:szCs w:val="24"/>
          <w:lang w:val="en-US"/>
        </w:rPr>
        <w:t>document preparation</w:t>
      </w:r>
    </w:p>
    <w:sectPr w:rsidR="008A1D6A" w:rsidRPr="0061402C" w:rsidSect="0061402C">
      <w:headerReference w:type="default" r:id="rId8"/>
      <w:pgSz w:w="12240" w:h="15840"/>
      <w:pgMar w:top="600" w:right="1041" w:bottom="171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F3" w:rsidRDefault="009C61F3" w:rsidP="00B74FEA">
      <w:r>
        <w:separator/>
      </w:r>
    </w:p>
  </w:endnote>
  <w:endnote w:type="continuationSeparator" w:id="0">
    <w:p w:rsidR="009C61F3" w:rsidRDefault="009C61F3" w:rsidP="00B7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F3" w:rsidRDefault="009C61F3" w:rsidP="00B74FEA">
      <w:r>
        <w:separator/>
      </w:r>
    </w:p>
  </w:footnote>
  <w:footnote w:type="continuationSeparator" w:id="0">
    <w:p w:rsidR="009C61F3" w:rsidRDefault="009C61F3" w:rsidP="00B7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2D" w:rsidRDefault="0061402C">
    <w:pPr>
      <w:pStyle w:val="Cabealho"/>
      <w:rPr>
        <w:rFonts w:ascii="Calibri" w:eastAsia="Calibri" w:hAnsi="Calibri" w:cs="Calibri"/>
        <w:b/>
        <w:sz w:val="40"/>
      </w:rPr>
    </w:pPr>
    <w:r>
      <w:rPr>
        <w:rFonts w:ascii="Calibri" w:eastAsia="Calibri" w:hAnsi="Calibri" w:cs="Calibri"/>
        <w:b/>
        <w:sz w:val="40"/>
      </w:rPr>
      <w:t xml:space="preserve">ELIEL SOARES DE JESUS </w:t>
    </w:r>
    <w:r w:rsidR="00171B72">
      <w:rPr>
        <w:rFonts w:ascii="Calibri" w:eastAsia="Calibri" w:hAnsi="Calibri" w:cs="Calibri"/>
        <w:b/>
        <w:sz w:val="40"/>
      </w:rPr>
      <w:t>–</w:t>
    </w:r>
    <w:r>
      <w:rPr>
        <w:rFonts w:ascii="Calibri" w:eastAsia="Calibri" w:hAnsi="Calibri" w:cs="Calibri"/>
        <w:b/>
        <w:sz w:val="40"/>
      </w:rPr>
      <w:t xml:space="preserve"> CV</w:t>
    </w:r>
    <w:r w:rsidR="00171B72">
      <w:rPr>
        <w:rFonts w:ascii="Calibri" w:eastAsia="Calibri" w:hAnsi="Calibri" w:cs="Calibri"/>
        <w:b/>
        <w:sz w:val="40"/>
      </w:rPr>
      <w:t xml:space="preserve"> - 2019</w:t>
    </w:r>
  </w:p>
  <w:p w:rsidR="00F4262D" w:rsidRDefault="00F426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A03"/>
    <w:multiLevelType w:val="multilevel"/>
    <w:tmpl w:val="6D70ED2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7EE7357"/>
    <w:multiLevelType w:val="multilevel"/>
    <w:tmpl w:val="3ACAD29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0FF67455"/>
    <w:multiLevelType w:val="multilevel"/>
    <w:tmpl w:val="6CBCD8E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06C360E"/>
    <w:multiLevelType w:val="multilevel"/>
    <w:tmpl w:val="D34243E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26F06C28"/>
    <w:multiLevelType w:val="multilevel"/>
    <w:tmpl w:val="2542B97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2EE262DF"/>
    <w:multiLevelType w:val="multilevel"/>
    <w:tmpl w:val="AA9CA88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32582A20"/>
    <w:multiLevelType w:val="multilevel"/>
    <w:tmpl w:val="9FC8606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3C34544C"/>
    <w:multiLevelType w:val="multilevel"/>
    <w:tmpl w:val="49826C0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BA91410"/>
    <w:multiLevelType w:val="multilevel"/>
    <w:tmpl w:val="D752ED4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741F1AA0"/>
    <w:multiLevelType w:val="multilevel"/>
    <w:tmpl w:val="5DDAF3F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1D6A"/>
    <w:rsid w:val="00171B72"/>
    <w:rsid w:val="0061402C"/>
    <w:rsid w:val="008A1D6A"/>
    <w:rsid w:val="009C61F3"/>
    <w:rsid w:val="00A1582C"/>
    <w:rsid w:val="00A67B88"/>
    <w:rsid w:val="00B74FEA"/>
    <w:rsid w:val="00B87E41"/>
    <w:rsid w:val="00D66324"/>
    <w:rsid w:val="00F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  <w:contextualSpacing/>
    </w:pPr>
  </w:style>
  <w:style w:type="paragraph" w:styleId="Ttulo1">
    <w:name w:val="heading 1"/>
    <w:basedOn w:val="Normal"/>
    <w:next w:val="Normal"/>
    <w:pPr>
      <w:spacing w:before="240" w:after="24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225" w:after="225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40" w:after="24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55" w:after="255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spacing w:before="255" w:after="255"/>
      <w:outlineLvl w:val="4"/>
    </w:pPr>
    <w:rPr>
      <w:b/>
      <w:sz w:val="18"/>
    </w:rPr>
  </w:style>
  <w:style w:type="paragraph" w:styleId="Ttulo6">
    <w:name w:val="heading 6"/>
    <w:basedOn w:val="Normal"/>
    <w:next w:val="Normal"/>
    <w:pPr>
      <w:spacing w:before="360" w:after="360"/>
      <w:outlineLvl w:val="5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B74FEA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FEA"/>
  </w:style>
  <w:style w:type="paragraph" w:styleId="Rodap">
    <w:name w:val="footer"/>
    <w:basedOn w:val="Normal"/>
    <w:link w:val="RodapChar"/>
    <w:uiPriority w:val="99"/>
    <w:unhideWhenUsed/>
    <w:rsid w:val="00B74FEA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B7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  <w:contextualSpacing/>
    </w:pPr>
  </w:style>
  <w:style w:type="paragraph" w:styleId="Ttulo1">
    <w:name w:val="heading 1"/>
    <w:basedOn w:val="Normal"/>
    <w:next w:val="Normal"/>
    <w:pPr>
      <w:spacing w:before="240" w:after="24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225" w:after="225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40" w:after="24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55" w:after="255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spacing w:before="255" w:after="255"/>
      <w:outlineLvl w:val="4"/>
    </w:pPr>
    <w:rPr>
      <w:b/>
      <w:sz w:val="18"/>
    </w:rPr>
  </w:style>
  <w:style w:type="paragraph" w:styleId="Ttulo6">
    <w:name w:val="heading 6"/>
    <w:basedOn w:val="Normal"/>
    <w:next w:val="Normal"/>
    <w:pPr>
      <w:spacing w:before="360" w:after="360"/>
      <w:outlineLvl w:val="5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B74FEA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FEA"/>
  </w:style>
  <w:style w:type="paragraph" w:styleId="Rodap">
    <w:name w:val="footer"/>
    <w:basedOn w:val="Normal"/>
    <w:link w:val="RodapChar"/>
    <w:uiPriority w:val="99"/>
    <w:unhideWhenUsed/>
    <w:rsid w:val="00B74FEA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B7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 PT.docx</vt:lpstr>
    </vt:vector>
  </TitlesOfParts>
  <Company>Hewlett-Packard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PT.docx</dc:title>
  <dc:creator>ELIEL</dc:creator>
  <cp:lastModifiedBy>Eliel de Jesus</cp:lastModifiedBy>
  <cp:revision>3</cp:revision>
  <dcterms:created xsi:type="dcterms:W3CDTF">2019-04-05T14:10:00Z</dcterms:created>
  <dcterms:modified xsi:type="dcterms:W3CDTF">2019-04-05T14:23:00Z</dcterms:modified>
</cp:coreProperties>
</file>