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40"/>
        <w:ind w:right="0" w:left="14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David Awopetu</w:t>
        <w:br/>
        <w:t xml:space="preserve">Mainz, Germany</w:t>
        <w:br/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40"/>
          <w:u w:val="single"/>
          <w:shd w:fill="auto" w:val="clear"/>
        </w:rPr>
        <w:t xml:space="preserve">freelancerdavidd@gmail.com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OBJECTIVE</w:t>
      </w:r>
    </w:p>
    <w:p>
      <w:pPr>
        <w:spacing w:before="0" w:after="20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F1F1F"/>
          <w:spacing w:val="0"/>
          <w:position w:val="0"/>
          <w:sz w:val="22"/>
          <w:shd w:fill="FFFFFF" w:val="clear"/>
        </w:rPr>
        <w:t xml:space="preserve">Translation professional with 5+ years of experience in translating a wide range of documents, including technical manuals, marketing materials, and legal contracts. Proven ability to deliver accurate and culturally sensitive translations that meet the needs of my clients.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EDUCATION AND CREDENTIALS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2020</w:t>
        <w:tab/>
        <w:tab/>
        <w:t xml:space="preserve">Institution:</w:t>
      </w:r>
    </w:p>
    <w:p>
      <w:pPr>
        <w:spacing w:before="0" w:after="200" w:line="240"/>
        <w:ind w:right="0" w:left="144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University of Tulsa</w:t>
      </w:r>
    </w:p>
    <w:p>
      <w:pPr>
        <w:spacing w:before="0" w:after="200" w:line="240"/>
        <w:ind w:right="0" w:left="144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Masters of Art (M.A), Linguistics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2018</w:t>
        <w:tab/>
        <w:tab/>
        <w:t xml:space="preserve">Institution:</w:t>
      </w:r>
    </w:p>
    <w:p>
      <w:pPr>
        <w:spacing w:before="0" w:after="200" w:line="240"/>
        <w:ind w:right="0" w:left="144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University of Oxford</w:t>
      </w:r>
    </w:p>
    <w:p>
      <w:pPr>
        <w:spacing w:before="0" w:after="200" w:line="240"/>
        <w:ind w:right="0" w:left="144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Bachelor of Applied Science (B.A.Sc.), Computer Science</w:t>
        <w:tab/>
        <w:t xml:space="preserve">   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RELEVANT EXPERIENCE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2023</w:t>
        <w:tab/>
        <w:t xml:space="preserve">M&amp;C Ltd</w:t>
      </w:r>
    </w:p>
    <w:p>
      <w:pPr>
        <w:spacing w:before="0" w:after="200" w:line="240"/>
        <w:ind w:right="0" w:left="72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Administrative Assistant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2021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2022</w:t>
        <w:tab/>
        <w:t xml:space="preserve">Dronel Ltd</w:t>
      </w:r>
    </w:p>
    <w:p>
      <w:pPr>
        <w:spacing w:before="0" w:after="200" w:line="240"/>
        <w:ind w:right="0" w:left="72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Network System Administrator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SKILLS AND COMPETENCIES</w:t>
      </w:r>
    </w:p>
    <w:p>
      <w:pPr>
        <w:numPr>
          <w:ilvl w:val="0"/>
          <w:numId w:val="14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Basic computer management, Microsoft Office tools, Adobe Photo tools, CorelDraw.</w:t>
      </w:r>
    </w:p>
    <w:p>
      <w:pPr>
        <w:numPr>
          <w:ilvl w:val="0"/>
          <w:numId w:val="14"/>
        </w:numPr>
        <w:spacing w:before="0" w:after="200" w:line="240"/>
        <w:ind w:right="0" w:left="21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Excellent Translation abilities in English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German,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Good written, verbal communication, and interactive skills, Good Networking abilities, Analytical and Research skills, and excellent multitasking ability.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CERTIFICATION</w:t>
      </w:r>
    </w:p>
    <w:p>
      <w:pPr>
        <w:spacing w:before="0" w:after="200" w:line="240"/>
        <w:ind w:right="0" w:left="180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1F1F1F"/>
          <w:spacing w:val="0"/>
          <w:position w:val="0"/>
          <w:sz w:val="22"/>
          <w:shd w:fill="FFFFFF" w:val="clear"/>
        </w:rPr>
        <w:t xml:space="preserve">Association of Translation Companies (ATC)</w:t>
      </w:r>
    </w:p>
    <w:p>
      <w:pPr>
        <w:spacing w:before="0" w:after="200" w:line="240"/>
        <w:ind w:right="0" w:left="3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                PROFESSIONAL TRANSLATIONAL</w:t>
      </w:r>
    </w:p>
    <w:p>
      <w:pPr>
        <w:spacing w:before="0" w:after="200" w:line="240"/>
        <w:ind w:right="0" w:left="3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180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