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/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5838825</wp:posOffset>
                </wp:positionH>
                <wp:positionV relativeFrom="paragraph">
                  <wp:posOffset>570865</wp:posOffset>
                </wp:positionV>
                <wp:extent cx="571500" cy="8905875"/>
                <wp:effectExtent l="0" t="0" r="0" b="9525"/>
                <wp:wrapNone/>
                <wp:docPr id="1026" name="Rectangle 1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8905875"/>
                        </a:xfrm>
                        <a:prstGeom prst="rect"/>
                        <a:solidFill>
                          <a:srgbClr val="93895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#938953" stroked="f" style="position:absolute;margin-left:459.75pt;margin-top:44.95pt;width:45.0pt;height:701.25pt;z-index:1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-1598295</wp:posOffset>
                </wp:positionH>
                <wp:positionV relativeFrom="paragraph">
                  <wp:posOffset>9267825</wp:posOffset>
                </wp:positionV>
                <wp:extent cx="8229600" cy="723900"/>
                <wp:effectExtent l="0" t="0" r="0" b="0"/>
                <wp:wrapNone/>
                <wp:docPr id="1027" name="Rectangle 1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29600" cy="723900"/>
                        </a:xfrm>
                        <a:prstGeom prst="rect"/>
                        <a:solidFill>
                          <a:srgbClr val="93895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#938953" stroked="f" style="position:absolute;margin-left:-125.85pt;margin-top:729.75pt;width:648.0pt;height:57.0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-1143000</wp:posOffset>
                </wp:positionH>
                <wp:positionV relativeFrom="paragraph">
                  <wp:posOffset>570865</wp:posOffset>
                </wp:positionV>
                <wp:extent cx="571500" cy="8963025"/>
                <wp:effectExtent l="0" t="0" r="0" b="9525"/>
                <wp:wrapNone/>
                <wp:docPr id="1028" name="Rectangle 1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8963025"/>
                        </a:xfrm>
                        <a:prstGeom prst="rect"/>
                        <a:solidFill>
                          <a:srgbClr val="93895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#938953" stroked="f" style="position:absolute;margin-left:-90.0pt;margin-top:44.95pt;width:45.0pt;height:705.75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1714500</wp:posOffset>
                </wp:positionV>
                <wp:extent cx="2057400" cy="2743200"/>
                <wp:effectExtent l="0" t="0" r="0" b="0"/>
                <wp:wrapNone/>
                <wp:docPr id="1029" name="Text Box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274320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1"/>
                              <w:rPr>
                                <w:rFonts w:ascii="Arial" w:hAnsi="Arial"/>
                                <w:color w:val="auto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lang w:val="fr-CA"/>
                              </w:rPr>
                              <w:t>Education</w:t>
                            </w:r>
                          </w:p>
                          <w:p>
                            <w:pPr>
                              <w:pStyle w:val="style2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Under Graduate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, 2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002</w:t>
                            </w:r>
                          </w:p>
                          <w:p>
                            <w:pPr>
                              <w:pStyle w:val="style3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Universitas Sebelas Maret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Surakarta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25th April 2002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License to Teach in Highschool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</w:rPr>
                              <w:t>, 2005</w:t>
                            </w:r>
                          </w:p>
                          <w:p>
                            <w:pPr>
                              <w:pStyle w:val="style3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Universitas Muhammadiyah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Surakarta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2005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3"/>
                              <w:rPr>
                                <w:rFonts w:ascii="Arial" w:hAnsi="Arial"/>
                                <w:sz w:val="4"/>
                                <w:lang w:val="fr-CA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289.5pt;margin-top:135.0pt;width:162.0pt;height:216.0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"/>
                        <w:rPr>
                          <w:rFonts w:ascii="Arial" w:hAnsi="Arial"/>
                          <w:color w:val="auto"/>
                          <w:lang w:val="fr-CA"/>
                        </w:rPr>
                      </w:pPr>
                      <w:r>
                        <w:rPr>
                          <w:rFonts w:ascii="Arial" w:hAnsi="Arial"/>
                          <w:color w:val="auto"/>
                          <w:lang w:val="fr-CA"/>
                        </w:rPr>
                        <w:t>Education</w:t>
                      </w:r>
                    </w:p>
                    <w:p>
                      <w:pPr>
                        <w:pStyle w:val="style2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Under Graduate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CA"/>
                        </w:rPr>
                        <w:t>, 2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002</w:t>
                      </w:r>
                    </w:p>
                    <w:p>
                      <w:pPr>
                        <w:pStyle w:val="style3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Universitas Sebelas Maret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Surakarta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25th April 2002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2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License to Teach in Highschool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</w:rPr>
                        <w:t>, 2005</w:t>
                      </w:r>
                    </w:p>
                    <w:p>
                      <w:pPr>
                        <w:pStyle w:val="style3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Universitas Muhammadiyah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Surakarta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2005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3"/>
                        <w:rPr>
                          <w:rFonts w:ascii="Arial" w:hAnsi="Arial"/>
                          <w:sz w:val="4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666750</wp:posOffset>
                </wp:positionH>
                <wp:positionV relativeFrom="page">
                  <wp:posOffset>6651670</wp:posOffset>
                </wp:positionV>
                <wp:extent cx="3809999" cy="2949527"/>
                <wp:effectExtent l="0" t="0" r="0" b="0"/>
                <wp:wrapNone/>
                <wp:docPr id="1030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9999" cy="2949527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1"/>
                              <w:jc w:val="right"/>
                              <w:rPr>
                                <w:rFonts w:ascii="Trajan Pro" w:cs="Times New Roman" w:hAnsi="Trajan Pro"/>
                                <w:color w:val="auto"/>
                                <w:lang w:val="fr-CA"/>
                              </w:rPr>
                            </w:pPr>
                            <w:r>
                              <w:rPr>
                                <w:rFonts w:ascii="Trajan Pro" w:cs="Times New Roman" w:hAnsi="Trajan Pro"/>
                                <w:color w:val="auto"/>
                                <w:lang w:val="fr-CA"/>
                              </w:rPr>
                              <w:t>Skills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fr-CA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ENGLISH GRAMMAR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ADVANCE VOCABULARY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am a little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bit grammar nazi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provides me the perfect tools in teaching and translating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FAST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READER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am fast in reading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while still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acquiring the p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lot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the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essence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 can t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ranslate the text with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correct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nuance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ANALYSIS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have the general situations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quickly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360" w:right="346"/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 can adapt more quickly in any situation and field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52.5pt;margin-top:523.75pt;width:300.0pt;height:232.25pt;z-index:7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"/>
                        <w:jc w:val="right"/>
                        <w:rPr>
                          <w:rFonts w:ascii="Trajan Pro" w:cs="Times New Roman" w:hAnsi="Trajan Pro"/>
                          <w:color w:val="auto"/>
                          <w:lang w:val="fr-CA"/>
                        </w:rPr>
                      </w:pPr>
                      <w:r>
                        <w:rPr>
                          <w:rFonts w:ascii="Trajan Pro" w:cs="Times New Roman" w:hAnsi="Trajan Pro"/>
                          <w:color w:val="auto"/>
                          <w:lang w:val="fr-CA"/>
                        </w:rPr>
                        <w:t>Skills</w:t>
                      </w:r>
                    </w:p>
                    <w:p>
                      <w:pPr>
                        <w:pStyle w:val="style0"/>
                        <w:rPr>
                          <w:lang w:val="fr-CA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HAVE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ENGLISH GRAMMAR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ADVANCE VOCABULARY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am a little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bit grammar nazi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It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provides me the perfect tools in teaching and translating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jc w:val="right"/>
                        <w:rPr>
                          <w:color w:val="808080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FAST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READER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I am fast in reading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while still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acquiring the p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lot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and the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essence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it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I can t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ranslate the text with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the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correct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nuance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jc w:val="right"/>
                        <w:rPr/>
                      </w:pPr>
                    </w:p>
                    <w:p>
                      <w:pPr>
                        <w:pStyle w:val="style0"/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ST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ANALYSIS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I can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have the general situations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quickly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before="120"/>
                        <w:ind w:left="360" w:right="346"/>
                        <w:jc w:val="righ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I can adapt more quickly in any situation and field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-476249</wp:posOffset>
                </wp:positionH>
                <wp:positionV relativeFrom="paragraph">
                  <wp:posOffset>685800</wp:posOffset>
                </wp:positionV>
                <wp:extent cx="3924299" cy="4940300"/>
                <wp:effectExtent l="0" t="0" r="0" b="0"/>
                <wp:wrapNone/>
                <wp:docPr id="1031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24299" cy="494030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1"/>
                              <w:jc w:val="right"/>
                              <w:rPr>
                                <w:rFonts w:ascii="Arial" w:hAnsi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lang w:val="fr-FR"/>
                              </w:rPr>
                              <w:t>Experience</w:t>
                            </w:r>
                          </w:p>
                          <w:p>
                            <w:pPr>
                              <w:pStyle w:val="style2"/>
                              <w:jc w:val="right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NGLISH TUTOR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, 2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006-2010</w:t>
                            </w:r>
                          </w:p>
                          <w:p>
                            <w:pPr>
                              <w:pStyle w:val="style3"/>
                              <w:jc w:val="right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PT.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Higher Learning International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Teach English in class and Language Laboratory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formal schools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4097"/>
                              <w:spacing w:after="0"/>
                              <w:ind w:left="0"/>
                              <w:jc w:val="right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Help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students in acquiring the language by enhancing their speaking and listening proficiency through d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iscussions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, 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ncourage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them to debate and u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se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the listening applications in the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lab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</w:rPr>
                            </w:pPr>
                          </w:p>
                          <w:p>
                            <w:pPr>
                              <w:pStyle w:val="style2"/>
                              <w:jc w:val="right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NGLISH TUTOR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, 2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010-2012</w:t>
                            </w:r>
                          </w:p>
                          <w:p>
                            <w:pPr>
                              <w:pStyle w:val="style3"/>
                              <w:jc w:val="right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PRIMAGAMA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Teach the language in courses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4097"/>
                              <w:spacing w:after="0"/>
                              <w:ind w:left="0"/>
                              <w:jc w:val="right"/>
                              <w:rPr>
                                <w:rFonts w:ascii="Arial" w:cs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 xml:space="preserve">elp students in 4-12 grades 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 xml:space="preserve">pass the passing 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grade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 xml:space="preserve"> by teaching them 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 xml:space="preserve">the most 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effective methods to get the correct a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nswers and choices in every kind of tests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jc w:val="right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NGLISH TRANSLATOR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, 2</w:t>
                            </w: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000-Now</w:t>
                            </w:r>
                          </w:p>
                          <w:p>
                            <w:pPr>
                              <w:pStyle w:val="style3"/>
                              <w:jc w:val="right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Freelance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ranslate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proofread</w:t>
                            </w: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4097"/>
                              <w:spacing w:after="0"/>
                              <w:ind w:left="0"/>
                              <w:jc w:val="right"/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Preventive maintenance of various components of the production chain.</w:t>
                            </w:r>
                          </w:p>
                          <w:p>
                            <w:pPr>
                              <w:pStyle w:val="style4097"/>
                              <w:spacing w:after="0"/>
                              <w:ind w:left="0"/>
                              <w:jc w:val="right"/>
                              <w:rPr>
                                <w:rFonts w:ascii="Arial" w:cs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0"/>
                                <w:szCs w:val="20"/>
                                <w:lang w:val="en-US"/>
                              </w:rPr>
                              <w:t>Strong background in mechanical and electrical</w:t>
                            </w:r>
                            <w:r>
                              <w:rPr>
                                <w:rFonts w:ascii="Arial" w:cs="Arial" w:hAnsi="Arial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sz w:val="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-37.5pt;margin-top:54.0pt;width:309.0pt;height:389.0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"/>
                        <w:jc w:val="right"/>
                        <w:rPr>
                          <w:rFonts w:ascii="Arial" w:hAnsi="Arial"/>
                          <w:color w:val="auto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auto"/>
                          <w:lang w:val="fr-FR"/>
                        </w:rPr>
                        <w:t>Experience</w:t>
                      </w:r>
                    </w:p>
                    <w:p>
                      <w:pPr>
                        <w:pStyle w:val="style2"/>
                        <w:jc w:val="right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NGLISH TUTOR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, 2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006-2010</w:t>
                      </w:r>
                    </w:p>
                    <w:p>
                      <w:pPr>
                        <w:pStyle w:val="style3"/>
                        <w:jc w:val="right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PT.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Higher Learning International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lang w:val="fr-FR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Teach English in class and Language Laboratory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formal schools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4097"/>
                        <w:spacing w:after="0"/>
                        <w:ind w:left="0"/>
                        <w:jc w:val="right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Help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students in acquiring the language by enhancing their speaking and listening proficiency through d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iscussions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, 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ncourage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them to debate and u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se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the listening applications in the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lab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</w:rPr>
                      </w:pPr>
                    </w:p>
                    <w:p>
                      <w:pPr>
                        <w:pStyle w:val="style2"/>
                        <w:jc w:val="right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NGLISH TUTOR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, 2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010-2012</w:t>
                      </w:r>
                    </w:p>
                    <w:p>
                      <w:pPr>
                        <w:pStyle w:val="style3"/>
                        <w:jc w:val="right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PRIMAGAMA 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lang w:val="fr-FR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Teach the language in courses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4097"/>
                        <w:spacing w:after="0"/>
                        <w:ind w:left="0"/>
                        <w:jc w:val="right"/>
                        <w:rPr>
                          <w:rFonts w:ascii="Arial" w:cs="Arial" w:hAnsi="Arial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lang w:val="en-US"/>
                        </w:rPr>
                        <w:t>H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 xml:space="preserve">elp students in 4-12 grades 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 xml:space="preserve">pass the passing 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>grade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 xml:space="preserve"> by teaching them 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 xml:space="preserve">the most 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>effective methods to get the correct a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>nswers and choices in every kind of tests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2"/>
                        <w:jc w:val="right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NGLISH TRANSLATOR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, 2</w:t>
                      </w: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en-US"/>
                        </w:rPr>
                        <w:t>000-Now</w:t>
                      </w:r>
                    </w:p>
                    <w:p>
                      <w:pPr>
                        <w:pStyle w:val="style3"/>
                        <w:jc w:val="right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Freelance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lang w:val="fr-FR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ranslate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proofread</w:t>
                      </w:r>
                      <w:r>
                        <w:rPr>
                          <w:rFonts w:ascii="Arial" w:cs="Arial" w:hAnsi="Arial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4097"/>
                        <w:spacing w:after="0"/>
                        <w:ind w:left="0"/>
                        <w:jc w:val="right"/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Preventive maintenance of various components of the production chain.</w:t>
                      </w:r>
                    </w:p>
                    <w:p>
                      <w:pPr>
                        <w:pStyle w:val="style4097"/>
                        <w:spacing w:after="0"/>
                        <w:ind w:left="0"/>
                        <w:jc w:val="right"/>
                        <w:rPr>
                          <w:rFonts w:ascii="Arial" w:cs="Arial" w:hAnsi="Arial"/>
                          <w:lang w:val="en-US"/>
                        </w:rPr>
                      </w:pPr>
                      <w:r>
                        <w:rPr>
                          <w:rFonts w:ascii="Arial" w:cs="Arial" w:hAnsi="Arial"/>
                          <w:sz w:val="20"/>
                          <w:szCs w:val="20"/>
                          <w:lang w:val="en-US"/>
                        </w:rPr>
                        <w:t>Strong background in mechanical and electrical</w:t>
                      </w:r>
                      <w:r>
                        <w:rPr>
                          <w:rFonts w:ascii="Arial" w:cs="Arial" w:hAnsi="Arial"/>
                          <w:lang w:val="en-US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-476249</wp:posOffset>
                </wp:positionH>
                <wp:positionV relativeFrom="paragraph">
                  <wp:posOffset>571500</wp:posOffset>
                </wp:positionV>
                <wp:extent cx="3924299" cy="8001000"/>
                <wp:effectExtent l="0" t="0" r="19050" b="19050"/>
                <wp:wrapNone/>
                <wp:docPr id="1032" name="Rectangle 1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24299" cy="8001000"/>
                        </a:xfrm>
                        <a:prstGeom prst="rect"/>
                        <a:ln cmpd="sng" cap="flat" w="9525">
                          <a:solidFill>
                            <a:srgbClr val="938953"/>
                          </a:solidFill>
                          <a:prstDash val="dashDot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t" style="position:absolute;margin-left:-37.5pt;margin-top:45.0pt;width:309.0pt;height:630.0pt;z-index:3;mso-position-horizontal-relative:text;mso-position-vertical-relative:text;mso-width-relative:page;mso-height-relative:page;mso-wrap-distance-left:0.0pt;mso-wrap-distance-right:0.0pt;visibility:visible;">
                <v:stroke dashstyle="dashdot" joinstyle="miter" color="#938953"/>
                <v:fill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3562350</wp:posOffset>
                </wp:positionH>
                <wp:positionV relativeFrom="paragraph">
                  <wp:posOffset>685800</wp:posOffset>
                </wp:positionV>
                <wp:extent cx="1943100" cy="923924"/>
                <wp:effectExtent l="0" t="0" r="0" b="9525"/>
                <wp:wrapNone/>
                <wp:docPr id="1033" name="Text Box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923924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/>
                                <w:sz w:val="22"/>
                                <w:szCs w:val="22"/>
                                <w:lang w:val="en-US"/>
                              </w:rPr>
                              <w:t>Jl. Elang 2 No</w:t>
                            </w:r>
                            <w:r>
                              <w:rPr>
                                <w:rFonts w:ascii="Arial" w:cs="Arial" w:hAnsi="Arial"/>
                                <w:sz w:val="22"/>
                                <w:szCs w:val="22"/>
                                <w:lang w:val="en-US"/>
                              </w:rPr>
                              <w:t>. 1</w:t>
                            </w:r>
                            <w:r>
                              <w:rPr>
                                <w:rFonts w:ascii="Arial" w:cs="Arial" w:hAnsi="Arial"/>
                                <w:sz w:val="22"/>
                                <w:szCs w:val="22"/>
                                <w:lang w:val="en-US"/>
                              </w:rPr>
                              <w:t>1A</w:t>
                            </w:r>
                            <w:r>
                              <w:rPr>
                                <w:rFonts w:ascii="Arial" w:cs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RT 0</w:t>
                            </w:r>
                            <w:r>
                              <w:rPr>
                                <w:rFonts w:ascii="Arial" w:cs="Arial" w:hAnsi="Arial"/>
                                <w:sz w:val="22"/>
                                <w:szCs w:val="22"/>
                                <w:lang w:val="en-US"/>
                              </w:rPr>
                              <w:t>2 RW 09 Manahan</w:t>
                            </w:r>
                            <w:r>
                              <w:rPr>
                                <w:rFonts w:ascii="Arial" w:cs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Surakarta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Arial" w:cs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arshantee</w:t>
                            </w: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gmail</w:t>
                            </w: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ascii="Arial" w:cs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  <w:color w:val="808080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cs="Arial" w:hAnsi="Aria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280.5pt;margin-top:54.0pt;width:153.0pt;height:72.75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/>
                          <w:sz w:val="22"/>
                          <w:szCs w:val="22"/>
                          <w:lang w:val="en-US"/>
                        </w:rPr>
                        <w:t>Jl. Elang 2 No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en-US"/>
                        </w:rPr>
                        <w:t>. 1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en-US"/>
                        </w:rPr>
                        <w:t>1A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en-US"/>
                        </w:rPr>
                        <w:t xml:space="preserve"> RT 0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en-US"/>
                        </w:rPr>
                        <w:t>2 RW 09 Manahan</w:t>
                      </w:r>
                      <w:r>
                        <w:rPr>
                          <w:rFonts w:ascii="Arial" w:cs="Arial" w:hAnsi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cs="Arial" w:hAnsi="Arial"/>
                          <w:b/>
                          <w:i/>
                          <w:sz w:val="22"/>
                          <w:szCs w:val="22"/>
                          <w:lang w:val="en-US"/>
                        </w:rPr>
                        <w:t>Surakarta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Arial" w:cs="Arial" w:hAnsi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  <w:lang w:val="en-US"/>
                        </w:rPr>
                        <w:t>arshantee</w:t>
                      </w: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  <w:lang w:val="en-US"/>
                        </w:rPr>
                        <w:t>gmail</w:t>
                      </w: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  <w:lang w:val="en-US"/>
                        </w:rPr>
                        <w:t>com</w:t>
                      </w:r>
                      <w:r>
                        <w:rPr>
                          <w:rFonts w:ascii="Arial" w:cs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  <w:color w:val="808080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cs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3562350</wp:posOffset>
                </wp:positionH>
                <wp:positionV relativeFrom="paragraph">
                  <wp:posOffset>1612900</wp:posOffset>
                </wp:positionV>
                <wp:extent cx="2171700" cy="5829300"/>
                <wp:effectExtent l="0" t="0" r="19050" b="19050"/>
                <wp:wrapNone/>
                <wp:docPr id="1034" name="Rectangle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1700" cy="5829300"/>
                        </a:xfrm>
                        <a:prstGeom prst="rect"/>
                        <a:ln cmpd="sng" cap="flat" w="9525">
                          <a:solidFill>
                            <a:srgbClr val="938953"/>
                          </a:solidFill>
                          <a:prstDash val="dashDot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t" style="position:absolute;margin-left:280.5pt;margin-top:127.0pt;width:171.0pt;height:459.0pt;z-index:2;mso-position-horizontal-relative:text;mso-position-vertical-relative:text;mso-width-relative:page;mso-height-relative:page;mso-wrap-distance-left:0.0pt;mso-wrap-distance-right:0.0pt;visibility:visible;">
                <v:stroke dashstyle="dashdot" joinstyle="miter" color="#938953"/>
                <v:fill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3562350</wp:posOffset>
                </wp:positionH>
                <wp:positionV relativeFrom="paragraph">
                  <wp:posOffset>4178300</wp:posOffset>
                </wp:positionV>
                <wp:extent cx="2171700" cy="3124200"/>
                <wp:effectExtent l="0" t="0" r="0" b="0"/>
                <wp:wrapNone/>
                <wp:docPr id="1035" name="Text Box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1700" cy="312420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1"/>
                              <w:rPr>
                                <w:rFonts w:ascii="Arial" w:hAnsi="Arial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lang w:val="fr-FR"/>
                              </w:rPr>
                              <w:t>More Informations</w:t>
                            </w:r>
                          </w:p>
                          <w:p>
                            <w:pPr>
                              <w:pStyle w:val="style2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LANGUAGES</w:t>
                            </w:r>
                          </w:p>
                          <w:p>
                            <w:pPr>
                              <w:pStyle w:val="style3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English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 : Second Language</w:t>
                            </w:r>
                          </w:p>
                          <w:p>
                            <w:pPr>
                              <w:pStyle w:val="style3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Bahasa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and Javanese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: First Language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yle2"/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 w:val="false"/>
                                <w:color w:val="auto"/>
                                <w:sz w:val="22"/>
                                <w:szCs w:val="22"/>
                              </w:rPr>
                              <w:t>HOBBIES</w:t>
                            </w:r>
                          </w:p>
                          <w:p>
                            <w:pPr>
                              <w:pStyle w:val="style3"/>
                              <w:ind w:left="720"/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, listening to music 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and c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rocheting</w:t>
                            </w:r>
                            <w:r>
                              <w:rPr>
                                <w:rFonts w:ascii="Arial" w:hAnsi="Arial"/>
                                <w:b w:val="false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  <w:sz w:val="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f" style="position:absolute;margin-left:280.5pt;margin-top:329.0pt;width:171.0pt;height:246.0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1"/>
                        <w:rPr>
                          <w:rFonts w:ascii="Arial" w:hAnsi="Arial"/>
                          <w:color w:val="auto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auto"/>
                          <w:lang w:val="fr-FR"/>
                        </w:rPr>
                        <w:t>More Informations</w:t>
                      </w:r>
                    </w:p>
                    <w:p>
                      <w:pPr>
                        <w:pStyle w:val="style2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  <w:lang w:val="fr-FR"/>
                        </w:rPr>
                        <w:t>LANGUAGES</w:t>
                      </w:r>
                    </w:p>
                    <w:p>
                      <w:pPr>
                        <w:pStyle w:val="style3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English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> : Second Language</w:t>
                      </w:r>
                    </w:p>
                    <w:p>
                      <w:pPr>
                        <w:pStyle w:val="style3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Bahasa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and Javanese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: First Language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yle2"/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 w:val="false"/>
                          <w:color w:val="auto"/>
                          <w:sz w:val="22"/>
                          <w:szCs w:val="22"/>
                        </w:rPr>
                        <w:t>HOBBIES</w:t>
                      </w:r>
                    </w:p>
                    <w:p>
                      <w:pPr>
                        <w:pStyle w:val="style3"/>
                        <w:ind w:left="720"/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Reading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 xml:space="preserve">, listening to music 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and c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  <w:lang w:val="en-US"/>
                        </w:rPr>
                        <w:t>rocheting</w:t>
                      </w:r>
                      <w:r>
                        <w:rPr>
                          <w:rFonts w:ascii="Arial" w:hAnsi="Arial"/>
                          <w:b w:val="false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-571500</wp:posOffset>
                </wp:positionV>
                <wp:extent cx="5029200" cy="914400"/>
                <wp:effectExtent l="0" t="0" r="0" b="0"/>
                <wp:wrapNone/>
                <wp:docPr id="1036" name="Text Box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29200" cy="91440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Arial" w:cs="Arial" w:hAnsi="Arial"/>
                                <w:b/>
                                <w:color w:val="33333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color w:val="333333"/>
                                <w:sz w:val="72"/>
                                <w:szCs w:val="72"/>
                                <w:lang w:val="en-US"/>
                              </w:rPr>
                              <w:t>Catrin Widikarsanti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Arial" w:cs="Arial" w:hAnsi="Arial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cs="Arial" w:hAnsi="Arial"/>
                                <w:b/>
                                <w:color w:val="808080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cs="Arial" w:hAnsi="Arial"/>
                                <w:b/>
                                <w:color w:val="808080"/>
                                <w:sz w:val="36"/>
                                <w:szCs w:val="36"/>
                                <w:lang w:val="en-US"/>
                              </w:rPr>
                              <w:t>nglish Translator and Tutor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Arial" w:cs="Arial" w:hAnsi="Arial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8.25pt;margin-top:-45.0pt;width:396.0pt;height:72.0pt;z-index: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Arial" w:cs="Arial" w:hAnsi="Arial"/>
                          <w:b/>
                          <w:color w:val="333333"/>
                          <w:sz w:val="72"/>
                          <w:szCs w:val="72"/>
                        </w:rPr>
                      </w:pPr>
                      <w:r>
                        <w:rPr>
                          <w:rFonts w:ascii="Arial" w:cs="Arial" w:hAnsi="Arial"/>
                          <w:b/>
                          <w:color w:val="333333"/>
                          <w:sz w:val="72"/>
                          <w:szCs w:val="72"/>
                          <w:lang w:val="en-US"/>
                        </w:rPr>
                        <w:t>Catrin Widikarsanti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Arial" w:cs="Arial" w:hAnsi="Arial"/>
                          <w:b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rFonts w:ascii="Arial" w:cs="Arial" w:hAnsi="Arial"/>
                          <w:b/>
                          <w:color w:val="808080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cs="Arial" w:hAnsi="Arial"/>
                          <w:b/>
                          <w:color w:val="808080"/>
                          <w:sz w:val="36"/>
                          <w:szCs w:val="36"/>
                          <w:lang w:val="en-US"/>
                        </w:rPr>
                        <w:t>nglish Translator and Tutor</w:t>
                      </w:r>
                    </w:p>
                    <w:p>
                      <w:pPr>
                        <w:pStyle w:val="style0"/>
                        <w:rPr>
                          <w:rFonts w:ascii="Arial" w:cs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-914400</wp:posOffset>
                </wp:positionH>
                <wp:positionV relativeFrom="paragraph">
                  <wp:posOffset>-657225</wp:posOffset>
                </wp:positionV>
                <wp:extent cx="7086600" cy="1117600"/>
                <wp:effectExtent l="19050" t="19050" r="38100" b="44450"/>
                <wp:wrapNone/>
                <wp:docPr id="1037" name="Rectangle 1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86600" cy="1117600"/>
                        </a:xfrm>
                        <a:prstGeom prst="rect"/>
                        <a:ln cmpd="thickThin" cap="flat" w="57150">
                          <a:solidFill>
                            <a:srgbClr val="938953"/>
                          </a:solidFill>
                          <a:prstDash val="dashDot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t" style="position:absolute;margin-left:-72.0pt;margin-top:-51.75pt;width:558.0pt;height:88.0pt;z-index:13;mso-position-horizontal-relative:text;mso-position-vertical-relative:text;mso-width-relative:page;mso-height-relative:page;mso-wrap-distance-left:0.0pt;mso-wrap-distance-right:0.0pt;visibility:visible;">
                <v:stroke dashstyle="dashdot" joinstyle="miter" linestyle="thickThin" color="#938953" weight="4.5pt"/>
                <v:fill/>
              </v:rect>
            </w:pict>
          </mc:Fallback>
        </mc:AlternateContent>
      </w:r>
    </w:p>
    <w:sectPr>
      <w:pgSz w:w="11907" w:h="16839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Trebuchet MS">
    <w:altName w:val="Trebuchet MS"/>
    <w:panose1 w:val="020b0603020000020204"/>
    <w:charset w:val="00"/>
    <w:family w:val="swiss"/>
    <w:pitch w:val="default"/>
    <w:sig w:usb0="00000287" w:usb1="00000000" w:usb2="00000000" w:usb3="00000000" w:csb0="2000009F" w:csb1="00000000"/>
  </w:font>
  <w:font w:name="Traja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alibri Light">
    <w:altName w:val="Calibri Light"/>
    <w:panose1 w:val="020f0302020000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8778A7"/>
    <w:lvl w:ilvl="0">
      <w:start w:val="1"/>
      <w:numFmt w:val="bullet"/>
      <w:pStyle w:val="style409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宋体" w:hAnsi="Times New Roman"/>
      <w:sz w:val="24"/>
      <w:szCs w:val="24"/>
      <w:lang w:val="en-US" w:bidi="ar-SA" w:eastAsia="en-US"/>
    </w:rPr>
  </w:style>
  <w:style w:type="paragraph" w:styleId="style1">
    <w:name w:val="heading 1"/>
    <w:basedOn w:val="style0"/>
    <w:next w:val="style0"/>
    <w:qFormat/>
    <w:uiPriority w:val="0"/>
    <w:pPr>
      <w:keepNext/>
      <w:spacing w:before="240" w:after="60"/>
      <w:outlineLvl w:val="0"/>
    </w:pPr>
    <w:rPr>
      <w:rFonts w:ascii="Trebuchet MS" w:cs="Arial" w:hAnsi="Trebuchet MS"/>
      <w:b/>
      <w:bCs/>
      <w:color w:val="ffffff"/>
      <w:kern w:val="32"/>
      <w:sz w:val="28"/>
      <w:szCs w:val="32"/>
    </w:rPr>
  </w:style>
  <w:style w:type="paragraph" w:styleId="style2">
    <w:name w:val="heading 2"/>
    <w:basedOn w:val="style0"/>
    <w:next w:val="style0"/>
    <w:qFormat/>
    <w:uiPriority w:val="0"/>
    <w:pPr>
      <w:keepNext/>
      <w:spacing w:before="240" w:after="60"/>
      <w:outlineLvl w:val="1"/>
    </w:pPr>
    <w:rPr>
      <w:rFonts w:ascii="Trebuchet MS" w:cs="Arial" w:hAnsi="Trebuchet MS"/>
      <w:b/>
      <w:bCs/>
      <w:i/>
      <w:iCs/>
      <w:color w:val="ffffff"/>
      <w:sz w:val="20"/>
      <w:szCs w:val="28"/>
      <w:u w:val="single"/>
    </w:rPr>
  </w:style>
  <w:style w:type="paragraph" w:styleId="style3">
    <w:name w:val="heading 3"/>
    <w:basedOn w:val="style0"/>
    <w:next w:val="style0"/>
    <w:qFormat/>
    <w:uiPriority w:val="0"/>
    <w:pPr>
      <w:keepNext/>
      <w:spacing w:before="240" w:after="60"/>
      <w:outlineLvl w:val="2"/>
    </w:pPr>
    <w:rPr>
      <w:rFonts w:ascii="Trebuchet MS" w:cs="Arial" w:hAnsi="Trebuchet MS"/>
      <w:b/>
      <w:bCs/>
      <w:color w:val="ffffff"/>
      <w:sz w:val="1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1"/>
    <w:qFormat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customStyle="1" w:styleId="style4097">
    <w:name w:val="List Paragraph_1f6379ff-3e19-4f06-bfe4-2562d4d76bd0"/>
    <w:basedOn w:val="style0"/>
    <w:next w:val="style4097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style4098">
    <w:name w:val="Normal + Verdana"/>
    <w:basedOn w:val="style0"/>
    <w:next w:val="style4098"/>
    <w:link w:val="style4099"/>
    <w:uiPriority w:val="0"/>
    <w:pPr>
      <w:widowControl w:val="false"/>
      <w:numPr>
        <w:ilvl w:val="0"/>
        <w:numId w:val="1"/>
      </w:numPr>
      <w:autoSpaceDE w:val="false"/>
      <w:autoSpaceDN w:val="false"/>
      <w:adjustRightInd w:val="false"/>
      <w:spacing w:lineRule="exact" w:line="192"/>
      <w:ind w:right="2323"/>
    </w:pPr>
    <w:rPr>
      <w:lang w:val="en-GB" w:eastAsia="fr-FR"/>
    </w:rPr>
  </w:style>
  <w:style w:type="character" w:customStyle="1" w:styleId="style4099">
    <w:name w:val="Normal + Verdana;8 pt;Custom Color(RGB(26;22;27)) Char Char"/>
    <w:basedOn w:val="style65"/>
    <w:next w:val="style4099"/>
    <w:link w:val="style4098"/>
    <w:qFormat/>
    <w:uiPriority w:val="0"/>
    <w:rPr>
      <w:sz w:val="24"/>
      <w:szCs w:val="24"/>
      <w:lang w:val="en-GB" w:eastAsia="fr-FR"/>
    </w:rPr>
  </w:style>
  <w:style w:type="character" w:customStyle="1" w:styleId="style4100">
    <w:name w:val="页眉 Char"/>
    <w:basedOn w:val="style65"/>
    <w:next w:val="style4100"/>
    <w:link w:val="style31"/>
    <w:qFormat/>
    <w:uiPriority w:val="0"/>
    <w:rPr>
      <w:sz w:val="18"/>
      <w:szCs w:val="18"/>
      <w:lang w:eastAsia="en-US"/>
    </w:rPr>
  </w:style>
  <w:style w:type="character" w:customStyle="1" w:styleId="style4101">
    <w:name w:val="页脚 Char"/>
    <w:basedOn w:val="style65"/>
    <w:next w:val="style4101"/>
    <w:link w:val="style32"/>
    <w:qFormat/>
    <w:uiPriority w:val="0"/>
    <w:rPr>
      <w:sz w:val="18"/>
      <w:szCs w:val="18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office6/templates/download/&#40664;&#35748;/&#21019;&#24847;&#33521;&#25991;&#31616;&#21382;&#27169;&#26495;YW0040B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创意英文简历模板YW0040B.docx</Template>
  <TotalTime>0</TotalTime>
  <Words>237</Words>
  <Pages>1</Pages>
  <Characters>1323</Characters>
  <Application>WPS Office</Application>
  <DocSecurity>0</DocSecurity>
  <Paragraphs>62</Paragraphs>
  <ScaleCrop>false</ScaleCrop>
  <LinksUpToDate>false</LinksUpToDate>
  <CharactersWithSpaces>1524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2019-01-10T21:51:06Z</dcterms:created>
  <dc:creator>Administrator</dc:creator>
  <lastModifiedBy>A37f</lastModifiedBy>
  <dcterms:modified xsi:type="dcterms:W3CDTF">2019-01-10T21:51:06Z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2052-10.1.0.6383</vt:lpwstr>
  </property>
</Properties>
</file>