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2"/>
        <w:numPr>
          <w:ilvl w:val="0"/>
          <w:numId w:val="0"/>
        </w:numPr>
        <w:jc w:val="center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8"/>
          <w:b w:val="1"/>
          <w:color w:val="auto"/>
          <w:sz w:val="44"/>
          <w:szCs w:val="44"/>
          <w:shd w:val="clear" w:color="000000" w:fill="FFFFFF"/>
          <w:rFonts w:ascii="Calibri" w:eastAsia="Calibri" w:hAnsi="Calibri" w:hint="default"/>
        </w:rPr>
        <w:t xml:space="preserve">AFOLABI OLABISI OMOLOLA</w:t>
      </w:r>
      <w:r>
        <w:rPr>
          <w:rStyle w:val="PO169"/>
          <w:b w:val="1"/>
          <w:color w:val="auto"/>
          <w:sz w:val="48"/>
          <w:szCs w:val="48"/>
          <w:shd w:val="clear" w:color="000000" w:fill="FFFFFF"/>
          <w:rFonts w:ascii="Calibri" w:eastAsia="Calibri" w:hAnsi="Calibri" w:hint="default"/>
        </w:rPr>
        <w:br/>
      </w:r>
      <w:r>
        <w:rPr>
          <w:rStyle w:val="PO170"/>
          <w:color w:val="auto"/>
          <w:sz w:val="22"/>
          <w:szCs w:val="22"/>
          <w:shd w:val="clear" w:color="000000" w:fill="FFFFFF"/>
          <w:rFonts w:ascii="Calibri" w:eastAsia="Calibri" w:hAnsi="Calibri" w:hint="default"/>
        </w:rPr>
        <w:t xml:space="preserve">9 Adejumo Tennis Club Road, off NNPC Ejigbo, Oke-Afa, Lagos</w:t>
      </w:r>
      <w:r>
        <w:rPr>
          <w:rStyle w:val="PO170"/>
          <w:color w:val="auto"/>
          <w:sz w:val="22"/>
          <w:szCs w:val="22"/>
          <w:shd w:val="clear" w:color="000000" w:fill="FFFFFF"/>
          <w:rFonts w:ascii="Calibri" w:eastAsia="Calibri" w:hAnsi="Calibri" w:hint="default"/>
        </w:rPr>
        <w:br/>
      </w:r>
      <w:r>
        <w:rPr>
          <w:rStyle w:val="PO170"/>
          <w:color w:val="auto"/>
          <w:sz w:val="22"/>
          <w:szCs w:val="22"/>
          <w:shd w:val="clear" w:color="000000" w:fill="FFFFFF"/>
          <w:rFonts w:ascii="Calibri" w:eastAsia="Calibri" w:hAnsi="Calibri" w:hint="default"/>
        </w:rPr>
        <w:t>lolalabi60@gmail.com</w:t>
      </w:r>
      <w:r>
        <w:rPr>
          <w:rStyle w:val="PO170"/>
          <w:color w:val="auto"/>
          <w:sz w:val="22"/>
          <w:szCs w:val="22"/>
          <w:shd w:val="clear" w:color="000000" w:fill="FFFFFF"/>
          <w:rFonts w:ascii="Calibri" w:eastAsia="Calibri" w:hAnsi="Calibri" w:hint="default"/>
        </w:rPr>
        <w:br/>
      </w:r>
      <w:r>
        <w:rPr>
          <w:rStyle w:val="PO170"/>
          <w:color w:val="auto"/>
          <w:sz w:val="22"/>
          <w:szCs w:val="22"/>
          <w:shd w:val="clear" w:color="000000" w:fill="FFFFFF"/>
          <w:rFonts w:ascii="Calibri" w:eastAsia="Calibri" w:hAnsi="Calibri" w:hint="default"/>
        </w:rPr>
        <w:t>+234-7016768106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SUMMARY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 self-motivated and resourceful collaborator, eager to find a suitable position in an organization in which my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abilities and work ethics and willingness to assume responsibility can be employed while gaining solid work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experience. I remain trainable, reliable and a pleasant person to work with. I strive for excellence at all times,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attaining professional distinction and proficiency, interact and learn from a team of experienced staff, ready to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provide dynamic solution that will facilitate the accomplishment of the organization’s goal through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commitment, personal discipline,team work and continious self improvement.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KEY SKILL HIGHLIGHTS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Ability to work in a team towards the achievement of both team and individual targets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Ability to assimilate fast and work under pressure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Able to work independently in a busy environment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Quick learner with an eye for cost-cutting and efficiency opportunities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Good relationship skills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Excellent written and verbal communication skills.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Planning and coordination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Time management skills.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EDUCATION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University of Lagos, Nigeria                                  2014-2017    B.A Ed Yoruba(2</w:t>
      </w:r>
      <w:r>
        <w:rPr>
          <w:rStyle w:val="PO176"/>
          <w:vertAlign w:val="superscript"/>
          <w:color w:val="auto"/>
          <w:position w:val="0"/>
          <w:sz w:val="20"/>
          <w:szCs w:val="20"/>
          <w:shd w:val="clear" w:color="000000" w:fill="FFFFFF"/>
          <w:rFonts w:ascii="Calibri" w:eastAsia="Calibri" w:hAnsi="Calibri" w:hint="default"/>
        </w:rPr>
        <w:t>nd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 Class Upper Honours)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Federal Science and Technical College, Yaba    2004-2009    Business Studies (NABTEB)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Santa Maria College, Mushin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ab/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                    2010              West African Examination Certificate ( WAEC)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                                                          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ab/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ab/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WORK EXPERIENCE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YORUBA  TEACHER - AARESTHER DIVINE SECONDARY SCHOOL  ( SEPTEMBER 2019 - PRESENT)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         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u w:val="single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      </w:t>
      </w: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rStyle w:val="PO171"/>
          <w:b w:val="1"/>
          <w:color w:val="auto"/>
          <w:sz w:val="20"/>
          <w:szCs w:val="20"/>
          <w:u w:val="single"/>
          <w:shd w:val="clear" w:color="000000" w:fill="FFFFFF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8"/>
        <w:numPr>
          <w:ilvl w:val="0"/>
          <w:numId w:val="0"/>
        </w:numPr>
        <w:jc w:val="left"/>
        <w:spacing w:lineRule="auto" w:line="275" w:before="0" w:after="0"/>
        <w:ind w:left="0" w:right="-330" w:firstLine="0"/>
        <w:tabs>
          <w:tab w:val="left" w:pos="900"/>
        </w:tabs>
        <w:rPr>
          <w:color w:val="auto"/>
          <w:sz w:val="20"/>
          <w:szCs w:val="20"/>
          <w:u w:val="single"/>
          <w:rFonts w:ascii="Calibri" w:eastAsia="Calibri" w:hAnsi="Calibri" w:hint="default"/>
        </w:rPr>
        <w:wordWrap w:val="off"/>
        <w:autoSpaceDE w:val="1"/>
        <w:autoSpaceDN w:val="1"/>
      </w:pPr>
      <w:r>
        <w:rPr>
          <w:color w:val="auto"/>
          <w:sz w:val="20"/>
          <w:szCs w:val="20"/>
          <w:u w:val="single"/>
          <w:rFonts w:ascii="Calibri" w:eastAsia="Calibri" w:hAnsi="Calibri" w:hint="default"/>
        </w:rPr>
        <w:t xml:space="preserve">        </w:t>
      </w:r>
    </w:p>
    <w:p>
      <w:pPr>
        <w:pStyle w:val="PO159"/>
        <w:numPr>
          <w:ilvl w:val="0"/>
          <w:numId w:val="0"/>
        </w:numPr>
        <w:jc w:val="left"/>
        <w:spacing w:lineRule="auto" w:line="275" w:before="0" w:after="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EDITOR - </w:t>
      </w: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FULLPOINT PUBLICATIONS AND COMMUNICATIONS </w:t>
      </w: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(APRIL 2018 - PRESENT)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Writing, editing and proofreading contents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Ensure  content is SEO optimized for good SERP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Research and develop contents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Gather an average of 15 translated contents daily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Write contents to be published on the newspaper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TEACHER - FEDERAL SCIENCE AND TECHNICAL COLLEGE, TUNGBO (MAY 2018 - JULY2018)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Designing and implementing effective strategies to develop self-responsible/independent learners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Promoting students’ intrinsic motivation by providing meaningful and progressively challenging </w:t>
      </w: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experience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Building students’ ability to work collaboratively with others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Building up good leadership and qualitative skills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Engaged students in cultural activities.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TEACHER (INTERN) - ABSOLUTE FOOTPRINT SCHOOLS (JANUARY 2018 - APRIL 2018)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To plan and prepare the subject appropriately 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To conduct classes at the scheduled time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Implementing designated curriculum completely and in due time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Designing and implementing effective strategies to develop self-responsible/independent learners.</w:t>
      </w:r>
    </w:p>
    <w:p>
      <w:pPr>
        <w:pStyle w:val="PO161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TEACHER (TEACHING PRACTICE) - MORROCO COMPREHENSIVE JNR HIGH SCHOOL (DEC 2016 - MARCH 2017)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Plan and teach the subject appropriately 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Promoting student’s motivation by providing meaningful and progressive challenging experience.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Conducting classes at scheduled time</w:t>
      </w:r>
    </w:p>
    <w:p>
      <w:pPr>
        <w:pStyle w:val="PO26"/>
        <w:bidi w:val="0"/>
        <w:numPr>
          <w:ilvl w:val="0"/>
          <w:numId w:val="5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Inculcating culture and values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SALES PERSONNEL - STIINOS NIG LTD (FEBRUARY 2012 - MAY 2013)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Promote and sell products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Acquisition of feedbacks from customers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Prepare schedule and develop sales materials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Establish client relationship and resolve concerns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Customer development relations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Promotion of sales by giving incentives</w:t>
      </w:r>
    </w:p>
    <w:p>
      <w:pPr>
        <w:pStyle w:val="PO155"/>
        <w:numPr>
          <w:ilvl w:val="0"/>
          <w:numId w:val="0"/>
        </w:numPr>
        <w:jc w:val="left"/>
        <w:spacing w:lineRule="auto" w:line="275" w:before="0" w:after="200"/>
        <w:pBdr>
          <w:bottom w:val="single" w:sz="4" w:space="0" w:color="000000"/>
        </w:pBdr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BRAND AMBASSADOR - CHARVET NIG (JULY 2011 - SEPTEMBER 2012)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Representing brands at events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Creating awareness about brands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75" w:before="0" w:after="200"/>
        <w:contextualSpacing w:val="1"/>
        <w:ind w:left="720" w:right="0" w:hanging="360"/>
        <w:tabs>
          <w:tab w:val="left" w:pos="900"/>
        </w:tabs>
        <w:rPr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wordWrap w:val="off"/>
        <w:autoSpaceDE w:val="0"/>
        <w:autoSpaceDN w:val="0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Promoting brands by giving incentives 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LANGUAGES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7597" w:type="dxa"/>
        <w:tblInd w:w="60" w:type="dxa"/>
        <w:tblLook w:val="000000" w:firstRow="0" w:lastRow="0" w:firstColumn="0" w:lastColumn="0" w:noHBand="0" w:noVBand="0"/>
        <w:tblLayout w:type="fixed"/>
      </w:tblPr>
      <w:tblGrid>
        <w:gridCol w:w="2496"/>
        <w:gridCol w:w="238"/>
        <w:gridCol w:w="486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4"/>
          <w:hidden w:val="0"/>
        </w:trPr>
        <w:tc>
          <w:tcPr>
            <w:tcW w:type="dxa" w:w="24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  <w:r>
              <w:rPr>
                <w:rStyle w:val="PO166"/>
                <w:color w:val="auto"/>
                <w:sz w:val="20"/>
                <w:szCs w:val="20"/>
                <w:shd w:val="clear" w:color="000000" w:fill="FFFFFF"/>
                <w:rFonts w:ascii="Calibri" w:eastAsia="Calibri" w:hAnsi="Calibri" w:hint="default"/>
              </w:rPr>
              <w:t xml:space="preserve">Mother tongue</w:t>
            </w:r>
          </w:p>
        </w:tc>
        <w:tc>
          <w:tcPr>
            <w:tcW w:type="dxa" w:w="2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  <w:r>
              <w:rPr>
                <w:rStyle w:val="PO166"/>
                <w:color w:val="auto"/>
                <w:sz w:val="20"/>
                <w:szCs w:val="20"/>
                <w:shd w:val="clear" w:color="000000" w:fill="FFFFFF"/>
                <w:rFonts w:ascii="Calibri" w:eastAsia="Calibri" w:hAnsi="Calibri" w:hint="default"/>
              </w:rPr>
              <w:t>Yoruba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4"/>
          <w:hidden w:val="0"/>
        </w:trPr>
        <w:tc>
          <w:tcPr>
            <w:tcW w:type="dxa" w:w="24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  <w:r>
              <w:rPr>
                <w:rStyle w:val="PO166"/>
                <w:color w:val="auto"/>
                <w:sz w:val="20"/>
                <w:szCs w:val="20"/>
                <w:shd w:val="clear" w:color="000000" w:fill="FFFFFF"/>
                <w:rFonts w:ascii="Calibri" w:eastAsia="Calibri" w:hAnsi="Calibri" w:hint="default"/>
              </w:rPr>
              <w:t xml:space="preserve">Other Language</w:t>
            </w:r>
          </w:p>
        </w:tc>
        <w:tc>
          <w:tcPr>
            <w:tcW w:type="dxa" w:w="2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6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99" w:type="dxa"/>
              <w:right w:w="99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62"/>
              <w:numPr>
                <w:ilvl w:val="0"/>
                <w:numId w:val="0"/>
              </w:numPr>
              <w:jc w:val="left"/>
              <w:spacing w:lineRule="auto" w:line="240" w:before="0" w:after="0"/>
              <w:ind w:left="0" w:right="0" w:firstLine="0"/>
              <w:tabs>
                <w:tab w:val="left" w:pos="900"/>
              </w:tabs>
              <w:rPr>
                <w:color w:val="auto"/>
                <w:sz w:val="20"/>
                <w:szCs w:val="20"/>
                <w:rFonts w:ascii="Calibri" w:eastAsia="Calibri" w:hAnsi="Calibri" w:hint="default"/>
              </w:rPr>
              <w:wordWrap w:val="off"/>
              <w:autoSpaceDE w:val="1"/>
              <w:autoSpaceDN w:val="1"/>
            </w:pPr>
            <w:r>
              <w:rPr>
                <w:rStyle w:val="PO166"/>
                <w:color w:val="auto"/>
                <w:sz w:val="20"/>
                <w:szCs w:val="20"/>
                <w:shd w:val="clear" w:color="000000" w:fill="FFFFFF"/>
                <w:rFonts w:ascii="Calibri" w:eastAsia="Calibri" w:hAnsi="Calibri" w:hint="default"/>
              </w:rPr>
              <w:t>English</w:t>
            </w:r>
          </w:p>
        </w:tc>
      </w:tr>
    </w:tbl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PROFESSIONAL DEVELOPMENT 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Modern Business Writing - Alison.com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PARTICIPATION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Lagos State Entrepreneurship and Employability training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INTEREST AND HOBBIES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Coaching, Reading, Networking, Travelling, Fashion, Dancing, Sports </w:t>
      </w:r>
    </w:p>
    <w:p>
      <w:pPr>
        <w:pStyle w:val="PO156"/>
        <w:numPr>
          <w:ilvl w:val="0"/>
          <w:numId w:val="0"/>
        </w:numPr>
        <w:jc w:val="left"/>
        <w:spacing w:lineRule="auto" w:line="275" w:before="0" w:after="2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71"/>
          <w:b w:val="1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>REFEREES</w:t>
      </w:r>
    </w:p>
    <w:p>
      <w:pPr>
        <w:pStyle w:val="PO164"/>
        <w:numPr>
          <w:ilvl w:val="0"/>
          <w:numId w:val="0"/>
        </w:numPr>
        <w:jc w:val="left"/>
        <w:spacing w:lineRule="auto" w:line="275" w:before="0" w:after="100"/>
        <w:ind w:left="0" w:right="0" w:firstLine="0"/>
        <w:tabs>
          <w:tab w:val="left" w:pos="900"/>
        </w:tabs>
        <w:rPr>
          <w:color w:val="auto"/>
          <w:sz w:val="20"/>
          <w:szCs w:val="20"/>
          <w:rFonts w:ascii="Calibri" w:eastAsia="Calibri" w:hAnsi="Calibri" w:hint="default"/>
        </w:rPr>
        <w:wordWrap w:val="off"/>
        <w:autoSpaceDE w:val="1"/>
        <w:autoSpaceDN w:val="1"/>
      </w:pPr>
      <w:r>
        <w:rPr>
          <w:rStyle w:val="PO166"/>
          <w:color w:val="auto"/>
          <w:sz w:val="20"/>
          <w:szCs w:val="20"/>
          <w:shd w:val="clear" w:color="000000" w:fill="FFFFFF"/>
          <w:rFonts w:ascii="Calibri" w:eastAsia="Calibri" w:hAnsi="Calibri" w:hint="default"/>
        </w:rPr>
        <w:t xml:space="preserve">Available on demand</w:t>
      </w:r>
    </w:p>
    <w:sectPr>
      <w:pgSz w:w="11906" w:h="16838"/>
      <w:pgMar w:top="1418" w:left="1418" w:bottom="1418" w:right="1418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auto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C4E6F3D"/>
    <w:lvl w:ilvl="0">
      <w:lvlJc w:val="both"/>
      <w:numFmt w:val="bullet"/>
      <w:suff w:val="tab"/>
      <w:pPr>
        <w:jc w:val="both"/>
        <w:ind w:left="720" w:hanging="360"/>
        <w:rPr/>
      </w:pPr>
      <w:rPr>
        <w:b w:val="0"/>
        <w:color w:val="000000"/>
        <w:sz w:val="20"/>
        <w:szCs w:val="20"/>
        <w:rFonts w:ascii="Symbol" w:eastAsia="Symbol" w:hAnsi="Symbol"/>
      </w:rPr>
      <w:lvlText w:val="·"/>
    </w:lvl>
    <w:lvl w:ilvl="1">
      <w:lvlJc w:val="both"/>
      <w:numFmt w:val="bullet"/>
      <w:start w:val="1"/>
      <w:suff w:val="tab"/>
      <w:pPr>
        <w:jc w:val="both"/>
        <w:ind w:left="14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2">
      <w:lvlJc w:val="both"/>
      <w:numFmt w:val="bullet"/>
      <w:start w:val="1"/>
      <w:suff w:val="tab"/>
      <w:pPr>
        <w:jc w:val="both"/>
        <w:ind w:left="21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3">
      <w:lvlJc w:val="both"/>
      <w:numFmt w:val="bullet"/>
      <w:start w:val="1"/>
      <w:suff w:val="tab"/>
      <w:pPr>
        <w:jc w:val="both"/>
        <w:ind w:left="28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4">
      <w:lvlJc w:val="both"/>
      <w:numFmt w:val="bullet"/>
      <w:start w:val="1"/>
      <w:suff w:val="tab"/>
      <w:pPr>
        <w:jc w:val="both"/>
        <w:ind w:left="360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5">
      <w:lvlJc w:val="both"/>
      <w:numFmt w:val="bullet"/>
      <w:start w:val="1"/>
      <w:suff w:val="tab"/>
      <w:pPr>
        <w:jc w:val="both"/>
        <w:ind w:left="432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6">
      <w:lvlJc w:val="both"/>
      <w:numFmt w:val="bullet"/>
      <w:start w:val="1"/>
      <w:suff w:val="tab"/>
      <w:pPr>
        <w:jc w:val="both"/>
        <w:ind w:left="50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7">
      <w:lvlJc w:val="both"/>
      <w:numFmt w:val="bullet"/>
      <w:start w:val="1"/>
      <w:suff w:val="tab"/>
      <w:pPr>
        <w:jc w:val="both"/>
        <w:ind w:left="57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8">
      <w:lvlJc w:val="both"/>
      <w:numFmt w:val="bullet"/>
      <w:start w:val="1"/>
      <w:suff w:val="tab"/>
      <w:pPr>
        <w:jc w:val="both"/>
        <w:ind w:left="64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</w:abstractNum>
  <w:abstractNum w:abstractNumId="1">
    <w:multiLevelType w:val="hybridMultilevel"/>
    <w:nsid w:val="2F000001"/>
    <w:tmpl w:val="576945DB"/>
    <w:lvl w:ilvl="0">
      <w:lvlJc w:val="both"/>
      <w:numFmt w:val="bullet"/>
      <w:suff w:val="tab"/>
      <w:pPr>
        <w:jc w:val="both"/>
        <w:ind w:left="720" w:hanging="360"/>
        <w:rPr/>
      </w:pPr>
      <w:rPr>
        <w:b w:val="0"/>
        <w:color w:val="000000"/>
        <w:sz w:val="20"/>
        <w:szCs w:val="20"/>
        <w:rFonts w:ascii="Symbol" w:eastAsia="Symbol" w:hAnsi="Symbol"/>
      </w:rPr>
      <w:lvlText w:val="·"/>
    </w:lvl>
    <w:lvl w:ilvl="1">
      <w:lvlJc w:val="both"/>
      <w:numFmt w:val="bullet"/>
      <w:start w:val="1"/>
      <w:suff w:val="tab"/>
      <w:pPr>
        <w:jc w:val="both"/>
        <w:ind w:left="14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2">
      <w:lvlJc w:val="both"/>
      <w:numFmt w:val="bullet"/>
      <w:start w:val="1"/>
      <w:suff w:val="tab"/>
      <w:pPr>
        <w:jc w:val="both"/>
        <w:ind w:left="21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3">
      <w:lvlJc w:val="both"/>
      <w:numFmt w:val="bullet"/>
      <w:start w:val="1"/>
      <w:suff w:val="tab"/>
      <w:pPr>
        <w:jc w:val="both"/>
        <w:ind w:left="28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4">
      <w:lvlJc w:val="both"/>
      <w:numFmt w:val="bullet"/>
      <w:start w:val="1"/>
      <w:suff w:val="tab"/>
      <w:pPr>
        <w:jc w:val="both"/>
        <w:ind w:left="360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5">
      <w:lvlJc w:val="both"/>
      <w:numFmt w:val="bullet"/>
      <w:start w:val="1"/>
      <w:suff w:val="tab"/>
      <w:pPr>
        <w:jc w:val="both"/>
        <w:ind w:left="432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6">
      <w:lvlJc w:val="both"/>
      <w:numFmt w:val="bullet"/>
      <w:start w:val="1"/>
      <w:suff w:val="tab"/>
      <w:pPr>
        <w:jc w:val="both"/>
        <w:ind w:left="50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7">
      <w:lvlJc w:val="both"/>
      <w:numFmt w:val="bullet"/>
      <w:start w:val="1"/>
      <w:suff w:val="tab"/>
      <w:pPr>
        <w:jc w:val="both"/>
        <w:ind w:left="57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8">
      <w:lvlJc w:val="both"/>
      <w:numFmt w:val="bullet"/>
      <w:start w:val="1"/>
      <w:suff w:val="tab"/>
      <w:pPr>
        <w:jc w:val="both"/>
        <w:ind w:left="64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</w:abstractNum>
  <w:abstractNum w:abstractNumId="2">
    <w:multiLevelType w:val="hybridMultilevel"/>
    <w:nsid w:val="2F000002"/>
    <w:tmpl w:val="266949CC"/>
    <w:lvl w:ilvl="0">
      <w:lvlJc w:val="both"/>
      <w:numFmt w:val="bullet"/>
      <w:suff w:val="tab"/>
      <w:pPr>
        <w:jc w:val="both"/>
        <w:ind w:left="720" w:hanging="360"/>
        <w:rPr/>
      </w:pPr>
      <w:rPr>
        <w:b w:val="0"/>
        <w:color w:val="000000"/>
        <w:sz w:val="20"/>
        <w:szCs w:val="20"/>
        <w:rFonts w:ascii="Symbol" w:eastAsia="Symbol" w:hAnsi="Symbol"/>
      </w:rPr>
      <w:lvlText w:val="·"/>
    </w:lvl>
    <w:lvl w:ilvl="1">
      <w:lvlJc w:val="both"/>
      <w:numFmt w:val="bullet"/>
      <w:start w:val="1"/>
      <w:suff w:val="tab"/>
      <w:pPr>
        <w:jc w:val="both"/>
        <w:ind w:left="14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2">
      <w:lvlJc w:val="both"/>
      <w:numFmt w:val="bullet"/>
      <w:start w:val="1"/>
      <w:suff w:val="tab"/>
      <w:pPr>
        <w:jc w:val="both"/>
        <w:ind w:left="21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3">
      <w:lvlJc w:val="both"/>
      <w:numFmt w:val="bullet"/>
      <w:start w:val="1"/>
      <w:suff w:val="tab"/>
      <w:pPr>
        <w:jc w:val="both"/>
        <w:ind w:left="28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4">
      <w:lvlJc w:val="both"/>
      <w:numFmt w:val="bullet"/>
      <w:start w:val="1"/>
      <w:suff w:val="tab"/>
      <w:pPr>
        <w:jc w:val="both"/>
        <w:ind w:left="360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5">
      <w:lvlJc w:val="both"/>
      <w:numFmt w:val="bullet"/>
      <w:start w:val="1"/>
      <w:suff w:val="tab"/>
      <w:pPr>
        <w:jc w:val="both"/>
        <w:ind w:left="432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6">
      <w:lvlJc w:val="both"/>
      <w:numFmt w:val="bullet"/>
      <w:start w:val="1"/>
      <w:suff w:val="tab"/>
      <w:pPr>
        <w:jc w:val="both"/>
        <w:ind w:left="50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7">
      <w:lvlJc w:val="both"/>
      <w:numFmt w:val="bullet"/>
      <w:start w:val="1"/>
      <w:suff w:val="tab"/>
      <w:pPr>
        <w:jc w:val="both"/>
        <w:ind w:left="57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8">
      <w:lvlJc w:val="both"/>
      <w:numFmt w:val="bullet"/>
      <w:start w:val="1"/>
      <w:suff w:val="tab"/>
      <w:pPr>
        <w:jc w:val="both"/>
        <w:ind w:left="64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</w:abstractNum>
  <w:abstractNum w:abstractNumId="3">
    <w:multiLevelType w:val="hybridMultilevel"/>
    <w:nsid w:val="2F000003"/>
    <w:tmpl w:val="306BF3E1"/>
    <w:lvl w:ilvl="0">
      <w:lvlJc w:val="both"/>
      <w:numFmt w:val="bullet"/>
      <w:suff w:val="tab"/>
      <w:pPr>
        <w:jc w:val="both"/>
        <w:ind w:left="720" w:hanging="360"/>
        <w:rPr/>
      </w:pPr>
      <w:rPr>
        <w:b w:val="0"/>
        <w:color w:val="000000"/>
        <w:sz w:val="20"/>
        <w:szCs w:val="20"/>
        <w:rFonts w:ascii="Symbol" w:eastAsia="Symbol" w:hAnsi="Symbol"/>
      </w:rPr>
      <w:lvlText w:val="·"/>
    </w:lvl>
    <w:lvl w:ilvl="1">
      <w:lvlJc w:val="both"/>
      <w:numFmt w:val="bullet"/>
      <w:start w:val="1"/>
      <w:suff w:val="tab"/>
      <w:pPr>
        <w:jc w:val="both"/>
        <w:ind w:left="14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2">
      <w:lvlJc w:val="both"/>
      <w:numFmt w:val="bullet"/>
      <w:start w:val="1"/>
      <w:suff w:val="tab"/>
      <w:pPr>
        <w:jc w:val="both"/>
        <w:ind w:left="21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3">
      <w:lvlJc w:val="both"/>
      <w:numFmt w:val="bullet"/>
      <w:start w:val="1"/>
      <w:suff w:val="tab"/>
      <w:pPr>
        <w:jc w:val="both"/>
        <w:ind w:left="28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4">
      <w:lvlJc w:val="both"/>
      <w:numFmt w:val="bullet"/>
      <w:start w:val="1"/>
      <w:suff w:val="tab"/>
      <w:pPr>
        <w:jc w:val="both"/>
        <w:ind w:left="360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5">
      <w:lvlJc w:val="both"/>
      <w:numFmt w:val="bullet"/>
      <w:start w:val="1"/>
      <w:suff w:val="tab"/>
      <w:pPr>
        <w:jc w:val="both"/>
        <w:ind w:left="432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6">
      <w:lvlJc w:val="both"/>
      <w:numFmt w:val="bullet"/>
      <w:start w:val="1"/>
      <w:suff w:val="tab"/>
      <w:pPr>
        <w:jc w:val="both"/>
        <w:ind w:left="50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7">
      <w:lvlJc w:val="both"/>
      <w:numFmt w:val="bullet"/>
      <w:start w:val="1"/>
      <w:suff w:val="tab"/>
      <w:pPr>
        <w:jc w:val="both"/>
        <w:ind w:left="57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8">
      <w:lvlJc w:val="both"/>
      <w:numFmt w:val="bullet"/>
      <w:start w:val="1"/>
      <w:suff w:val="tab"/>
      <w:pPr>
        <w:jc w:val="both"/>
        <w:ind w:left="64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</w:abstractNum>
  <w:abstractNum w:abstractNumId="4">
    <w:multiLevelType w:val="hybridMultilevel"/>
    <w:nsid w:val="2F000004"/>
    <w:tmpl w:val="255841B6"/>
    <w:lvl w:ilvl="0">
      <w:lvlJc w:val="both"/>
      <w:numFmt w:val="bullet"/>
      <w:suff w:val="tab"/>
      <w:pPr>
        <w:jc w:val="both"/>
        <w:ind w:left="720" w:hanging="360"/>
        <w:rPr/>
      </w:pPr>
      <w:rPr>
        <w:b w:val="0"/>
        <w:color w:val="000000"/>
        <w:sz w:val="20"/>
        <w:szCs w:val="20"/>
        <w:rFonts w:ascii="Symbol" w:eastAsia="Symbol" w:hAnsi="Symbol"/>
      </w:rPr>
      <w:lvlText w:val="·"/>
    </w:lvl>
    <w:lvl w:ilvl="1">
      <w:lvlJc w:val="both"/>
      <w:numFmt w:val="bullet"/>
      <w:start w:val="1"/>
      <w:suff w:val="tab"/>
      <w:pPr>
        <w:jc w:val="both"/>
        <w:ind w:left="14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2">
      <w:lvlJc w:val="both"/>
      <w:numFmt w:val="bullet"/>
      <w:start w:val="1"/>
      <w:suff w:val="tab"/>
      <w:pPr>
        <w:jc w:val="both"/>
        <w:ind w:left="21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3">
      <w:lvlJc w:val="both"/>
      <w:numFmt w:val="bullet"/>
      <w:start w:val="1"/>
      <w:suff w:val="tab"/>
      <w:pPr>
        <w:jc w:val="both"/>
        <w:ind w:left="28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4">
      <w:lvlJc w:val="both"/>
      <w:numFmt w:val="bullet"/>
      <w:start w:val="1"/>
      <w:suff w:val="tab"/>
      <w:pPr>
        <w:jc w:val="both"/>
        <w:ind w:left="360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5">
      <w:lvlJc w:val="both"/>
      <w:numFmt w:val="bullet"/>
      <w:start w:val="1"/>
      <w:suff w:val="tab"/>
      <w:pPr>
        <w:jc w:val="both"/>
        <w:ind w:left="432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  <w:lvl w:ilvl="6">
      <w:lvlJc w:val="both"/>
      <w:numFmt w:val="bullet"/>
      <w:start w:val="1"/>
      <w:suff w:val="tab"/>
      <w:pPr>
        <w:jc w:val="both"/>
        <w:ind w:left="504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·"/>
    </w:lvl>
    <w:lvl w:ilvl="7">
      <w:lvlJc w:val="both"/>
      <w:numFmt w:val="bullet"/>
      <w:start w:val="1"/>
      <w:suff w:val="tab"/>
      <w:pPr>
        <w:jc w:val="both"/>
        <w:ind w:left="576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o"/>
    </w:lvl>
    <w:lvl w:ilvl="8">
      <w:lvlJc w:val="both"/>
      <w:numFmt w:val="bullet"/>
      <w:start w:val="1"/>
      <w:suff w:val="tab"/>
      <w:pPr>
        <w:jc w:val="both"/>
        <w:ind w:left="6480" w:hanging="360"/>
        <w:rPr/>
      </w:pPr>
      <w:rPr>
        <w:b w:val="0"/>
        <w:color w:val="000000"/>
        <w:sz w:val="20"/>
        <w:szCs w:val="20"/>
        <w:shd w:val="clear" w:color="000000" w:fill="FFFFFF"/>
        <w:rFonts w:ascii="Calibri" w:eastAsia="Calibri" w:hAnsi="Calibri"/>
      </w:rPr>
      <w:lvlText w:val="§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  <w:wordWrap w:val="off"/>
        <w:autoSpaceDE w:val="1"/>
        <w:autoSpaceDN w:val="1"/>
      </w:pPr>
    </w:pPrDefault>
    <w:rPrDefault>
      <w:rPr>
        <w:sz w:val="20"/>
        <w:szCs w:val="20"/>
        <w:rFonts w:ascii="Times New Roman" w:eastAsia="바탕" w:hAnsi="Times New Roman"/>
      </w:rPr>
    </w:rPrDefault>
  </w:docDefaults>
  <w:style w:default="1" w:styleId="PO1" w:type="paragraph">
    <w:name w:val="Normal"/>
    <w:uiPriority w:val="1"/>
    <w:pPr>
      <w:jc w:val="both"/>
      <w:rPr/>
      <w:wordWrap w:val="off"/>
      <w:autoSpaceDE w:val="0"/>
      <w:autoSpaceDN w:val="0"/>
    </w:pPr>
    <w:rPr>
      <w:sz w:val="20"/>
      <w:szCs w:val="20"/>
      <w:rFonts w:ascii="바탕" w:eastAsia="바탕" w:hAnsi="바탕"/>
    </w:rPr>
  </w:style>
  <w:style w:default="1" w:styleId="PO2" w:type="character">
    <w:name w:val="Default Paragraph Font"/>
    <w:uiPriority w:val="2"/>
    <w:rPr>
      <w:sz w:val="20"/>
      <w:szCs w:val="2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left="400" w:firstLine="0"/>
      <w:rPr/>
      <w:wordWrap w:val="off"/>
      <w:autoSpaceDE w:val="1"/>
      <w:autoSpaceDN w:val="1"/>
    </w:pPr>
  </w:style>
  <w:style w:default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  <w:pPr>
      <w:jc w:val="center"/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53" w:type="paragraph">
    <w:name w:val="ParaAttribute1"/>
    <w:uiPriority w:val="153"/>
    <w:pPr>
      <w:jc w:val="both"/>
      <w:ind w:firstLine="0"/>
      <w:rPr/>
      <w:wordWrap w:val="off"/>
      <w:autoSpaceDE w:val="1"/>
      <w:autoSpaceDN w:val="1"/>
    </w:pPr>
    <w:rPr>
      <w:sz w:val="20"/>
      <w:szCs w:val="20"/>
    </w:rPr>
  </w:style>
  <w:style w:customStyle="1" w:styleId="PO154" w:type="paragraph">
    <w:name w:val="ParaAttribute2"/>
    <w:uiPriority w:val="154"/>
    <w:pPr>
      <w:ind w:firstLine="0"/>
      <w:rPr/>
      <w:wordWrap w:val="off"/>
      <w:autoSpaceDE w:val="1"/>
      <w:autoSpaceDN w:val="1"/>
    </w:pPr>
    <w:rPr>
      <w:sz w:val="20"/>
      <w:szCs w:val="20"/>
    </w:rPr>
  </w:style>
  <w:style w:customStyle="1" w:styleId="PO155" w:type="paragraph">
    <w:name w:val="ParaAttribute3"/>
    <w:uiPriority w:val="155"/>
    <w:pPr>
      <w:pBdr>
        <w:bottom w:val="single" w:sz="4" w:space="0" w:color="000000"/>
      </w:pBdr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56" w:type="paragraph">
    <w:name w:val="ParaAttribute4"/>
    <w:uiPriority w:val="156"/>
    <w:pPr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57" w:type="paragraph">
    <w:name w:val="ParaAttribute5"/>
    <w:uiPriority w:val="157"/>
    <w:pPr>
      <w:ind w:left="720" w:hanging="36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58" w:type="paragraph">
    <w:name w:val="ParaAttribute6"/>
    <w:uiPriority w:val="158"/>
    <w:pPr>
      <w:ind w:right="-330"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59" w:type="paragraph">
    <w:name w:val="ParaAttribute7"/>
    <w:uiPriority w:val="159"/>
    <w:pPr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60" w:type="paragraph">
    <w:name w:val="ParaAttribute8"/>
    <w:uiPriority w:val="160"/>
    <w:pPr>
      <w:ind w:left="720"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61" w:type="paragraph">
    <w:name w:val="ParaAttribute9"/>
    <w:uiPriority w:val="161"/>
    <w:pPr>
      <w:pBdr>
        <w:bottom w:val="single" w:sz="4" w:space="0" w:color="000000"/>
      </w:pBdr>
      <w:ind w:firstLine="0"/>
      <w:rPr/>
      <w:wordWrap w:val="off"/>
      <w:autoSpaceDE w:val="1"/>
      <w:autoSpaceDN w:val="1"/>
    </w:pPr>
    <w:rPr>
      <w:sz w:val="20"/>
      <w:szCs w:val="20"/>
    </w:rPr>
  </w:style>
  <w:style w:customStyle="1" w:styleId="PO162" w:type="paragraph">
    <w:name w:val="ParaAttribute10"/>
    <w:uiPriority w:val="162"/>
    <w:pPr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63" w:type="paragraph">
    <w:name w:val="ParaAttribute11"/>
    <w:uiPriority w:val="163"/>
    <w:pPr>
      <w:ind w:left="60"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64" w:type="paragraph">
    <w:name w:val="ParaAttribute12"/>
    <w:uiPriority w:val="164"/>
    <w:pPr>
      <w:ind w:firstLine="0"/>
      <w:tabs>
        <w:tab w:val="left" w:pos="900"/>
      </w:tabs>
      <w:rPr/>
      <w:wordWrap w:val="off"/>
      <w:autoSpaceDE w:val="1"/>
      <w:autoSpaceDN w:val="1"/>
    </w:pPr>
    <w:rPr>
      <w:sz w:val="20"/>
      <w:szCs w:val="20"/>
    </w:rPr>
  </w:style>
  <w:style w:customStyle="1" w:styleId="PO165" w:type="paragraph">
    <w:name w:val="ParaAttribute13"/>
    <w:uiPriority w:val="165"/>
    <w:pPr>
      <w:ind w:firstLine="0"/>
      <w:rPr/>
      <w:wordWrap w:val="off"/>
      <w:autoSpaceDE w:val="1"/>
      <w:autoSpaceDN w:val="1"/>
    </w:pPr>
    <w:rPr>
      <w:sz w:val="20"/>
      <w:szCs w:val="20"/>
    </w:rPr>
  </w:style>
  <w:style w:customStyle="1" w:styleId="PO166" w:type="character">
    <w:name w:val="CharAttribute0"/>
    <w:uiPriority w:val="166"/>
    <w:rPr>
      <w:sz w:val="20"/>
      <w:szCs w:val="20"/>
      <w:shd w:val="clear" w:color="000000" w:fill="FFFFFF"/>
      <w:rFonts w:ascii="Calibri" w:eastAsia="Calibri" w:hAnsi="Calibri"/>
    </w:rPr>
  </w:style>
  <w:style w:customStyle="1" w:styleId="PO167" w:type="character">
    <w:name w:val="CharAttribute1"/>
    <w:uiPriority w:val="167"/>
    <w:rPr>
      <w:sz w:val="22"/>
      <w:szCs w:val="22"/>
      <w:shd w:val="clear" w:color="000000" w:fill="FFFFFF"/>
      <w:rFonts w:ascii="NanumGothic" w:eastAsia="NanumGothic" w:hAnsi="NanumGothic"/>
    </w:rPr>
  </w:style>
  <w:style w:customStyle="1" w:styleId="PO168" w:type="character">
    <w:name w:val="CharAttribute2"/>
    <w:uiPriority w:val="168"/>
    <w:rPr>
      <w:b w:val="1"/>
      <w:sz w:val="44"/>
      <w:szCs w:val="44"/>
      <w:shd w:val="clear" w:color="000000" w:fill="FFFFFF"/>
      <w:rFonts w:ascii="Calibri" w:eastAsia="Calibri" w:hAnsi="Calibri"/>
    </w:rPr>
  </w:style>
  <w:style w:customStyle="1" w:styleId="PO169" w:type="character">
    <w:name w:val="CharAttribute3"/>
    <w:uiPriority w:val="169"/>
    <w:rPr>
      <w:b w:val="1"/>
      <w:sz w:val="48"/>
      <w:szCs w:val="48"/>
      <w:shd w:val="clear" w:color="000000" w:fill="FFFFFF"/>
      <w:rFonts w:ascii="Calibri" w:eastAsia="Calibri" w:hAnsi="Calibri"/>
    </w:rPr>
  </w:style>
  <w:style w:customStyle="1" w:styleId="PO170" w:type="character">
    <w:name w:val="CharAttribute4"/>
    <w:uiPriority w:val="170"/>
    <w:rPr>
      <w:sz w:val="22"/>
      <w:szCs w:val="22"/>
      <w:shd w:val="clear" w:color="000000" w:fill="FFFFFF"/>
      <w:rFonts w:ascii="Calibri" w:eastAsia="Calibri" w:hAnsi="Calibri"/>
    </w:rPr>
  </w:style>
  <w:style w:customStyle="1" w:styleId="PO171" w:type="character">
    <w:name w:val="CharAttribute5"/>
    <w:uiPriority w:val="171"/>
    <w:rPr>
      <w:b w:val="1"/>
      <w:sz w:val="20"/>
      <w:szCs w:val="20"/>
      <w:shd w:val="clear" w:color="000000" w:fill="FFFFFF"/>
      <w:rFonts w:ascii="Calibri" w:eastAsia="Calibri" w:hAnsi="Calibri"/>
    </w:rPr>
  </w:style>
  <w:style w:customStyle="1" w:styleId="PO172" w:type="character">
    <w:name w:val="CharAttribute6"/>
    <w:uiPriority w:val="172"/>
    <w:rPr>
      <w:sz w:val="20"/>
      <w:szCs w:val="20"/>
      <w:rFonts w:ascii="Symbol" w:eastAsia="Symbol" w:hAnsi="Symbol"/>
    </w:rPr>
  </w:style>
  <w:style w:customStyle="1" w:styleId="PO173" w:type="character">
    <w:name w:val="CharAttribute7"/>
    <w:uiPriority w:val="173"/>
    <w:rPr>
      <w:sz w:val="20"/>
      <w:szCs w:val="20"/>
      <w:rFonts w:ascii="Symbol" w:eastAsia="Symbol" w:hAnsi="Symbol"/>
    </w:rPr>
  </w:style>
  <w:style w:customStyle="1" w:styleId="PO174" w:type="character">
    <w:name w:val="CharAttribute8"/>
    <w:uiPriority w:val="174"/>
    <w:rPr>
      <w:sz w:val="20"/>
      <w:szCs w:val="20"/>
      <w:rFonts w:ascii="Symbol" w:eastAsia="Symbol" w:hAnsi="Symbol"/>
    </w:rPr>
  </w:style>
  <w:style w:customStyle="1" w:styleId="PO175" w:type="character">
    <w:name w:val="CharAttribute9"/>
    <w:uiPriority w:val="175"/>
    <w:rPr>
      <w:sz w:val="20"/>
      <w:szCs w:val="20"/>
      <w:shd w:val="clear" w:color="000000" w:fill="FFFFFF"/>
      <w:rFonts w:ascii="Symbol" w:eastAsia="Symbol" w:hAnsi="Symbol"/>
    </w:rPr>
  </w:style>
  <w:style w:customStyle="1" w:styleId="PO176" w:type="character">
    <w:name w:val="CharAttribute10"/>
    <w:uiPriority w:val="176"/>
    <w:rPr>
      <w:vertAlign w:val="superscript"/>
      <w:sz w:val="20"/>
      <w:szCs w:val="20"/>
      <w:shd w:val="clear" w:color="000000" w:fill="FFFFFF"/>
      <w:rFonts w:ascii="Calibri" w:eastAsia="Calibri" w:hAnsi="Calibri"/>
    </w:rPr>
  </w:style>
  <w:style w:customStyle="1" w:styleId="PO177" w:type="character">
    <w:name w:val="CharAttribute11"/>
    <w:uiPriority w:val="177"/>
    <w:rPr>
      <w:sz w:val="20"/>
      <w:szCs w:val="20"/>
      <w:rFonts w:ascii="Symbol" w:eastAsia="Symbol" w:hAnsi="Symbol"/>
    </w:rPr>
  </w:style>
  <w:style w:customStyle="1" w:styleId="PO178" w:type="character">
    <w:name w:val="CharAttribute12"/>
    <w:uiPriority w:val="178"/>
    <w:rPr>
      <w:sz w:val="20"/>
      <w:szCs w:val="20"/>
      <w:rFonts w:ascii="Symbol" w:eastAsia="Symbol" w:hAnsi="Symbol"/>
    </w:rPr>
  </w:style>
  <w:style w:customStyle="1" w:styleId="PO179" w:type="character">
    <w:name w:val="CharAttribute13"/>
    <w:uiPriority w:val="179"/>
    <w:rPr>
      <w:sz w:val="20"/>
      <w:szCs w:val="20"/>
      <w:rFonts w:ascii="Symbol" w:eastAsia="Symbol" w:hAnsi="Symbol"/>
    </w:rPr>
  </w:style>
  <w:style w:customStyle="1" w:styleId="PO180" w:type="character">
    <w:name w:val="CharAttribute14"/>
    <w:uiPriority w:val="180"/>
    <w:rPr>
      <w:sz w:val="20"/>
      <w:szCs w:val="20"/>
      <w:shd w:val="clear" w:color="000000" w:fill="FFFFFF"/>
      <w:rFonts w:ascii="Symbol" w:eastAsia="Symbol" w:hAnsi="Symbol"/>
    </w:rPr>
  </w:style>
  <w:style w:customStyle="1" w:styleId="PO181" w:type="character">
    <w:name w:val="CharAttribute15"/>
    <w:uiPriority w:val="181"/>
    <w:rPr>
      <w:sz w:val="20"/>
      <w:szCs w:val="20"/>
      <w:shd w:val="clear" w:color="000000" w:fill="FFFFFF"/>
      <w:rFonts w:ascii="Symbol" w:eastAsia="Symbol" w:hAnsi="Symbol"/>
    </w:rPr>
  </w:style>
  <w:style w:customStyle="1" w:styleId="PO182" w:type="character">
    <w:name w:val="CharAttribute16"/>
    <w:uiPriority w:val="182"/>
    <w:rPr>
      <w:sz w:val="20"/>
      <w:szCs w:val="20"/>
      <w:shd w:val="clear" w:color="000000" w:fill="FFFFFF"/>
      <w:rFonts w:ascii="Symbol" w:eastAsia="Symbol" w:hAnsi="Symbol"/>
    </w:rPr>
  </w:style>
  <w:style w:customStyle="1" w:styleId="PO183" w:type="character">
    <w:name w:val="CharAttribute17"/>
    <w:uiPriority w:val="183"/>
    <w:rPr>
      <w:sz w:val="20"/>
      <w:szCs w:val="20"/>
      <w:shd w:val="clear" w:color="000000" w:fill="FFFFFF"/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Hewlett-Packard</Company>
  <DocSecurity>0</DocSecurity>
  <HyperlinksChanged>false</HyperlinksChanged>
  <Lines>27</Lines>
  <LinksUpToDate>false</LinksUpToDate>
  <Pages>3</Pages>
  <Paragraphs>7</Paragraphs>
  <Words>584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AKINPELU OGUNDELE</dc:creator>
  <cp:lastModifiedBy>Polaris Office</cp:lastModifiedBy>
  <dcterms:modified xsi:type="dcterms:W3CDTF">2019-04-30T15:04:00Z</dcterms:modified>
</cp:coreProperties>
</file>