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83" w:rsidRPr="00015DD4" w:rsidRDefault="008D6486" w:rsidP="005B51F4">
      <w:pPr>
        <w:jc w:val="center"/>
        <w:rPr>
          <w:rFonts w:cstheme="minorHAnsi"/>
          <w:b/>
          <w:i/>
          <w:sz w:val="32"/>
          <w:szCs w:val="32"/>
          <w:u w:val="single"/>
        </w:rPr>
      </w:pPr>
      <w:r w:rsidRPr="00015DD4">
        <w:rPr>
          <w:rFonts w:cstheme="minorHAnsi"/>
          <w:b/>
          <w:sz w:val="32"/>
          <w:szCs w:val="32"/>
        </w:rPr>
        <w:t xml:space="preserve">Brief CV of </w:t>
      </w:r>
      <w:r w:rsidR="00D91783" w:rsidRPr="00015DD4">
        <w:rPr>
          <w:rFonts w:cstheme="minorHAnsi"/>
          <w:b/>
          <w:sz w:val="32"/>
          <w:szCs w:val="32"/>
        </w:rPr>
        <w:t>Bijayalaxmi Rautaray</w:t>
      </w:r>
    </w:p>
    <w:p w:rsidR="00D91783" w:rsidRPr="00015DD4" w:rsidRDefault="005B51F4" w:rsidP="000C53D7">
      <w:pPr>
        <w:pStyle w:val="NoSpacing"/>
      </w:pPr>
      <w:r w:rsidRPr="00015DD4">
        <w:t>SAHAYOG</w:t>
      </w:r>
      <w:r w:rsidRPr="00015DD4">
        <w:tab/>
      </w:r>
      <w:r w:rsidRPr="00015DD4">
        <w:tab/>
      </w:r>
      <w:r w:rsidRPr="00015DD4">
        <w:tab/>
      </w:r>
      <w:r w:rsidRPr="00015DD4">
        <w:tab/>
      </w:r>
      <w:r w:rsidRPr="00015DD4">
        <w:tab/>
      </w:r>
      <w:r w:rsidRPr="00015DD4">
        <w:tab/>
      </w:r>
      <w:r w:rsidRPr="00015DD4">
        <w:tab/>
      </w:r>
      <w:r w:rsidRPr="00015DD4">
        <w:tab/>
      </w:r>
    </w:p>
    <w:p w:rsidR="00520539" w:rsidRPr="00015DD4" w:rsidRDefault="005B51F4" w:rsidP="000C53D7">
      <w:pPr>
        <w:pStyle w:val="NoSpacing"/>
      </w:pPr>
      <w:r w:rsidRPr="00015DD4">
        <w:t>96, Surya Nagar, 1</w:t>
      </w:r>
      <w:r w:rsidRPr="00015DD4">
        <w:rPr>
          <w:vertAlign w:val="superscript"/>
        </w:rPr>
        <w:t>st</w:t>
      </w:r>
      <w:r w:rsidRPr="00015DD4">
        <w:t xml:space="preserve"> Floor</w:t>
      </w:r>
      <w:r w:rsidRPr="00015DD4">
        <w:tab/>
      </w:r>
      <w:r w:rsidRPr="00015DD4">
        <w:tab/>
      </w:r>
      <w:r w:rsidRPr="00015DD4">
        <w:tab/>
      </w:r>
      <w:r w:rsidRPr="00015DD4">
        <w:tab/>
      </w:r>
      <w:r w:rsidRPr="00015DD4">
        <w:tab/>
      </w:r>
      <w:r w:rsidRPr="00015DD4">
        <w:tab/>
      </w:r>
    </w:p>
    <w:p w:rsidR="008D6486" w:rsidRPr="00015DD4" w:rsidRDefault="005B51F4" w:rsidP="000C53D7">
      <w:pPr>
        <w:pStyle w:val="NoSpacing"/>
      </w:pPr>
      <w:r w:rsidRPr="00015DD4">
        <w:t>U</w:t>
      </w:r>
      <w:r w:rsidR="008D6486" w:rsidRPr="00015DD4">
        <w:t>nit</w:t>
      </w:r>
      <w:r w:rsidR="00D65E9E" w:rsidRPr="00015DD4">
        <w:t xml:space="preserve"> </w:t>
      </w:r>
      <w:r w:rsidR="008D6486" w:rsidRPr="00015DD4">
        <w:t>-</w:t>
      </w:r>
      <w:r w:rsidR="00D65E9E" w:rsidRPr="00015DD4">
        <w:t xml:space="preserve"> </w:t>
      </w:r>
      <w:r w:rsidR="008D6486" w:rsidRPr="00015DD4">
        <w:t>VII, Bhubaneswar</w:t>
      </w:r>
      <w:r w:rsidR="005C4EC0" w:rsidRPr="00015DD4">
        <w:t xml:space="preserve"> – </w:t>
      </w:r>
      <w:r w:rsidR="008D6486" w:rsidRPr="00015DD4">
        <w:t>751003</w:t>
      </w:r>
      <w:r w:rsidR="005C4EC0" w:rsidRPr="00015DD4">
        <w:t xml:space="preserve">, Odisha </w:t>
      </w:r>
    </w:p>
    <w:p w:rsidR="005B51F4" w:rsidRPr="00015DD4" w:rsidRDefault="001A2D74" w:rsidP="000C53D7">
      <w:pPr>
        <w:pStyle w:val="NoSpacing"/>
      </w:pPr>
      <w:r>
        <w:rPr>
          <w:noProof/>
        </w:rPr>
        <w:t xml:space="preserve">Cell No. </w:t>
      </w:r>
      <w:r w:rsidR="005B51F4" w:rsidRPr="00015DD4">
        <w:t xml:space="preserve"> +91-9439196101</w:t>
      </w:r>
      <w:r w:rsidR="005B51F4" w:rsidRPr="00015DD4">
        <w:tab/>
      </w:r>
      <w:r w:rsidR="005B51F4" w:rsidRPr="00015DD4">
        <w:tab/>
      </w:r>
      <w:r w:rsidR="005B51F4" w:rsidRPr="00015DD4">
        <w:tab/>
      </w:r>
      <w:r w:rsidR="005B51F4" w:rsidRPr="00015DD4">
        <w:tab/>
      </w:r>
      <w:r w:rsidR="005B51F4" w:rsidRPr="00015DD4">
        <w:tab/>
      </w:r>
      <w:r w:rsidR="005B51F4" w:rsidRPr="00015DD4">
        <w:tab/>
      </w:r>
    </w:p>
    <w:p w:rsidR="00D91783" w:rsidRPr="00015DD4" w:rsidRDefault="00A202DC" w:rsidP="000C53D7">
      <w:pPr>
        <w:pStyle w:val="NoSpacing"/>
      </w:pPr>
      <w:r w:rsidRPr="00015DD4">
        <w:t xml:space="preserve">Email:   </w:t>
      </w:r>
      <w:r w:rsidR="00D91783" w:rsidRPr="00B32725">
        <w:rPr>
          <w:sz w:val="16"/>
          <w:szCs w:val="16"/>
        </w:rPr>
        <w:t xml:space="preserve"> </w:t>
      </w:r>
      <w:hyperlink r:id="rId7" w:history="1">
        <w:r w:rsidR="00D91783" w:rsidRPr="007A1FF7">
          <w:rPr>
            <w:rStyle w:val="Hyperlink"/>
            <w:rFonts w:cstheme="minorHAnsi"/>
            <w:sz w:val="20"/>
            <w:szCs w:val="20"/>
          </w:rPr>
          <w:t>bijayalaxmi.rautaray@gmail.com</w:t>
        </w:r>
      </w:hyperlink>
    </w:p>
    <w:p w:rsidR="00B61689" w:rsidRPr="00015DD4" w:rsidRDefault="00B61689" w:rsidP="000C53D7">
      <w:pPr>
        <w:pStyle w:val="NoSpacing"/>
        <w:rPr>
          <w:b/>
          <w:sz w:val="24"/>
          <w:szCs w:val="24"/>
        </w:rPr>
      </w:pPr>
    </w:p>
    <w:p w:rsidR="002372A0" w:rsidRPr="00015DD4" w:rsidRDefault="00EE1F14" w:rsidP="000C53D7">
      <w:pPr>
        <w:pStyle w:val="NoSpacing"/>
        <w:rPr>
          <w:b/>
          <w:sz w:val="24"/>
          <w:szCs w:val="24"/>
        </w:rPr>
      </w:pPr>
      <w:r w:rsidRPr="00015DD4">
        <w:rPr>
          <w:b/>
          <w:sz w:val="24"/>
          <w:szCs w:val="24"/>
        </w:rPr>
        <w:t>Qualification</w:t>
      </w:r>
      <w:r w:rsidR="002372A0" w:rsidRPr="00015DD4">
        <w:rPr>
          <w:b/>
          <w:sz w:val="24"/>
          <w:szCs w:val="24"/>
        </w:rPr>
        <w:t>s</w:t>
      </w:r>
      <w:r w:rsidRPr="00015DD4">
        <w:rPr>
          <w:b/>
          <w:sz w:val="24"/>
          <w:szCs w:val="24"/>
        </w:rPr>
        <w:t>:</w:t>
      </w:r>
      <w:r w:rsidR="002372A0" w:rsidRPr="00015DD4">
        <w:rPr>
          <w:b/>
          <w:sz w:val="24"/>
          <w:szCs w:val="24"/>
        </w:rPr>
        <w:tab/>
      </w:r>
    </w:p>
    <w:p w:rsidR="002372A0" w:rsidRPr="00015DD4" w:rsidRDefault="002372A0" w:rsidP="00715307">
      <w:pPr>
        <w:pStyle w:val="NoSpacing"/>
        <w:numPr>
          <w:ilvl w:val="0"/>
          <w:numId w:val="27"/>
        </w:numPr>
      </w:pPr>
      <w:r w:rsidRPr="00015DD4">
        <w:t xml:space="preserve">Master of Social Work (MSW) </w:t>
      </w:r>
    </w:p>
    <w:p w:rsidR="00D91783" w:rsidRPr="00015DD4" w:rsidRDefault="00EE1F14" w:rsidP="00715307">
      <w:pPr>
        <w:pStyle w:val="NoSpacing"/>
        <w:numPr>
          <w:ilvl w:val="0"/>
          <w:numId w:val="27"/>
        </w:numPr>
      </w:pPr>
      <w:r w:rsidRPr="00015DD4">
        <w:t>Master of Arts (MA in History)</w:t>
      </w:r>
    </w:p>
    <w:p w:rsidR="00BE55D3" w:rsidRDefault="00BE55D3" w:rsidP="000C53D7">
      <w:pPr>
        <w:pStyle w:val="NoSpacing"/>
        <w:rPr>
          <w:b/>
          <w:u w:val="single"/>
        </w:rPr>
      </w:pPr>
    </w:p>
    <w:p w:rsidR="00BE55D3" w:rsidRPr="004F3612" w:rsidRDefault="00BE55D3" w:rsidP="000C53D7">
      <w:pPr>
        <w:pStyle w:val="NoSpacing"/>
        <w:rPr>
          <w:b/>
          <w:sz w:val="24"/>
          <w:szCs w:val="24"/>
        </w:rPr>
      </w:pPr>
      <w:r w:rsidRPr="004F3612">
        <w:rPr>
          <w:b/>
          <w:sz w:val="24"/>
          <w:szCs w:val="24"/>
        </w:rPr>
        <w:t>Publication</w:t>
      </w:r>
      <w:r w:rsidR="00F74F01" w:rsidRPr="004F3612">
        <w:rPr>
          <w:b/>
          <w:sz w:val="24"/>
          <w:szCs w:val="24"/>
        </w:rPr>
        <w:t>s</w:t>
      </w:r>
      <w:r w:rsidR="004F3612">
        <w:rPr>
          <w:b/>
          <w:sz w:val="24"/>
          <w:szCs w:val="24"/>
        </w:rPr>
        <w:t>:</w:t>
      </w:r>
    </w:p>
    <w:p w:rsidR="00CE2929" w:rsidRPr="00090E3C" w:rsidRDefault="00BE55D3" w:rsidP="0081605C">
      <w:pPr>
        <w:pStyle w:val="Heading3"/>
        <w:numPr>
          <w:ilvl w:val="0"/>
          <w:numId w:val="28"/>
        </w:numPr>
        <w:shd w:val="clear" w:color="auto" w:fill="FFFFFF"/>
        <w:spacing w:before="0" w:beforeAutospacing="0" w:after="60" w:afterAutospacing="0"/>
        <w:rPr>
          <w:rFonts w:asciiTheme="minorHAnsi" w:hAnsiTheme="minorHAnsi" w:cstheme="minorHAnsi"/>
          <w:b w:val="0"/>
          <w:bCs w:val="0"/>
          <w:sz w:val="22"/>
          <w:szCs w:val="22"/>
        </w:rPr>
      </w:pPr>
      <w:r w:rsidRPr="00090E3C">
        <w:rPr>
          <w:rFonts w:asciiTheme="minorHAnsi" w:hAnsiTheme="minorHAnsi" w:cstheme="minorHAnsi"/>
          <w:b w:val="0"/>
          <w:bCs w:val="0"/>
          <w:sz w:val="22"/>
          <w:szCs w:val="22"/>
        </w:rPr>
        <w:t>Maternal Health in Tribal Communities: A qualitative Enquiry into Local Practices and Interactions with the Health syste</w:t>
      </w:r>
      <w:r w:rsidR="00736342" w:rsidRPr="00090E3C">
        <w:rPr>
          <w:rFonts w:asciiTheme="minorHAnsi" w:hAnsiTheme="minorHAnsi" w:cstheme="minorHAnsi"/>
          <w:b w:val="0"/>
          <w:bCs w:val="0"/>
          <w:sz w:val="22"/>
          <w:szCs w:val="22"/>
        </w:rPr>
        <w:t>m in Rayagada District, Odisha.</w:t>
      </w:r>
      <w:r w:rsidR="00CE2929" w:rsidRPr="00090E3C">
        <w:rPr>
          <w:rFonts w:asciiTheme="minorHAnsi" w:hAnsiTheme="minorHAnsi" w:cstheme="minorHAnsi"/>
          <w:b w:val="0"/>
          <w:bCs w:val="0"/>
          <w:sz w:val="22"/>
          <w:szCs w:val="22"/>
        </w:rPr>
        <w:t xml:space="preserve"> Published by SAHAYOG</w:t>
      </w:r>
    </w:p>
    <w:p w:rsidR="00CE2929" w:rsidRPr="00090E3C" w:rsidRDefault="003B3E9B" w:rsidP="0081605C">
      <w:pPr>
        <w:pStyle w:val="Heading3"/>
        <w:shd w:val="clear" w:color="auto" w:fill="FFFFFF"/>
        <w:spacing w:before="0" w:beforeAutospacing="0" w:after="60" w:afterAutospacing="0"/>
        <w:ind w:firstLine="720"/>
        <w:rPr>
          <w:rFonts w:asciiTheme="minorHAnsi" w:hAnsiTheme="minorHAnsi" w:cstheme="minorHAnsi"/>
          <w:b w:val="0"/>
          <w:bCs w:val="0"/>
          <w:sz w:val="22"/>
          <w:szCs w:val="22"/>
        </w:rPr>
      </w:pPr>
      <w:hyperlink r:id="rId8" w:history="1">
        <w:r w:rsidR="00CE2929" w:rsidRPr="00090E3C">
          <w:rPr>
            <w:rStyle w:val="Hyperlink"/>
            <w:rFonts w:asciiTheme="minorHAnsi" w:hAnsiTheme="minorHAnsi" w:cstheme="minorHAnsi"/>
            <w:b w:val="0"/>
            <w:bCs w:val="0"/>
            <w:color w:val="auto"/>
            <w:sz w:val="22"/>
            <w:szCs w:val="22"/>
            <w:u w:val="none"/>
          </w:rPr>
          <w:t>WWW.sahayogindia.org</w:t>
        </w:r>
      </w:hyperlink>
    </w:p>
    <w:p w:rsidR="00CE2929" w:rsidRPr="00090E3C" w:rsidRDefault="00D32822" w:rsidP="0081605C">
      <w:pPr>
        <w:pStyle w:val="Heading3"/>
        <w:numPr>
          <w:ilvl w:val="0"/>
          <w:numId w:val="28"/>
        </w:numPr>
        <w:shd w:val="clear" w:color="auto" w:fill="FFFFFF"/>
        <w:spacing w:before="0" w:beforeAutospacing="0" w:after="60" w:afterAutospacing="0"/>
        <w:rPr>
          <w:rFonts w:asciiTheme="minorHAnsi" w:hAnsiTheme="minorHAnsi" w:cstheme="minorHAnsi"/>
          <w:b w:val="0"/>
          <w:bCs w:val="0"/>
          <w:sz w:val="22"/>
          <w:szCs w:val="22"/>
        </w:rPr>
      </w:pPr>
      <w:r w:rsidRPr="00090E3C">
        <w:rPr>
          <w:rFonts w:asciiTheme="minorHAnsi" w:hAnsiTheme="minorHAnsi"/>
          <w:b w:val="0"/>
          <w:sz w:val="22"/>
          <w:szCs w:val="22"/>
        </w:rPr>
        <w:t xml:space="preserve"> </w:t>
      </w:r>
      <w:hyperlink r:id="rId9" w:history="1">
        <w:r w:rsidR="00CE2929" w:rsidRPr="00090E3C">
          <w:rPr>
            <w:rStyle w:val="Hyperlink"/>
            <w:rFonts w:asciiTheme="minorHAnsi" w:hAnsiTheme="minorHAnsi" w:cstheme="minorHAnsi"/>
            <w:b w:val="0"/>
            <w:bCs w:val="0"/>
            <w:color w:val="auto"/>
            <w:sz w:val="22"/>
            <w:szCs w:val="22"/>
            <w:u w:val="none"/>
          </w:rPr>
          <w:t>Beyond the template: the needs of tribal women and their experiences with maternity services in Odisha, India</w:t>
        </w:r>
      </w:hyperlink>
      <w:r w:rsidR="00CE2929" w:rsidRPr="00090E3C">
        <w:rPr>
          <w:rFonts w:asciiTheme="minorHAnsi" w:hAnsiTheme="minorHAnsi" w:cstheme="minorHAnsi"/>
          <w:b w:val="0"/>
          <w:bCs w:val="0"/>
          <w:sz w:val="22"/>
          <w:szCs w:val="22"/>
        </w:rPr>
        <w:t xml:space="preserve">. </w:t>
      </w:r>
      <w:r w:rsidR="00CE2929" w:rsidRPr="00090E3C">
        <w:rPr>
          <w:rStyle w:val="Emphasis"/>
          <w:rFonts w:asciiTheme="minorHAnsi" w:hAnsiTheme="minorHAnsi" w:cs="Segoe UI"/>
          <w:b w:val="0"/>
          <w:sz w:val="22"/>
          <w:szCs w:val="22"/>
          <w:shd w:val="clear" w:color="auto" w:fill="FFFFFF"/>
        </w:rPr>
        <w:t>International Journal for Equity in Health</w:t>
      </w:r>
      <w:r w:rsidR="00CE2929" w:rsidRPr="00090E3C">
        <w:rPr>
          <w:rFonts w:asciiTheme="minorHAnsi" w:hAnsiTheme="minorHAnsi" w:cs="Segoe UI"/>
          <w:b w:val="0"/>
          <w:sz w:val="22"/>
          <w:szCs w:val="22"/>
          <w:shd w:val="clear" w:color="auto" w:fill="FFFFFF"/>
        </w:rPr>
        <w:t> 2018 </w:t>
      </w:r>
      <w:r w:rsidR="00CE2929" w:rsidRPr="00090E3C">
        <w:rPr>
          <w:rStyle w:val="c-teaservolume"/>
          <w:rFonts w:asciiTheme="minorHAnsi" w:hAnsiTheme="minorHAnsi" w:cs="Segoe UI"/>
          <w:b w:val="0"/>
          <w:sz w:val="22"/>
          <w:szCs w:val="22"/>
          <w:shd w:val="clear" w:color="auto" w:fill="FFFFFF"/>
        </w:rPr>
        <w:t>17</w:t>
      </w:r>
      <w:r w:rsidR="00CE2929" w:rsidRPr="00090E3C">
        <w:rPr>
          <w:rFonts w:asciiTheme="minorHAnsi" w:hAnsiTheme="minorHAnsi" w:cs="Segoe UI"/>
          <w:b w:val="0"/>
          <w:sz w:val="22"/>
          <w:szCs w:val="22"/>
          <w:shd w:val="clear" w:color="auto" w:fill="FFFFFF"/>
        </w:rPr>
        <w:t>:134</w:t>
      </w:r>
    </w:p>
    <w:p w:rsidR="00C92731" w:rsidRDefault="00C92731" w:rsidP="000C53D7">
      <w:pPr>
        <w:pStyle w:val="NoSpacing"/>
        <w:rPr>
          <w:b/>
          <w:sz w:val="24"/>
          <w:szCs w:val="24"/>
        </w:rPr>
      </w:pPr>
    </w:p>
    <w:p w:rsidR="000C53D7" w:rsidRDefault="000C53D7" w:rsidP="000C53D7">
      <w:pPr>
        <w:pStyle w:val="NoSpacing"/>
        <w:rPr>
          <w:b/>
          <w:sz w:val="24"/>
          <w:szCs w:val="24"/>
        </w:rPr>
      </w:pPr>
      <w:r>
        <w:rPr>
          <w:b/>
          <w:sz w:val="24"/>
          <w:szCs w:val="24"/>
        </w:rPr>
        <w:t>Reference Persons:</w:t>
      </w:r>
    </w:p>
    <w:p w:rsidR="00B42B79" w:rsidRDefault="00B42B79" w:rsidP="000C53D7">
      <w:pPr>
        <w:pStyle w:val="NoSpacing"/>
        <w:rPr>
          <w:b/>
          <w:sz w:val="24"/>
          <w:szCs w:val="24"/>
        </w:rPr>
      </w:pPr>
    </w:p>
    <w:p w:rsidR="00E201FE" w:rsidRPr="008906E9" w:rsidRDefault="00E201FE" w:rsidP="008906E9">
      <w:pPr>
        <w:pStyle w:val="ListParagraph"/>
        <w:numPr>
          <w:ilvl w:val="0"/>
          <w:numId w:val="25"/>
        </w:numPr>
        <w:shd w:val="clear" w:color="auto" w:fill="FFFFFF"/>
        <w:spacing w:after="0" w:line="240" w:lineRule="auto"/>
        <w:rPr>
          <w:rFonts w:eastAsia="Times New Roman" w:cstheme="minorHAnsi"/>
          <w:color w:val="000000" w:themeColor="text1"/>
          <w:lang w:bidi="or-IN"/>
        </w:rPr>
      </w:pPr>
      <w:r w:rsidRPr="008906E9">
        <w:rPr>
          <w:rFonts w:eastAsia="Times New Roman" w:cstheme="minorHAnsi"/>
          <w:color w:val="000000" w:themeColor="text1"/>
          <w:lang w:bidi="or-IN"/>
        </w:rPr>
        <w:t>Tushar Kanti Ray</w:t>
      </w:r>
      <w:r w:rsidRPr="008906E9">
        <w:rPr>
          <w:rFonts w:eastAsia="Times New Roman" w:cstheme="minorHAnsi"/>
          <w:color w:val="000000" w:themeColor="text1"/>
          <w:lang w:bidi="or-IN"/>
        </w:rPr>
        <w:br/>
        <w:t>Senior Public Health Expert</w:t>
      </w:r>
    </w:p>
    <w:p w:rsidR="00E201FE" w:rsidRPr="008906E9" w:rsidRDefault="00E201FE" w:rsidP="008906E9">
      <w:pPr>
        <w:shd w:val="clear" w:color="auto" w:fill="FFFFFF"/>
        <w:spacing w:after="0" w:line="240" w:lineRule="auto"/>
        <w:ind w:firstLine="720"/>
        <w:rPr>
          <w:rFonts w:eastAsia="Times New Roman" w:cstheme="minorHAnsi"/>
          <w:color w:val="000000" w:themeColor="text1"/>
          <w:lang w:bidi="or-IN"/>
        </w:rPr>
      </w:pPr>
      <w:r w:rsidRPr="008906E9">
        <w:rPr>
          <w:rFonts w:eastAsia="Times New Roman" w:cstheme="minorHAnsi"/>
          <w:color w:val="000000" w:themeColor="text1"/>
          <w:lang w:bidi="or-IN"/>
        </w:rPr>
        <w:t>Contact No: +91 9438911000</w:t>
      </w:r>
    </w:p>
    <w:p w:rsidR="00E201FE" w:rsidRPr="008906E9" w:rsidRDefault="003B3E9B" w:rsidP="008906E9">
      <w:pPr>
        <w:shd w:val="clear" w:color="auto" w:fill="FFFFFF"/>
        <w:spacing w:after="0" w:line="240" w:lineRule="auto"/>
        <w:ind w:firstLine="720"/>
        <w:rPr>
          <w:rFonts w:eastAsia="Times New Roman" w:cstheme="minorHAnsi"/>
          <w:color w:val="000000" w:themeColor="text1"/>
          <w:lang w:bidi="or-IN"/>
        </w:rPr>
      </w:pPr>
      <w:hyperlink r:id="rId10" w:history="1">
        <w:r w:rsidR="00E201FE" w:rsidRPr="008906E9">
          <w:rPr>
            <w:rStyle w:val="Hyperlink"/>
            <w:rFonts w:eastAsia="Times New Roman" w:cstheme="minorHAnsi"/>
            <w:lang w:bidi="or-IN"/>
          </w:rPr>
          <w:t>tusharray@yahoo.com</w:t>
        </w:r>
      </w:hyperlink>
    </w:p>
    <w:p w:rsidR="00550803" w:rsidRDefault="00550803" w:rsidP="00550803">
      <w:pPr>
        <w:pStyle w:val="ListParagraph"/>
        <w:shd w:val="clear" w:color="auto" w:fill="FFFFFF"/>
        <w:spacing w:after="0" w:line="240" w:lineRule="auto"/>
        <w:rPr>
          <w:rFonts w:eastAsia="Times New Roman" w:cstheme="minorHAnsi"/>
          <w:color w:val="000000" w:themeColor="text1"/>
          <w:lang w:bidi="or-IN"/>
        </w:rPr>
      </w:pPr>
    </w:p>
    <w:p w:rsidR="00E201FE" w:rsidRPr="006675A6" w:rsidRDefault="00E201FE" w:rsidP="008906E9">
      <w:pPr>
        <w:pStyle w:val="ListParagraph"/>
        <w:numPr>
          <w:ilvl w:val="0"/>
          <w:numId w:val="25"/>
        </w:numPr>
        <w:shd w:val="clear" w:color="auto" w:fill="FFFFFF"/>
        <w:spacing w:after="0" w:line="240" w:lineRule="auto"/>
        <w:rPr>
          <w:rFonts w:eastAsia="Times New Roman" w:cstheme="minorHAnsi"/>
          <w:lang w:bidi="or-IN"/>
        </w:rPr>
      </w:pPr>
      <w:r w:rsidRPr="006675A6">
        <w:rPr>
          <w:rFonts w:eastAsia="Times New Roman" w:cstheme="minorHAnsi"/>
          <w:lang w:bidi="or-IN"/>
        </w:rPr>
        <w:t>Dr. Debdutta Parija</w:t>
      </w:r>
    </w:p>
    <w:p w:rsidR="00E201FE" w:rsidRPr="006675A6" w:rsidRDefault="00E201FE" w:rsidP="008906E9">
      <w:pPr>
        <w:shd w:val="clear" w:color="auto" w:fill="FFFFFF"/>
        <w:spacing w:after="0" w:line="240" w:lineRule="auto"/>
        <w:ind w:left="720"/>
        <w:rPr>
          <w:rFonts w:cstheme="minorHAnsi"/>
          <w:shd w:val="clear" w:color="auto" w:fill="FFFFFF"/>
        </w:rPr>
      </w:pPr>
      <w:r w:rsidRPr="006675A6">
        <w:rPr>
          <w:rFonts w:cstheme="minorHAnsi"/>
          <w:shd w:val="clear" w:color="auto" w:fill="FFFFFF"/>
        </w:rPr>
        <w:t>Medical Officer</w:t>
      </w:r>
      <w:r w:rsidRPr="006675A6">
        <w:rPr>
          <w:rFonts w:cstheme="minorHAnsi"/>
        </w:rPr>
        <w:br/>
      </w:r>
      <w:r w:rsidRPr="006675A6">
        <w:rPr>
          <w:rFonts w:cstheme="minorHAnsi"/>
          <w:shd w:val="clear" w:color="auto" w:fill="FFFFFF"/>
        </w:rPr>
        <w:t>FIND</w:t>
      </w:r>
    </w:p>
    <w:p w:rsidR="00E201FE" w:rsidRPr="006675A6" w:rsidRDefault="006675A6" w:rsidP="008906E9">
      <w:pPr>
        <w:shd w:val="clear" w:color="auto" w:fill="FFFFFF"/>
        <w:spacing w:after="0" w:line="240" w:lineRule="auto"/>
        <w:ind w:firstLine="720"/>
        <w:rPr>
          <w:rFonts w:cstheme="minorHAnsi"/>
          <w:shd w:val="clear" w:color="auto" w:fill="FFFFFF"/>
        </w:rPr>
      </w:pPr>
      <w:r w:rsidRPr="006675A6">
        <w:rPr>
          <w:rFonts w:cstheme="minorHAnsi"/>
          <w:shd w:val="clear" w:color="auto" w:fill="FFFFFF"/>
        </w:rPr>
        <w:t>Contact No: + 91 93382</w:t>
      </w:r>
      <w:r w:rsidR="00E201FE" w:rsidRPr="006675A6">
        <w:rPr>
          <w:rFonts w:cstheme="minorHAnsi"/>
          <w:shd w:val="clear" w:color="auto" w:fill="FFFFFF"/>
        </w:rPr>
        <w:t>55985</w:t>
      </w:r>
    </w:p>
    <w:p w:rsidR="00E201FE" w:rsidRPr="008906E9" w:rsidRDefault="003B3E9B" w:rsidP="008906E9">
      <w:pPr>
        <w:shd w:val="clear" w:color="auto" w:fill="FFFFFF"/>
        <w:spacing w:after="0" w:line="240" w:lineRule="auto"/>
        <w:ind w:firstLine="720"/>
        <w:rPr>
          <w:rFonts w:cstheme="minorHAnsi"/>
        </w:rPr>
      </w:pPr>
      <w:hyperlink r:id="rId11" w:tgtFrame="_blank" w:history="1">
        <w:r w:rsidR="00E201FE" w:rsidRPr="008906E9">
          <w:rPr>
            <w:rStyle w:val="il"/>
            <w:rFonts w:cstheme="minorHAnsi"/>
            <w:color w:val="1155CC"/>
            <w:u w:val="single"/>
            <w:shd w:val="clear" w:color="auto" w:fill="FFFFFF"/>
          </w:rPr>
          <w:t>Debadutta.Parija@finddx.org</w:t>
        </w:r>
      </w:hyperlink>
    </w:p>
    <w:p w:rsidR="00E201FE" w:rsidRPr="008906E9" w:rsidRDefault="003B3E9B" w:rsidP="008906E9">
      <w:pPr>
        <w:shd w:val="clear" w:color="auto" w:fill="FFFFFF"/>
        <w:spacing w:after="0" w:line="240" w:lineRule="auto"/>
        <w:ind w:firstLine="720"/>
        <w:rPr>
          <w:rFonts w:eastAsia="Times New Roman" w:cstheme="minorHAnsi"/>
          <w:color w:val="000000" w:themeColor="text1"/>
          <w:lang w:bidi="or-IN"/>
        </w:rPr>
      </w:pPr>
      <w:hyperlink r:id="rId12" w:history="1">
        <w:r w:rsidR="00E201FE" w:rsidRPr="008906E9">
          <w:rPr>
            <w:rStyle w:val="Hyperlink"/>
            <w:rFonts w:eastAsia="Times New Roman" w:cstheme="minorHAnsi"/>
            <w:lang w:bidi="or-IN"/>
          </w:rPr>
          <w:t>parijad@gmail.com</w:t>
        </w:r>
      </w:hyperlink>
    </w:p>
    <w:p w:rsidR="00550803" w:rsidRDefault="00550803" w:rsidP="00550803">
      <w:pPr>
        <w:pStyle w:val="ListParagraph"/>
        <w:shd w:val="clear" w:color="auto" w:fill="FFFFFF"/>
        <w:spacing w:after="0" w:line="240" w:lineRule="auto"/>
        <w:rPr>
          <w:rFonts w:eastAsia="Times New Roman" w:cstheme="minorHAnsi"/>
          <w:color w:val="000000" w:themeColor="text1"/>
          <w:lang w:bidi="or-IN"/>
        </w:rPr>
      </w:pPr>
    </w:p>
    <w:p w:rsidR="00D91783" w:rsidRPr="00015DD4" w:rsidRDefault="005B51F4" w:rsidP="00594BBC">
      <w:pPr>
        <w:rPr>
          <w:rFonts w:cstheme="minorHAnsi"/>
          <w:b/>
          <w:sz w:val="24"/>
          <w:szCs w:val="24"/>
        </w:rPr>
      </w:pPr>
      <w:r w:rsidRPr="00015DD4">
        <w:rPr>
          <w:rFonts w:cstheme="minorHAnsi"/>
          <w:b/>
          <w:sz w:val="24"/>
          <w:szCs w:val="24"/>
        </w:rPr>
        <w:t>E</w:t>
      </w:r>
      <w:r w:rsidR="00D91783" w:rsidRPr="00015DD4">
        <w:rPr>
          <w:rFonts w:cstheme="minorHAnsi"/>
          <w:b/>
          <w:sz w:val="24"/>
          <w:szCs w:val="24"/>
        </w:rPr>
        <w:t xml:space="preserve">mployment </w:t>
      </w:r>
      <w:r w:rsidR="007E4365" w:rsidRPr="00015DD4">
        <w:rPr>
          <w:rFonts w:cstheme="minorHAnsi"/>
          <w:b/>
          <w:sz w:val="24"/>
          <w:szCs w:val="24"/>
        </w:rPr>
        <w:t>Record:</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3690"/>
        <w:gridCol w:w="2935"/>
        <w:gridCol w:w="2465"/>
      </w:tblGrid>
      <w:tr w:rsidR="00A62642" w:rsidRPr="00015DD4" w:rsidTr="0032659C">
        <w:tc>
          <w:tcPr>
            <w:tcW w:w="990" w:type="dxa"/>
          </w:tcPr>
          <w:p w:rsidR="00A62642" w:rsidRPr="00015DD4" w:rsidRDefault="00A62642" w:rsidP="0089486D">
            <w:pPr>
              <w:pStyle w:val="BodyTextIndent"/>
              <w:tabs>
                <w:tab w:val="clear" w:pos="720"/>
              </w:tabs>
              <w:ind w:left="0" w:firstLine="0"/>
              <w:jc w:val="center"/>
              <w:rPr>
                <w:rFonts w:asciiTheme="minorHAnsi" w:hAnsiTheme="minorHAnsi" w:cstheme="minorHAnsi"/>
                <w:b/>
              </w:rPr>
            </w:pPr>
            <w:r w:rsidRPr="00015DD4">
              <w:rPr>
                <w:rFonts w:asciiTheme="minorHAnsi" w:hAnsiTheme="minorHAnsi" w:cstheme="minorHAnsi"/>
                <w:b/>
              </w:rPr>
              <w:t>S</w:t>
            </w:r>
            <w:r w:rsidR="0032659C" w:rsidRPr="00015DD4">
              <w:rPr>
                <w:rFonts w:asciiTheme="minorHAnsi" w:hAnsiTheme="minorHAnsi" w:cstheme="minorHAnsi"/>
                <w:b/>
              </w:rPr>
              <w:t>l</w:t>
            </w:r>
            <w:r w:rsidRPr="00015DD4">
              <w:rPr>
                <w:rFonts w:asciiTheme="minorHAnsi" w:hAnsiTheme="minorHAnsi" w:cstheme="minorHAnsi"/>
                <w:b/>
              </w:rPr>
              <w:t>. No.</w:t>
            </w:r>
          </w:p>
        </w:tc>
        <w:tc>
          <w:tcPr>
            <w:tcW w:w="3690" w:type="dxa"/>
          </w:tcPr>
          <w:p w:rsidR="00A62642" w:rsidRPr="00015DD4" w:rsidRDefault="00A62642" w:rsidP="0089486D">
            <w:pPr>
              <w:pStyle w:val="BodyTextIndent"/>
              <w:tabs>
                <w:tab w:val="clear" w:pos="720"/>
              </w:tabs>
              <w:ind w:left="0" w:firstLine="0"/>
              <w:jc w:val="center"/>
              <w:rPr>
                <w:rFonts w:asciiTheme="minorHAnsi" w:hAnsiTheme="minorHAnsi" w:cstheme="minorHAnsi"/>
                <w:b/>
              </w:rPr>
            </w:pPr>
            <w:r w:rsidRPr="00015DD4">
              <w:rPr>
                <w:rFonts w:asciiTheme="minorHAnsi" w:hAnsiTheme="minorHAnsi" w:cstheme="minorHAnsi"/>
                <w:b/>
              </w:rPr>
              <w:t>Duration</w:t>
            </w:r>
          </w:p>
        </w:tc>
        <w:tc>
          <w:tcPr>
            <w:tcW w:w="2935" w:type="dxa"/>
          </w:tcPr>
          <w:p w:rsidR="00A62642" w:rsidRPr="00015DD4" w:rsidRDefault="00A62642" w:rsidP="0089486D">
            <w:pPr>
              <w:pStyle w:val="BodyTextIndent"/>
              <w:tabs>
                <w:tab w:val="clear" w:pos="720"/>
              </w:tabs>
              <w:ind w:left="0" w:firstLine="0"/>
              <w:jc w:val="center"/>
              <w:rPr>
                <w:rFonts w:asciiTheme="minorHAnsi" w:hAnsiTheme="minorHAnsi" w:cstheme="minorHAnsi"/>
                <w:b/>
              </w:rPr>
            </w:pPr>
            <w:r w:rsidRPr="00015DD4">
              <w:rPr>
                <w:rFonts w:asciiTheme="minorHAnsi" w:hAnsiTheme="minorHAnsi" w:cstheme="minorHAnsi"/>
                <w:b/>
              </w:rPr>
              <w:t>Employer</w:t>
            </w:r>
          </w:p>
        </w:tc>
        <w:tc>
          <w:tcPr>
            <w:tcW w:w="2465" w:type="dxa"/>
          </w:tcPr>
          <w:p w:rsidR="00A62642" w:rsidRPr="00015DD4" w:rsidRDefault="00A62642" w:rsidP="0089486D">
            <w:pPr>
              <w:pStyle w:val="BodyTextIndent"/>
              <w:tabs>
                <w:tab w:val="clear" w:pos="720"/>
              </w:tabs>
              <w:ind w:left="0" w:firstLine="0"/>
              <w:jc w:val="center"/>
              <w:rPr>
                <w:rFonts w:asciiTheme="minorHAnsi" w:hAnsiTheme="minorHAnsi" w:cstheme="minorHAnsi"/>
                <w:b/>
              </w:rPr>
            </w:pPr>
            <w:r w:rsidRPr="00015DD4">
              <w:rPr>
                <w:rFonts w:asciiTheme="minorHAnsi" w:hAnsiTheme="minorHAnsi" w:cstheme="minorHAnsi"/>
                <w:b/>
              </w:rPr>
              <w:t>Position held</w:t>
            </w:r>
          </w:p>
          <w:p w:rsidR="00A62642" w:rsidRPr="00015DD4" w:rsidRDefault="00A62642" w:rsidP="0089486D">
            <w:pPr>
              <w:pStyle w:val="BodyTextIndent"/>
              <w:tabs>
                <w:tab w:val="clear" w:pos="720"/>
              </w:tabs>
              <w:ind w:left="0" w:firstLine="0"/>
              <w:jc w:val="center"/>
              <w:rPr>
                <w:rFonts w:asciiTheme="minorHAnsi" w:hAnsiTheme="minorHAnsi" w:cstheme="minorHAnsi"/>
                <w:b/>
              </w:rPr>
            </w:pP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April, 2008 – until now</w:t>
            </w:r>
          </w:p>
        </w:tc>
        <w:tc>
          <w:tcPr>
            <w:tcW w:w="2935" w:type="dxa"/>
          </w:tcPr>
          <w:p w:rsidR="00A62642" w:rsidRPr="00015DD4" w:rsidRDefault="00A62642" w:rsidP="009D13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SAHAYOG</w:t>
            </w:r>
          </w:p>
        </w:tc>
        <w:tc>
          <w:tcPr>
            <w:tcW w:w="2465"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Secretary (CEO)</w:t>
            </w:r>
          </w:p>
        </w:tc>
      </w:tr>
      <w:tr w:rsidR="00163044" w:rsidRPr="00015DD4" w:rsidTr="0032659C">
        <w:tc>
          <w:tcPr>
            <w:tcW w:w="990" w:type="dxa"/>
          </w:tcPr>
          <w:p w:rsidR="00163044" w:rsidRPr="00015DD4" w:rsidRDefault="00163044" w:rsidP="00A62642">
            <w:pPr>
              <w:pStyle w:val="BodyTextIndent"/>
              <w:numPr>
                <w:ilvl w:val="0"/>
                <w:numId w:val="4"/>
              </w:numPr>
              <w:tabs>
                <w:tab w:val="clear" w:pos="720"/>
              </w:tabs>
              <w:jc w:val="left"/>
              <w:rPr>
                <w:rFonts w:asciiTheme="minorHAnsi" w:hAnsiTheme="minorHAnsi" w:cstheme="minorHAnsi"/>
              </w:rPr>
            </w:pPr>
          </w:p>
        </w:tc>
        <w:tc>
          <w:tcPr>
            <w:tcW w:w="3690" w:type="dxa"/>
          </w:tcPr>
          <w:p w:rsidR="00163044" w:rsidRPr="00015DD4" w:rsidRDefault="00163044"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December,2016-February,2017</w:t>
            </w:r>
          </w:p>
        </w:tc>
        <w:tc>
          <w:tcPr>
            <w:tcW w:w="2935" w:type="dxa"/>
          </w:tcPr>
          <w:p w:rsidR="00163044" w:rsidRPr="00015DD4" w:rsidRDefault="00163044" w:rsidP="00163044">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PHRN, Bhubaneswar</w:t>
            </w:r>
          </w:p>
        </w:tc>
        <w:tc>
          <w:tcPr>
            <w:tcW w:w="2465" w:type="dxa"/>
          </w:tcPr>
          <w:p w:rsidR="00163044" w:rsidRPr="00015DD4" w:rsidRDefault="00163044"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Consultant (Researcher)</w:t>
            </w:r>
          </w:p>
        </w:tc>
      </w:tr>
      <w:tr w:rsidR="00BA352D" w:rsidRPr="00015DD4" w:rsidTr="0032659C">
        <w:tc>
          <w:tcPr>
            <w:tcW w:w="990" w:type="dxa"/>
          </w:tcPr>
          <w:p w:rsidR="00BA352D" w:rsidRPr="00015DD4" w:rsidRDefault="00BA352D" w:rsidP="00A62642">
            <w:pPr>
              <w:pStyle w:val="BodyTextIndent"/>
              <w:numPr>
                <w:ilvl w:val="0"/>
                <w:numId w:val="4"/>
              </w:numPr>
              <w:tabs>
                <w:tab w:val="clear" w:pos="720"/>
              </w:tabs>
              <w:jc w:val="left"/>
              <w:rPr>
                <w:rFonts w:asciiTheme="minorHAnsi" w:hAnsiTheme="minorHAnsi" w:cstheme="minorHAnsi"/>
              </w:rPr>
            </w:pPr>
          </w:p>
        </w:tc>
        <w:tc>
          <w:tcPr>
            <w:tcW w:w="3690" w:type="dxa"/>
          </w:tcPr>
          <w:p w:rsidR="00BA352D" w:rsidRPr="00015DD4" w:rsidRDefault="00BA352D" w:rsidP="00BA352D">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December,2014-April,2015</w:t>
            </w:r>
          </w:p>
        </w:tc>
        <w:tc>
          <w:tcPr>
            <w:tcW w:w="2935" w:type="dxa"/>
          </w:tcPr>
          <w:p w:rsidR="00BA352D" w:rsidRPr="00015DD4" w:rsidRDefault="00BA352D" w:rsidP="009D13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Centre for Health and Social Justice, New Delhi</w:t>
            </w:r>
          </w:p>
        </w:tc>
        <w:tc>
          <w:tcPr>
            <w:tcW w:w="2465" w:type="dxa"/>
          </w:tcPr>
          <w:p w:rsidR="00BA352D" w:rsidRPr="00015DD4" w:rsidRDefault="00BA352D"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Consultant (Researcher)</w:t>
            </w: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D91783">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October, 2012 – December, 2012</w:t>
            </w:r>
          </w:p>
        </w:tc>
        <w:tc>
          <w:tcPr>
            <w:tcW w:w="2935" w:type="dxa"/>
          </w:tcPr>
          <w:p w:rsidR="00A62642" w:rsidRPr="00015DD4" w:rsidRDefault="00A62642" w:rsidP="009D13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UNICEF</w:t>
            </w:r>
          </w:p>
        </w:tc>
        <w:tc>
          <w:tcPr>
            <w:tcW w:w="2465"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District Consultant</w:t>
            </w: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D91783">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November, 2011 – February, 2011</w:t>
            </w:r>
          </w:p>
        </w:tc>
        <w:tc>
          <w:tcPr>
            <w:tcW w:w="2935" w:type="dxa"/>
          </w:tcPr>
          <w:p w:rsidR="00A62642" w:rsidRPr="00015DD4" w:rsidRDefault="00A62642" w:rsidP="009D13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NAMHHR</w:t>
            </w:r>
          </w:p>
        </w:tc>
        <w:tc>
          <w:tcPr>
            <w:tcW w:w="2465" w:type="dxa"/>
          </w:tcPr>
          <w:p w:rsidR="00A62642" w:rsidRPr="00015DD4" w:rsidRDefault="00A62642" w:rsidP="00E671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Consultant</w:t>
            </w:r>
            <w:r w:rsidR="00E67185">
              <w:rPr>
                <w:rFonts w:asciiTheme="minorHAnsi" w:hAnsiTheme="minorHAnsi" w:cstheme="minorHAnsi"/>
              </w:rPr>
              <w:t xml:space="preserve"> </w:t>
            </w:r>
            <w:r w:rsidRPr="00015DD4">
              <w:rPr>
                <w:rFonts w:asciiTheme="minorHAnsi" w:hAnsiTheme="minorHAnsi" w:cstheme="minorHAnsi"/>
              </w:rPr>
              <w:t>(</w:t>
            </w:r>
            <w:r w:rsidR="00E67185">
              <w:rPr>
                <w:rFonts w:asciiTheme="minorHAnsi" w:hAnsiTheme="minorHAnsi" w:cstheme="minorHAnsi"/>
              </w:rPr>
              <w:t>R</w:t>
            </w:r>
            <w:r w:rsidRPr="00015DD4">
              <w:rPr>
                <w:rFonts w:asciiTheme="minorHAnsi" w:hAnsiTheme="minorHAnsi" w:cstheme="minorHAnsi"/>
              </w:rPr>
              <w:t>esearcher)</w:t>
            </w: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8906E9">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March,2011 – October, 2011</w:t>
            </w:r>
          </w:p>
        </w:tc>
        <w:tc>
          <w:tcPr>
            <w:tcW w:w="2935" w:type="dxa"/>
          </w:tcPr>
          <w:p w:rsidR="00A62642" w:rsidRPr="00015DD4" w:rsidRDefault="00A62642" w:rsidP="009D13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CYSD</w:t>
            </w:r>
          </w:p>
        </w:tc>
        <w:tc>
          <w:tcPr>
            <w:tcW w:w="2465"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Senior Program Associate</w:t>
            </w: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8906E9">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September, 2008 – February, 2011</w:t>
            </w:r>
          </w:p>
        </w:tc>
        <w:tc>
          <w:tcPr>
            <w:tcW w:w="2935" w:type="dxa"/>
          </w:tcPr>
          <w:p w:rsidR="00A62642" w:rsidRPr="00015DD4" w:rsidRDefault="00A62642" w:rsidP="009D138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Vikash, Bhubaneswar</w:t>
            </w:r>
          </w:p>
        </w:tc>
        <w:tc>
          <w:tcPr>
            <w:tcW w:w="2465"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Gender Coordinator</w:t>
            </w: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8906E9">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July, 2005 – August, 2008</w:t>
            </w:r>
          </w:p>
        </w:tc>
        <w:tc>
          <w:tcPr>
            <w:tcW w:w="2935" w:type="dxa"/>
          </w:tcPr>
          <w:p w:rsidR="00A62642" w:rsidRPr="00015DD4" w:rsidRDefault="00C874A1" w:rsidP="009D1385">
            <w:pPr>
              <w:pStyle w:val="BodyText"/>
              <w:rPr>
                <w:rFonts w:asciiTheme="minorHAnsi" w:hAnsiTheme="minorHAnsi" w:cstheme="minorHAnsi"/>
              </w:rPr>
            </w:pPr>
            <w:r w:rsidRPr="00015DD4">
              <w:rPr>
                <w:rFonts w:asciiTheme="minorHAnsi" w:hAnsiTheme="minorHAnsi" w:cstheme="minorHAnsi"/>
              </w:rPr>
              <w:t>Rural Institute of Science &amp;  Technology (RIST)</w:t>
            </w:r>
            <w:r w:rsidR="00A62642" w:rsidRPr="00015DD4">
              <w:rPr>
                <w:rFonts w:asciiTheme="minorHAnsi" w:hAnsiTheme="minorHAnsi" w:cstheme="minorHAnsi"/>
              </w:rPr>
              <w:t>, Sakhigopal, Puri</w:t>
            </w:r>
          </w:p>
        </w:tc>
        <w:tc>
          <w:tcPr>
            <w:tcW w:w="2465"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Program Coordinator</w:t>
            </w:r>
          </w:p>
        </w:tc>
      </w:tr>
      <w:tr w:rsidR="00A62642" w:rsidRPr="00015DD4" w:rsidTr="0032659C">
        <w:tc>
          <w:tcPr>
            <w:tcW w:w="990" w:type="dxa"/>
          </w:tcPr>
          <w:p w:rsidR="00A62642" w:rsidRPr="00015DD4" w:rsidRDefault="00A62642" w:rsidP="00A62642">
            <w:pPr>
              <w:pStyle w:val="BodyTextIndent"/>
              <w:numPr>
                <w:ilvl w:val="0"/>
                <w:numId w:val="4"/>
              </w:numPr>
              <w:tabs>
                <w:tab w:val="clear" w:pos="720"/>
              </w:tabs>
              <w:jc w:val="left"/>
              <w:rPr>
                <w:rFonts w:asciiTheme="minorHAnsi" w:hAnsiTheme="minorHAnsi" w:cstheme="minorHAnsi"/>
              </w:rPr>
            </w:pPr>
          </w:p>
        </w:tc>
        <w:tc>
          <w:tcPr>
            <w:tcW w:w="3690" w:type="dxa"/>
          </w:tcPr>
          <w:p w:rsidR="00A62642" w:rsidRPr="00015DD4" w:rsidRDefault="00A62642" w:rsidP="00CE2929">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July, 199</w:t>
            </w:r>
            <w:r w:rsidR="00CE2929">
              <w:rPr>
                <w:rFonts w:asciiTheme="minorHAnsi" w:hAnsiTheme="minorHAnsi" w:cstheme="minorHAnsi"/>
              </w:rPr>
              <w:t>7</w:t>
            </w:r>
            <w:r w:rsidRPr="00015DD4">
              <w:rPr>
                <w:rFonts w:asciiTheme="minorHAnsi" w:hAnsiTheme="minorHAnsi" w:cstheme="minorHAnsi"/>
              </w:rPr>
              <w:t xml:space="preserve"> - 200</w:t>
            </w:r>
            <w:r w:rsidR="0003268A">
              <w:rPr>
                <w:rFonts w:asciiTheme="minorHAnsi" w:hAnsiTheme="minorHAnsi" w:cstheme="minorHAnsi"/>
              </w:rPr>
              <w:t>2</w:t>
            </w:r>
          </w:p>
        </w:tc>
        <w:tc>
          <w:tcPr>
            <w:tcW w:w="2935" w:type="dxa"/>
          </w:tcPr>
          <w:p w:rsidR="00A62642" w:rsidRPr="00015DD4" w:rsidRDefault="00A62642" w:rsidP="009D1385">
            <w:pPr>
              <w:pStyle w:val="BodyText"/>
              <w:rPr>
                <w:rFonts w:asciiTheme="minorHAnsi" w:hAnsiTheme="minorHAnsi" w:cstheme="minorHAnsi"/>
              </w:rPr>
            </w:pPr>
            <w:r w:rsidRPr="00015DD4">
              <w:rPr>
                <w:rFonts w:asciiTheme="minorHAnsi" w:hAnsiTheme="minorHAnsi" w:cstheme="minorHAnsi"/>
              </w:rPr>
              <w:t>Prakruti Vihar, Kamaguru, Khordha</w:t>
            </w:r>
          </w:p>
        </w:tc>
        <w:tc>
          <w:tcPr>
            <w:tcW w:w="2465" w:type="dxa"/>
          </w:tcPr>
          <w:p w:rsidR="00A62642" w:rsidRPr="00015DD4" w:rsidRDefault="00A62642" w:rsidP="000B3095">
            <w:pPr>
              <w:pStyle w:val="BodyTextIndent"/>
              <w:tabs>
                <w:tab w:val="clear" w:pos="720"/>
              </w:tabs>
              <w:ind w:left="0" w:firstLine="0"/>
              <w:jc w:val="left"/>
              <w:rPr>
                <w:rFonts w:asciiTheme="minorHAnsi" w:hAnsiTheme="minorHAnsi" w:cstheme="minorHAnsi"/>
              </w:rPr>
            </w:pPr>
            <w:r w:rsidRPr="00015DD4">
              <w:rPr>
                <w:rFonts w:asciiTheme="minorHAnsi" w:hAnsiTheme="minorHAnsi" w:cstheme="minorHAnsi"/>
              </w:rPr>
              <w:t>Lecturer</w:t>
            </w:r>
            <w:r w:rsidR="009424C7">
              <w:rPr>
                <w:rFonts w:asciiTheme="minorHAnsi" w:hAnsiTheme="minorHAnsi" w:cstheme="minorHAnsi"/>
              </w:rPr>
              <w:t xml:space="preserve"> in History </w:t>
            </w:r>
          </w:p>
        </w:tc>
      </w:tr>
    </w:tbl>
    <w:p w:rsidR="006909D6" w:rsidRPr="00015DD4" w:rsidRDefault="006909D6" w:rsidP="006909D6">
      <w:pPr>
        <w:pStyle w:val="NoSpacing"/>
        <w:rPr>
          <w:rFonts w:cstheme="minorHAnsi"/>
        </w:rPr>
      </w:pPr>
    </w:p>
    <w:p w:rsidR="006909D6" w:rsidRPr="00015DD4" w:rsidRDefault="00E8615C" w:rsidP="008F171C">
      <w:pPr>
        <w:rPr>
          <w:rFonts w:cstheme="minorHAnsi"/>
          <w:b/>
          <w:sz w:val="24"/>
          <w:szCs w:val="24"/>
        </w:rPr>
      </w:pPr>
      <w:r>
        <w:rPr>
          <w:rFonts w:cstheme="minorHAnsi"/>
          <w:b/>
          <w:sz w:val="24"/>
          <w:szCs w:val="24"/>
        </w:rPr>
        <w:t xml:space="preserve">Summary of </w:t>
      </w:r>
      <w:r w:rsidR="00347383">
        <w:rPr>
          <w:rFonts w:cstheme="minorHAnsi"/>
          <w:b/>
          <w:sz w:val="24"/>
          <w:szCs w:val="24"/>
        </w:rPr>
        <w:t>major a</w:t>
      </w:r>
      <w:r w:rsidR="006909D6" w:rsidRPr="00015DD4">
        <w:rPr>
          <w:rFonts w:cstheme="minorHAnsi"/>
          <w:b/>
          <w:sz w:val="24"/>
          <w:szCs w:val="24"/>
        </w:rPr>
        <w:t>chievements:</w:t>
      </w:r>
    </w:p>
    <w:p w:rsidR="006909D6" w:rsidRPr="004C73B4" w:rsidRDefault="006909D6" w:rsidP="002B1F0A">
      <w:pPr>
        <w:pStyle w:val="NoSpacing"/>
        <w:numPr>
          <w:ilvl w:val="0"/>
          <w:numId w:val="23"/>
        </w:numPr>
        <w:rPr>
          <w:rFonts w:cstheme="minorHAnsi"/>
          <w:b/>
          <w:u w:val="single"/>
        </w:rPr>
      </w:pPr>
      <w:r w:rsidRPr="004C73B4">
        <w:rPr>
          <w:rFonts w:cstheme="minorHAnsi"/>
          <w:b/>
          <w:u w:val="single"/>
        </w:rPr>
        <w:t>Secretary (CEO), SAHAYOG</w:t>
      </w:r>
    </w:p>
    <w:p w:rsidR="00215C9C" w:rsidRPr="004C73B4" w:rsidRDefault="00217CAA" w:rsidP="00215C9C">
      <w:pPr>
        <w:pStyle w:val="ListParagraph"/>
        <w:numPr>
          <w:ilvl w:val="1"/>
          <w:numId w:val="23"/>
        </w:numPr>
        <w:spacing w:before="60" w:after="60" w:line="220" w:lineRule="atLeast"/>
        <w:jc w:val="both"/>
        <w:rPr>
          <w:rFonts w:cstheme="minorHAnsi"/>
        </w:rPr>
      </w:pPr>
      <w:r w:rsidRPr="004C73B4">
        <w:rPr>
          <w:rFonts w:cstheme="minorHAnsi"/>
        </w:rPr>
        <w:t xml:space="preserve">Since 2012 I have been working </w:t>
      </w:r>
      <w:r w:rsidR="00E45AFC" w:rsidRPr="004C73B4">
        <w:rPr>
          <w:rFonts w:cstheme="minorHAnsi"/>
        </w:rPr>
        <w:t xml:space="preserve">as Stop TB Advocate in Odisha under the banner of Voice of Patient forum. </w:t>
      </w:r>
      <w:r w:rsidR="00525E08" w:rsidRPr="004C73B4">
        <w:rPr>
          <w:rFonts w:cstheme="minorHAnsi"/>
        </w:rPr>
        <w:t>I do support the</w:t>
      </w:r>
      <w:r w:rsidR="00E45AFC" w:rsidRPr="004C73B4">
        <w:rPr>
          <w:rFonts w:cstheme="minorHAnsi"/>
        </w:rPr>
        <w:t xml:space="preserve"> collection, compilation and publication of Citizen Reports’ Card</w:t>
      </w:r>
      <w:r w:rsidR="00A345A8">
        <w:rPr>
          <w:rFonts w:cstheme="minorHAnsi"/>
        </w:rPr>
        <w:t xml:space="preserve"> on TB</w:t>
      </w:r>
      <w:r w:rsidR="00E45AFC" w:rsidRPr="004C73B4">
        <w:rPr>
          <w:rFonts w:cstheme="minorHAnsi"/>
        </w:rPr>
        <w:t xml:space="preserve">. </w:t>
      </w:r>
    </w:p>
    <w:p w:rsidR="00215C9C" w:rsidRPr="004C73B4" w:rsidRDefault="00E45AFC" w:rsidP="00215C9C">
      <w:pPr>
        <w:pStyle w:val="ListParagraph"/>
        <w:numPr>
          <w:ilvl w:val="1"/>
          <w:numId w:val="23"/>
        </w:numPr>
        <w:spacing w:before="60" w:after="60" w:line="220" w:lineRule="atLeast"/>
        <w:jc w:val="both"/>
        <w:rPr>
          <w:rFonts w:cstheme="minorHAnsi"/>
        </w:rPr>
      </w:pPr>
      <w:r w:rsidRPr="004C73B4">
        <w:rPr>
          <w:rFonts w:cstheme="minorHAnsi"/>
        </w:rPr>
        <w:t xml:space="preserve">Since 2015 </w:t>
      </w:r>
      <w:r w:rsidR="008F454B" w:rsidRPr="004C73B4">
        <w:rPr>
          <w:rFonts w:cstheme="minorHAnsi"/>
        </w:rPr>
        <w:t xml:space="preserve">I have been </w:t>
      </w:r>
      <w:r w:rsidRPr="004C73B4">
        <w:rPr>
          <w:rFonts w:cstheme="minorHAnsi"/>
        </w:rPr>
        <w:t xml:space="preserve">working for TB elimination </w:t>
      </w:r>
      <w:r w:rsidR="00CD1E1C" w:rsidRPr="004C73B4">
        <w:rPr>
          <w:rFonts w:cstheme="minorHAnsi"/>
        </w:rPr>
        <w:t>that to</w:t>
      </w:r>
      <w:r w:rsidR="008F454B" w:rsidRPr="004C73B4">
        <w:rPr>
          <w:rFonts w:cstheme="minorHAnsi"/>
        </w:rPr>
        <w:t xml:space="preserve"> </w:t>
      </w:r>
      <w:r w:rsidRPr="004C73B4">
        <w:rPr>
          <w:rFonts w:cstheme="minorHAnsi"/>
        </w:rPr>
        <w:t>exclusively with Drug-resistance T</w:t>
      </w:r>
      <w:r w:rsidR="0007246E" w:rsidRPr="004C73B4">
        <w:rPr>
          <w:rFonts w:cstheme="minorHAnsi"/>
        </w:rPr>
        <w:t xml:space="preserve">B patients directly in Cuttack and </w:t>
      </w:r>
      <w:r w:rsidRPr="004C73B4">
        <w:rPr>
          <w:rFonts w:cstheme="minorHAnsi"/>
        </w:rPr>
        <w:t>Khordha district</w:t>
      </w:r>
      <w:r w:rsidR="0007246E" w:rsidRPr="004C73B4">
        <w:rPr>
          <w:rFonts w:cstheme="minorHAnsi"/>
        </w:rPr>
        <w:t>s as well as the</w:t>
      </w:r>
      <w:r w:rsidR="00C31C9C" w:rsidRPr="004C73B4">
        <w:rPr>
          <w:rFonts w:cstheme="minorHAnsi"/>
        </w:rPr>
        <w:t xml:space="preserve"> patients </w:t>
      </w:r>
      <w:r w:rsidR="0007246E" w:rsidRPr="004C73B4">
        <w:rPr>
          <w:rFonts w:cstheme="minorHAnsi"/>
        </w:rPr>
        <w:t xml:space="preserve">those come </w:t>
      </w:r>
      <w:r w:rsidR="00C31C9C" w:rsidRPr="004C73B4">
        <w:rPr>
          <w:rFonts w:cstheme="minorHAnsi"/>
        </w:rPr>
        <w:t>from n</w:t>
      </w:r>
      <w:r w:rsidR="00132F62">
        <w:rPr>
          <w:rFonts w:cstheme="minorHAnsi"/>
        </w:rPr>
        <w:t xml:space="preserve">earby districts to DR-TB centre, </w:t>
      </w:r>
      <w:r w:rsidR="00C31C9C" w:rsidRPr="004C73B4">
        <w:rPr>
          <w:rFonts w:cstheme="minorHAnsi"/>
        </w:rPr>
        <w:t>Cuttack for treatment when they need our intervention</w:t>
      </w:r>
      <w:r w:rsidR="00132F62">
        <w:rPr>
          <w:rFonts w:cstheme="minorHAnsi"/>
        </w:rPr>
        <w:t>s</w:t>
      </w:r>
      <w:r w:rsidR="0007246E" w:rsidRPr="004C73B4">
        <w:rPr>
          <w:rFonts w:cstheme="minorHAnsi"/>
        </w:rPr>
        <w:t>. Provide</w:t>
      </w:r>
      <w:r w:rsidRPr="004C73B4">
        <w:rPr>
          <w:rFonts w:cstheme="minorHAnsi"/>
        </w:rPr>
        <w:t xml:space="preserve"> them comprehensive support service </w:t>
      </w:r>
      <w:r w:rsidR="004770BF">
        <w:rPr>
          <w:rFonts w:cstheme="minorHAnsi"/>
        </w:rPr>
        <w:t xml:space="preserve">like </w:t>
      </w:r>
      <w:r w:rsidRPr="004C73B4">
        <w:rPr>
          <w:rFonts w:cstheme="minorHAnsi"/>
        </w:rPr>
        <w:t>counseling, fo</w:t>
      </w:r>
      <w:r w:rsidR="001E3F5A" w:rsidRPr="004C73B4">
        <w:rPr>
          <w:rFonts w:cstheme="minorHAnsi"/>
        </w:rPr>
        <w:t>llow-up</w:t>
      </w:r>
      <w:r w:rsidRPr="004C73B4">
        <w:rPr>
          <w:rFonts w:cstheme="minorHAnsi"/>
        </w:rPr>
        <w:t>, ADR management with support of doctors, financial</w:t>
      </w:r>
      <w:r w:rsidR="004770BF">
        <w:rPr>
          <w:rFonts w:cstheme="minorHAnsi"/>
        </w:rPr>
        <w:t xml:space="preserve"> assistance</w:t>
      </w:r>
      <w:r w:rsidRPr="004C73B4">
        <w:rPr>
          <w:rFonts w:cstheme="minorHAnsi"/>
        </w:rPr>
        <w:t xml:space="preserve">, </w:t>
      </w:r>
      <w:r w:rsidR="001E3F5A" w:rsidRPr="004C73B4">
        <w:rPr>
          <w:rFonts w:cstheme="minorHAnsi"/>
        </w:rPr>
        <w:t xml:space="preserve">etc. Mobilize </w:t>
      </w:r>
      <w:r w:rsidRPr="004C73B4">
        <w:rPr>
          <w:rFonts w:cstheme="minorHAnsi"/>
        </w:rPr>
        <w:t>individual sponsorship</w:t>
      </w:r>
      <w:r w:rsidR="001E3F5A" w:rsidRPr="004C73B4">
        <w:rPr>
          <w:rFonts w:cstheme="minorHAnsi"/>
        </w:rPr>
        <w:t>s</w:t>
      </w:r>
      <w:r w:rsidRPr="004C73B4">
        <w:rPr>
          <w:rFonts w:cstheme="minorHAnsi"/>
        </w:rPr>
        <w:t xml:space="preserve"> and with the sup</w:t>
      </w:r>
      <w:r w:rsidR="001E3F5A" w:rsidRPr="004C73B4">
        <w:rPr>
          <w:rFonts w:cstheme="minorHAnsi"/>
        </w:rPr>
        <w:t xml:space="preserve">port of District RNTCP </w:t>
      </w:r>
      <w:r w:rsidR="004770BF">
        <w:rPr>
          <w:rFonts w:cstheme="minorHAnsi"/>
        </w:rPr>
        <w:t xml:space="preserve">I </w:t>
      </w:r>
      <w:r w:rsidR="001E3F5A" w:rsidRPr="004C73B4">
        <w:rPr>
          <w:rFonts w:cstheme="minorHAnsi"/>
        </w:rPr>
        <w:t xml:space="preserve">search for the </w:t>
      </w:r>
      <w:r w:rsidRPr="004C73B4">
        <w:rPr>
          <w:rFonts w:cstheme="minorHAnsi"/>
        </w:rPr>
        <w:t>needy DR-TB patients to give them complete package of nutrition service</w:t>
      </w:r>
      <w:r w:rsidR="001E3F5A" w:rsidRPr="004C73B4">
        <w:rPr>
          <w:rFonts w:cstheme="minorHAnsi"/>
        </w:rPr>
        <w:t>s</w:t>
      </w:r>
      <w:r w:rsidRPr="004C73B4">
        <w:rPr>
          <w:rFonts w:cstheme="minorHAnsi"/>
        </w:rPr>
        <w:t xml:space="preserve"> at their door step</w:t>
      </w:r>
      <w:r w:rsidR="001E3F5A" w:rsidRPr="004C73B4">
        <w:rPr>
          <w:rFonts w:cstheme="minorHAnsi"/>
        </w:rPr>
        <w:t>s</w:t>
      </w:r>
      <w:r w:rsidRPr="004C73B4">
        <w:rPr>
          <w:rFonts w:cstheme="minorHAnsi"/>
        </w:rPr>
        <w:t xml:space="preserve">. </w:t>
      </w:r>
    </w:p>
    <w:p w:rsidR="005B39AD" w:rsidRPr="004C73B4" w:rsidRDefault="00C31C9C" w:rsidP="005B39AD">
      <w:pPr>
        <w:pStyle w:val="ListParagraph"/>
        <w:numPr>
          <w:ilvl w:val="1"/>
          <w:numId w:val="23"/>
        </w:numPr>
        <w:spacing w:before="60" w:after="60" w:line="220" w:lineRule="atLeast"/>
        <w:jc w:val="both"/>
        <w:rPr>
          <w:rFonts w:cstheme="minorHAnsi"/>
        </w:rPr>
      </w:pPr>
      <w:r w:rsidRPr="004C73B4">
        <w:rPr>
          <w:rFonts w:cstheme="minorHAnsi"/>
        </w:rPr>
        <w:t>Work in coor</w:t>
      </w:r>
      <w:r w:rsidR="00B11378">
        <w:rPr>
          <w:rFonts w:cstheme="minorHAnsi"/>
        </w:rPr>
        <w:t xml:space="preserve">dination with RNTCP, Health &amp; </w:t>
      </w:r>
      <w:r w:rsidRPr="004C73B4">
        <w:rPr>
          <w:rFonts w:cstheme="minorHAnsi"/>
        </w:rPr>
        <w:t>Family Welfare Departments and other Civil Society organization</w:t>
      </w:r>
      <w:r w:rsidR="00816EC0" w:rsidRPr="004C73B4">
        <w:rPr>
          <w:rFonts w:cstheme="minorHAnsi"/>
        </w:rPr>
        <w:t>s</w:t>
      </w:r>
      <w:r w:rsidR="00F25B42">
        <w:rPr>
          <w:rFonts w:cstheme="minorHAnsi"/>
        </w:rPr>
        <w:t xml:space="preserve"> to sensitize about TB. Then, e</w:t>
      </w:r>
      <w:r w:rsidRPr="004C73B4">
        <w:rPr>
          <w:rFonts w:cstheme="minorHAnsi"/>
        </w:rPr>
        <w:t>nsure proper knowledge dissemination through meeting, training and workshops</w:t>
      </w:r>
      <w:r w:rsidR="00F25B42">
        <w:rPr>
          <w:rFonts w:cstheme="minorHAnsi"/>
        </w:rPr>
        <w:t>.</w:t>
      </w:r>
    </w:p>
    <w:p w:rsidR="005B39AD" w:rsidRPr="004C73B4" w:rsidRDefault="00816EC0" w:rsidP="005B39AD">
      <w:pPr>
        <w:pStyle w:val="ListParagraph"/>
        <w:numPr>
          <w:ilvl w:val="1"/>
          <w:numId w:val="23"/>
        </w:numPr>
        <w:spacing w:before="60" w:after="60" w:line="220" w:lineRule="atLeast"/>
        <w:jc w:val="both"/>
        <w:rPr>
          <w:rFonts w:cstheme="minorHAnsi"/>
        </w:rPr>
      </w:pPr>
      <w:r w:rsidRPr="004C73B4">
        <w:rPr>
          <w:rFonts w:cstheme="minorHAnsi"/>
        </w:rPr>
        <w:t xml:space="preserve">Conduct TB advocacy with the help of </w:t>
      </w:r>
      <w:r w:rsidR="00C31C9C" w:rsidRPr="004C73B4">
        <w:rPr>
          <w:rFonts w:cstheme="minorHAnsi"/>
        </w:rPr>
        <w:t xml:space="preserve">mainstream and </w:t>
      </w:r>
      <w:r w:rsidRPr="004C73B4">
        <w:rPr>
          <w:rFonts w:cstheme="minorHAnsi"/>
        </w:rPr>
        <w:t>social media.</w:t>
      </w:r>
    </w:p>
    <w:p w:rsidR="005B39AD" w:rsidRPr="004C73B4" w:rsidRDefault="003313E2" w:rsidP="005B39AD">
      <w:pPr>
        <w:pStyle w:val="ListParagraph"/>
        <w:numPr>
          <w:ilvl w:val="1"/>
          <w:numId w:val="23"/>
        </w:numPr>
        <w:spacing w:before="60" w:after="60" w:line="220" w:lineRule="atLeast"/>
        <w:jc w:val="both"/>
        <w:rPr>
          <w:rFonts w:cstheme="minorHAnsi"/>
        </w:rPr>
      </w:pPr>
      <w:r w:rsidRPr="004C73B4">
        <w:rPr>
          <w:rFonts w:cstheme="minorHAnsi"/>
        </w:rPr>
        <w:t>Train the</w:t>
      </w:r>
      <w:r w:rsidR="00C31C9C" w:rsidRPr="004C73B4">
        <w:rPr>
          <w:rFonts w:cstheme="minorHAnsi"/>
        </w:rPr>
        <w:t xml:space="preserve"> TB survivors and </w:t>
      </w:r>
      <w:r w:rsidR="006E2875">
        <w:rPr>
          <w:rFonts w:cstheme="minorHAnsi"/>
        </w:rPr>
        <w:t xml:space="preserve">their </w:t>
      </w:r>
      <w:r w:rsidR="00C31C9C" w:rsidRPr="004C73B4">
        <w:rPr>
          <w:rFonts w:cstheme="minorHAnsi"/>
        </w:rPr>
        <w:t>family members to sensitize others on TB</w:t>
      </w:r>
      <w:r w:rsidR="005B39AD" w:rsidRPr="004C73B4">
        <w:rPr>
          <w:rFonts w:cstheme="minorHAnsi"/>
        </w:rPr>
        <w:t>.</w:t>
      </w:r>
    </w:p>
    <w:p w:rsidR="005B39AD" w:rsidRPr="004C73B4" w:rsidRDefault="003313E2" w:rsidP="005B39AD">
      <w:pPr>
        <w:pStyle w:val="ListParagraph"/>
        <w:numPr>
          <w:ilvl w:val="1"/>
          <w:numId w:val="23"/>
        </w:numPr>
        <w:spacing w:before="60" w:after="60" w:line="220" w:lineRule="atLeast"/>
        <w:jc w:val="both"/>
        <w:rPr>
          <w:rFonts w:cstheme="minorHAnsi"/>
        </w:rPr>
      </w:pPr>
      <w:r w:rsidRPr="004C73B4">
        <w:rPr>
          <w:rFonts w:cstheme="minorHAnsi"/>
        </w:rPr>
        <w:t xml:space="preserve">Visit </w:t>
      </w:r>
      <w:r w:rsidR="00C31C9C" w:rsidRPr="004C73B4">
        <w:rPr>
          <w:rFonts w:cstheme="minorHAnsi"/>
        </w:rPr>
        <w:t xml:space="preserve">DR-TB </w:t>
      </w:r>
      <w:r w:rsidR="00015DD4" w:rsidRPr="004C73B4">
        <w:rPr>
          <w:rFonts w:cstheme="minorHAnsi"/>
        </w:rPr>
        <w:t xml:space="preserve">centers </w:t>
      </w:r>
      <w:r w:rsidRPr="004C73B4">
        <w:rPr>
          <w:rFonts w:cstheme="minorHAnsi"/>
        </w:rPr>
        <w:t xml:space="preserve">from time to time </w:t>
      </w:r>
      <w:r w:rsidR="008E3E7C" w:rsidRPr="004C73B4">
        <w:rPr>
          <w:rFonts w:cstheme="minorHAnsi"/>
        </w:rPr>
        <w:t>and follow-</w:t>
      </w:r>
      <w:r w:rsidR="00015DD4" w:rsidRPr="004C73B4">
        <w:rPr>
          <w:rFonts w:cstheme="minorHAnsi"/>
        </w:rPr>
        <w:t xml:space="preserve">up </w:t>
      </w:r>
      <w:r w:rsidR="008E3E7C" w:rsidRPr="004C73B4">
        <w:rPr>
          <w:rFonts w:cstheme="minorHAnsi"/>
        </w:rPr>
        <w:t xml:space="preserve">with the </w:t>
      </w:r>
      <w:r w:rsidR="00015DD4" w:rsidRPr="004C73B4">
        <w:rPr>
          <w:rFonts w:cstheme="minorHAnsi"/>
        </w:rPr>
        <w:t>patients to</w:t>
      </w:r>
      <w:r w:rsidR="00E45AFC" w:rsidRPr="004C73B4">
        <w:rPr>
          <w:rFonts w:cstheme="minorHAnsi"/>
        </w:rPr>
        <w:t xml:space="preserve"> ensure their proper treatment</w:t>
      </w:r>
      <w:r w:rsidR="00E51F87">
        <w:rPr>
          <w:rFonts w:cstheme="minorHAnsi"/>
        </w:rPr>
        <w:t>. Do integrate loss to follow-up</w:t>
      </w:r>
      <w:r w:rsidR="008E3E7C" w:rsidRPr="004C73B4">
        <w:rPr>
          <w:rFonts w:cstheme="minorHAnsi"/>
        </w:rPr>
        <w:t xml:space="preserve"> </w:t>
      </w:r>
      <w:r w:rsidR="00E45AFC" w:rsidRPr="004C73B4">
        <w:rPr>
          <w:rFonts w:cstheme="minorHAnsi"/>
        </w:rPr>
        <w:t>patients</w:t>
      </w:r>
      <w:r w:rsidR="00E51F87">
        <w:rPr>
          <w:rFonts w:cstheme="minorHAnsi"/>
        </w:rPr>
        <w:t xml:space="preserve"> </w:t>
      </w:r>
      <w:r w:rsidR="003D7B4B">
        <w:rPr>
          <w:rFonts w:cstheme="minorHAnsi"/>
        </w:rPr>
        <w:t>in</w:t>
      </w:r>
      <w:r w:rsidR="00E51F87">
        <w:rPr>
          <w:rFonts w:cstheme="minorHAnsi"/>
        </w:rPr>
        <w:t xml:space="preserve"> treatment regime</w:t>
      </w:r>
      <w:r w:rsidR="00E45AFC" w:rsidRPr="004C73B4">
        <w:rPr>
          <w:rFonts w:cstheme="minorHAnsi"/>
        </w:rPr>
        <w:t xml:space="preserve">. Advocate for free ancillary medicines </w:t>
      </w:r>
      <w:r w:rsidR="006E2875">
        <w:rPr>
          <w:rFonts w:cstheme="minorHAnsi"/>
        </w:rPr>
        <w:t>and facilitate</w:t>
      </w:r>
      <w:r w:rsidR="00E45AFC" w:rsidRPr="004C73B4">
        <w:rPr>
          <w:rFonts w:cstheme="minorHAnsi"/>
        </w:rPr>
        <w:t xml:space="preserve"> reimbursement </w:t>
      </w:r>
      <w:r w:rsidR="006E2875">
        <w:rPr>
          <w:rFonts w:cstheme="minorHAnsi"/>
        </w:rPr>
        <w:t xml:space="preserve">of expenses </w:t>
      </w:r>
      <w:r w:rsidR="008E3E7C" w:rsidRPr="004C73B4">
        <w:rPr>
          <w:rFonts w:cstheme="minorHAnsi"/>
        </w:rPr>
        <w:t xml:space="preserve">to the </w:t>
      </w:r>
      <w:r w:rsidR="00E45AFC" w:rsidRPr="004C73B4">
        <w:rPr>
          <w:rFonts w:cstheme="minorHAnsi"/>
        </w:rPr>
        <w:t xml:space="preserve">patients. </w:t>
      </w:r>
    </w:p>
    <w:p w:rsidR="008C4A48" w:rsidRPr="004C73B4" w:rsidRDefault="008E3E7C" w:rsidP="008C4A48">
      <w:pPr>
        <w:pStyle w:val="ListParagraph"/>
        <w:numPr>
          <w:ilvl w:val="1"/>
          <w:numId w:val="23"/>
        </w:numPr>
        <w:spacing w:before="60" w:after="60" w:line="220" w:lineRule="atLeast"/>
        <w:jc w:val="both"/>
        <w:rPr>
          <w:rFonts w:cstheme="minorHAnsi"/>
        </w:rPr>
      </w:pPr>
      <w:r w:rsidRPr="004C73B4">
        <w:rPr>
          <w:rFonts w:cstheme="minorHAnsi"/>
        </w:rPr>
        <w:t>I</w:t>
      </w:r>
      <w:r w:rsidR="00E45AFC" w:rsidRPr="004C73B4">
        <w:rPr>
          <w:rFonts w:cstheme="minorHAnsi"/>
        </w:rPr>
        <w:t>nfluence public</w:t>
      </w:r>
      <w:r w:rsidRPr="004C73B4">
        <w:rPr>
          <w:rFonts w:cstheme="minorHAnsi"/>
        </w:rPr>
        <w:t xml:space="preserve"> leaders, politicians</w:t>
      </w:r>
      <w:r w:rsidR="00E45AFC" w:rsidRPr="004C73B4">
        <w:rPr>
          <w:rFonts w:cstheme="minorHAnsi"/>
        </w:rPr>
        <w:t>, media and</w:t>
      </w:r>
      <w:r w:rsidRPr="004C73B4">
        <w:rPr>
          <w:rFonts w:cstheme="minorHAnsi"/>
        </w:rPr>
        <w:t xml:space="preserve"> the health administrators specially though </w:t>
      </w:r>
      <w:r w:rsidR="00E45AFC" w:rsidRPr="004C73B4">
        <w:rPr>
          <w:rFonts w:cstheme="minorHAnsi"/>
        </w:rPr>
        <w:t>World TB Day</w:t>
      </w:r>
      <w:r w:rsidRPr="004C73B4">
        <w:rPr>
          <w:rFonts w:cstheme="minorHAnsi"/>
        </w:rPr>
        <w:t xml:space="preserve"> programs</w:t>
      </w:r>
      <w:r w:rsidR="00E45AFC" w:rsidRPr="004C73B4">
        <w:rPr>
          <w:rFonts w:cstheme="minorHAnsi"/>
        </w:rPr>
        <w:t xml:space="preserve">. </w:t>
      </w:r>
    </w:p>
    <w:p w:rsidR="008C4A48" w:rsidRPr="004C73B4" w:rsidRDefault="00EF0D68" w:rsidP="008C4A48">
      <w:pPr>
        <w:pStyle w:val="ListParagraph"/>
        <w:numPr>
          <w:ilvl w:val="1"/>
          <w:numId w:val="23"/>
        </w:numPr>
        <w:spacing w:before="60" w:after="60" w:line="220" w:lineRule="atLeast"/>
        <w:jc w:val="both"/>
        <w:rPr>
          <w:rFonts w:cstheme="minorHAnsi"/>
        </w:rPr>
      </w:pPr>
      <w:r>
        <w:rPr>
          <w:rFonts w:cstheme="minorHAnsi"/>
        </w:rPr>
        <w:t>Am d</w:t>
      </w:r>
      <w:r w:rsidR="0002694C" w:rsidRPr="004C73B4">
        <w:rPr>
          <w:rFonts w:cstheme="minorHAnsi"/>
        </w:rPr>
        <w:t>irectly work</w:t>
      </w:r>
      <w:r>
        <w:rPr>
          <w:rFonts w:cstheme="minorHAnsi"/>
        </w:rPr>
        <w:t>ing</w:t>
      </w:r>
      <w:r w:rsidR="0002694C" w:rsidRPr="004C73B4">
        <w:rPr>
          <w:rFonts w:cstheme="minorHAnsi"/>
        </w:rPr>
        <w:t xml:space="preserve"> with more than fifty</w:t>
      </w:r>
      <w:r w:rsidR="00C31C9C" w:rsidRPr="004C73B4">
        <w:rPr>
          <w:rFonts w:cstheme="minorHAnsi"/>
        </w:rPr>
        <w:t xml:space="preserve"> DR-TB patients in Cuttack, Khordha, Puri and other districts of Odisha.</w:t>
      </w:r>
    </w:p>
    <w:p w:rsidR="008C4A48" w:rsidRPr="004C73B4" w:rsidRDefault="0002694C" w:rsidP="008C4A48">
      <w:pPr>
        <w:pStyle w:val="ListParagraph"/>
        <w:numPr>
          <w:ilvl w:val="1"/>
          <w:numId w:val="23"/>
        </w:numPr>
        <w:spacing w:before="60" w:after="60" w:line="220" w:lineRule="atLeast"/>
        <w:jc w:val="both"/>
        <w:rPr>
          <w:rFonts w:cstheme="minorHAnsi"/>
        </w:rPr>
      </w:pPr>
      <w:r w:rsidRPr="004C73B4">
        <w:rPr>
          <w:rFonts w:cstheme="minorHAnsi"/>
        </w:rPr>
        <w:t xml:space="preserve">Conducted </w:t>
      </w:r>
      <w:r w:rsidR="00015DD4" w:rsidRPr="004C73B4">
        <w:rPr>
          <w:rFonts w:cstheme="minorHAnsi"/>
        </w:rPr>
        <w:t xml:space="preserve">patient centered advocacy </w:t>
      </w:r>
      <w:r w:rsidRPr="004C73B4">
        <w:rPr>
          <w:rFonts w:cstheme="minorHAnsi"/>
        </w:rPr>
        <w:t>during Bedaquiline launch</w:t>
      </w:r>
      <w:r w:rsidR="00015DD4" w:rsidRPr="004C73B4">
        <w:rPr>
          <w:rFonts w:cstheme="minorHAnsi"/>
        </w:rPr>
        <w:t xml:space="preserve"> in Odisha.</w:t>
      </w:r>
    </w:p>
    <w:p w:rsidR="008C4A48" w:rsidRPr="004C73B4" w:rsidRDefault="0002694C" w:rsidP="008C4A48">
      <w:pPr>
        <w:pStyle w:val="ListParagraph"/>
        <w:numPr>
          <w:ilvl w:val="1"/>
          <w:numId w:val="23"/>
        </w:numPr>
        <w:spacing w:before="60" w:after="60" w:line="220" w:lineRule="atLeast"/>
        <w:jc w:val="both"/>
        <w:rPr>
          <w:rFonts w:cstheme="minorHAnsi"/>
        </w:rPr>
      </w:pPr>
      <w:r w:rsidRPr="004C73B4">
        <w:rPr>
          <w:rFonts w:cstheme="minorHAnsi"/>
        </w:rPr>
        <w:t>Help facilitate the mobilization of resources for the TB patients; especially from the Odisha State Treatment Fund (OSTF).</w:t>
      </w:r>
    </w:p>
    <w:p w:rsidR="008C4A48" w:rsidRPr="004C73B4" w:rsidRDefault="0002694C" w:rsidP="008C4A48">
      <w:pPr>
        <w:pStyle w:val="ListParagraph"/>
        <w:numPr>
          <w:ilvl w:val="1"/>
          <w:numId w:val="23"/>
        </w:numPr>
        <w:spacing w:before="60" w:after="60" w:line="220" w:lineRule="atLeast"/>
        <w:jc w:val="both"/>
        <w:rPr>
          <w:rFonts w:cstheme="minorHAnsi"/>
        </w:rPr>
      </w:pPr>
      <w:r w:rsidRPr="004C73B4">
        <w:rPr>
          <w:rFonts w:cstheme="minorHAnsi"/>
        </w:rPr>
        <w:t>Address different emergency needs of the TB patients.</w:t>
      </w:r>
    </w:p>
    <w:p w:rsidR="008C4A48" w:rsidRPr="004C73B4" w:rsidRDefault="0002694C" w:rsidP="008C4A48">
      <w:pPr>
        <w:pStyle w:val="ListParagraph"/>
        <w:numPr>
          <w:ilvl w:val="1"/>
          <w:numId w:val="23"/>
        </w:numPr>
        <w:spacing w:before="60" w:after="60" w:line="220" w:lineRule="atLeast"/>
        <w:jc w:val="both"/>
        <w:rPr>
          <w:rFonts w:cstheme="minorHAnsi"/>
        </w:rPr>
      </w:pPr>
      <w:r w:rsidRPr="004C73B4">
        <w:rPr>
          <w:rFonts w:cstheme="minorHAnsi"/>
        </w:rPr>
        <w:t>Conduct social and behaviour change communication (SBCC) activities on TB.</w:t>
      </w:r>
    </w:p>
    <w:p w:rsidR="008906E9" w:rsidRPr="004C73B4" w:rsidRDefault="00234AD0" w:rsidP="00787E94">
      <w:pPr>
        <w:pStyle w:val="ListParagraph"/>
        <w:numPr>
          <w:ilvl w:val="1"/>
          <w:numId w:val="23"/>
        </w:numPr>
        <w:spacing w:before="60" w:after="60" w:line="220" w:lineRule="atLeast"/>
        <w:jc w:val="both"/>
        <w:rPr>
          <w:rFonts w:cstheme="minorHAnsi"/>
        </w:rPr>
      </w:pPr>
      <w:r>
        <w:rPr>
          <w:rFonts w:cstheme="minorHAnsi"/>
        </w:rPr>
        <w:t xml:space="preserve">Document </w:t>
      </w:r>
      <w:r w:rsidR="00015DD4" w:rsidRPr="004C73B4">
        <w:rPr>
          <w:rFonts w:cstheme="minorHAnsi"/>
        </w:rPr>
        <w:t>case studies</w:t>
      </w:r>
      <w:r w:rsidR="0002694C" w:rsidRPr="004C73B4">
        <w:rPr>
          <w:rFonts w:cstheme="minorHAnsi"/>
        </w:rPr>
        <w:t>,</w:t>
      </w:r>
      <w:r w:rsidR="00015DD4" w:rsidRPr="004C73B4">
        <w:rPr>
          <w:rFonts w:cstheme="minorHAnsi"/>
        </w:rPr>
        <w:t xml:space="preserve"> both failure and success </w:t>
      </w:r>
      <w:r w:rsidR="0002694C" w:rsidRPr="004C73B4">
        <w:rPr>
          <w:rFonts w:cstheme="minorHAnsi"/>
        </w:rPr>
        <w:t xml:space="preserve">stories, </w:t>
      </w:r>
      <w:r w:rsidR="00015DD4" w:rsidRPr="004C73B4">
        <w:rPr>
          <w:rFonts w:cstheme="minorHAnsi"/>
        </w:rPr>
        <w:t>and disseminate for proper management of T</w:t>
      </w:r>
      <w:r w:rsidR="0003268A" w:rsidRPr="004C73B4">
        <w:rPr>
          <w:rFonts w:cstheme="minorHAnsi"/>
        </w:rPr>
        <w:t>B</w:t>
      </w:r>
      <w:r w:rsidR="00015DD4" w:rsidRPr="004C73B4">
        <w:rPr>
          <w:rFonts w:cstheme="minorHAnsi"/>
        </w:rPr>
        <w:t xml:space="preserve"> in the state of Odisha.</w:t>
      </w:r>
      <w:r w:rsidR="00787E94" w:rsidRPr="004C73B4">
        <w:rPr>
          <w:rFonts w:cstheme="minorHAnsi"/>
        </w:rPr>
        <w:t xml:space="preserve"> P</w:t>
      </w:r>
      <w:r w:rsidR="008906E9" w:rsidRPr="004C73B4">
        <w:rPr>
          <w:rFonts w:cstheme="minorHAnsi"/>
        </w:rPr>
        <w:t xml:space="preserve">ublished </w:t>
      </w:r>
      <w:r w:rsidR="00787E94" w:rsidRPr="004C73B4">
        <w:rPr>
          <w:rFonts w:cstheme="minorHAnsi"/>
        </w:rPr>
        <w:t xml:space="preserve">case studies </w:t>
      </w:r>
      <w:r w:rsidR="008906E9" w:rsidRPr="004C73B4">
        <w:rPr>
          <w:rFonts w:cstheme="minorHAnsi"/>
        </w:rPr>
        <w:t xml:space="preserve">in TB Circle India News letter, </w:t>
      </w:r>
      <w:r w:rsidR="008906E9" w:rsidRPr="004C73B4">
        <w:rPr>
          <w:rFonts w:cstheme="minorHAnsi"/>
          <w:b/>
          <w:bCs/>
        </w:rPr>
        <w:t>TB Dialogue</w:t>
      </w:r>
      <w:r w:rsidR="00CE2929" w:rsidRPr="004C73B4">
        <w:rPr>
          <w:rFonts w:cstheme="minorHAnsi"/>
          <w:b/>
          <w:bCs/>
        </w:rPr>
        <w:t>.</w:t>
      </w:r>
    </w:p>
    <w:p w:rsidR="00CE2929" w:rsidRDefault="0042297E" w:rsidP="008C4A48">
      <w:pPr>
        <w:pStyle w:val="ListParagraph"/>
        <w:numPr>
          <w:ilvl w:val="1"/>
          <w:numId w:val="23"/>
        </w:numPr>
        <w:spacing w:before="60" w:after="60" w:line="220" w:lineRule="atLeast"/>
        <w:jc w:val="both"/>
        <w:rPr>
          <w:rFonts w:cstheme="minorHAnsi"/>
        </w:rPr>
      </w:pPr>
      <w:r w:rsidRPr="004C73B4">
        <w:rPr>
          <w:rFonts w:cstheme="minorHAnsi"/>
        </w:rPr>
        <w:t>Help rehabilitate the survivors of TB</w:t>
      </w:r>
      <w:r w:rsidR="00CE2929" w:rsidRPr="004C73B4">
        <w:rPr>
          <w:rFonts w:cstheme="minorHAnsi"/>
        </w:rPr>
        <w:t xml:space="preserve"> with the support of individual donors</w:t>
      </w:r>
      <w:r w:rsidRPr="004C73B4">
        <w:rPr>
          <w:rFonts w:cstheme="minorHAnsi"/>
        </w:rPr>
        <w:t xml:space="preserve">. One of such survivors </w:t>
      </w:r>
      <w:r w:rsidR="00CE2929" w:rsidRPr="004C73B4">
        <w:rPr>
          <w:rFonts w:cstheme="minorHAnsi"/>
        </w:rPr>
        <w:t xml:space="preserve">is </w:t>
      </w:r>
      <w:r w:rsidRPr="004C73B4">
        <w:rPr>
          <w:rFonts w:cstheme="minorHAnsi"/>
        </w:rPr>
        <w:t xml:space="preserve">now </w:t>
      </w:r>
      <w:r w:rsidR="00CE2929" w:rsidRPr="004C73B4">
        <w:rPr>
          <w:rFonts w:cstheme="minorHAnsi"/>
        </w:rPr>
        <w:t>getting support to continue her education.</w:t>
      </w:r>
    </w:p>
    <w:p w:rsidR="00432549" w:rsidRPr="004C73B4" w:rsidRDefault="00432549" w:rsidP="008C4A48">
      <w:pPr>
        <w:pStyle w:val="ListParagraph"/>
        <w:numPr>
          <w:ilvl w:val="1"/>
          <w:numId w:val="23"/>
        </w:numPr>
        <w:spacing w:before="60" w:after="60" w:line="220" w:lineRule="atLeast"/>
        <w:jc w:val="both"/>
        <w:rPr>
          <w:rFonts w:cstheme="minorHAnsi"/>
        </w:rPr>
      </w:pPr>
      <w:r>
        <w:rPr>
          <w:rFonts w:cstheme="minorHAnsi"/>
        </w:rPr>
        <w:t xml:space="preserve">Work as a Mentor for seven TB Champions in six districts of Odisha in Call 2 Action project of REACH  </w:t>
      </w:r>
    </w:p>
    <w:p w:rsidR="00E45AFC" w:rsidRPr="004C73B4" w:rsidRDefault="00472804" w:rsidP="008C4A48">
      <w:pPr>
        <w:pStyle w:val="ListParagraph"/>
        <w:numPr>
          <w:ilvl w:val="1"/>
          <w:numId w:val="23"/>
        </w:numPr>
        <w:spacing w:before="60" w:after="60" w:line="220" w:lineRule="atLeast"/>
        <w:jc w:val="both"/>
        <w:rPr>
          <w:rFonts w:cstheme="minorHAnsi"/>
        </w:rPr>
      </w:pPr>
      <w:r w:rsidRPr="004C73B4">
        <w:rPr>
          <w:rFonts w:cstheme="minorHAnsi"/>
        </w:rPr>
        <w:lastRenderedPageBreak/>
        <w:t>Oversee the functioning of three A</w:t>
      </w:r>
      <w:r w:rsidR="00015DD4" w:rsidRPr="004C73B4">
        <w:rPr>
          <w:rFonts w:cstheme="minorHAnsi"/>
        </w:rPr>
        <w:t xml:space="preserve">dolescent </w:t>
      </w:r>
      <w:r w:rsidR="00D32822" w:rsidRPr="004C73B4">
        <w:rPr>
          <w:rFonts w:cstheme="minorHAnsi"/>
        </w:rPr>
        <w:t>Girls</w:t>
      </w:r>
      <w:r w:rsidR="00015DD4" w:rsidRPr="004C73B4">
        <w:rPr>
          <w:rFonts w:cstheme="minorHAnsi"/>
        </w:rPr>
        <w:t xml:space="preserve"> club</w:t>
      </w:r>
      <w:r w:rsidRPr="004C73B4">
        <w:rPr>
          <w:rFonts w:cstheme="minorHAnsi"/>
        </w:rPr>
        <w:t>s</w:t>
      </w:r>
      <w:r w:rsidR="00015DD4" w:rsidRPr="004C73B4">
        <w:rPr>
          <w:rFonts w:cstheme="minorHAnsi"/>
        </w:rPr>
        <w:t xml:space="preserve"> and </w:t>
      </w:r>
      <w:r w:rsidRPr="004C73B4">
        <w:rPr>
          <w:rFonts w:cstheme="minorHAnsi"/>
        </w:rPr>
        <w:t xml:space="preserve">four </w:t>
      </w:r>
      <w:r w:rsidR="00015DD4" w:rsidRPr="004C73B4">
        <w:rPr>
          <w:rFonts w:cstheme="minorHAnsi"/>
        </w:rPr>
        <w:t>Child Right clubs in Khordha district.</w:t>
      </w:r>
      <w:r w:rsidRPr="004C73B4">
        <w:rPr>
          <w:rFonts w:cstheme="minorHAnsi"/>
        </w:rPr>
        <w:t xml:space="preserve"> Also, supervise the </w:t>
      </w:r>
      <w:r w:rsidR="00015DD4" w:rsidRPr="004C73B4">
        <w:rPr>
          <w:rFonts w:cstheme="minorHAnsi"/>
        </w:rPr>
        <w:t>maternal child health programme</w:t>
      </w:r>
      <w:r w:rsidR="00A91BFC" w:rsidRPr="004C73B4">
        <w:rPr>
          <w:rFonts w:cstheme="minorHAnsi"/>
        </w:rPr>
        <w:t xml:space="preserve"> </w:t>
      </w:r>
      <w:r w:rsidR="00015DD4" w:rsidRPr="004C73B4">
        <w:rPr>
          <w:rFonts w:cstheme="minorHAnsi"/>
        </w:rPr>
        <w:t>in Khordha and Rayagada district</w:t>
      </w:r>
      <w:r w:rsidRPr="004C73B4">
        <w:rPr>
          <w:rFonts w:cstheme="minorHAnsi"/>
        </w:rPr>
        <w:t>s</w:t>
      </w:r>
      <w:r w:rsidR="00015DD4" w:rsidRPr="004C73B4">
        <w:rPr>
          <w:rFonts w:cstheme="minorHAnsi"/>
        </w:rPr>
        <w:t>.</w:t>
      </w:r>
    </w:p>
    <w:p w:rsidR="00E45AFC" w:rsidRPr="004C73B4" w:rsidRDefault="001600C8" w:rsidP="004920A4">
      <w:pPr>
        <w:pStyle w:val="NoSpacing"/>
        <w:numPr>
          <w:ilvl w:val="0"/>
          <w:numId w:val="23"/>
        </w:numPr>
        <w:rPr>
          <w:rFonts w:cstheme="minorHAnsi"/>
          <w:b/>
          <w:bCs/>
          <w:u w:val="single"/>
        </w:rPr>
      </w:pPr>
      <w:r w:rsidRPr="004C73B4">
        <w:rPr>
          <w:rFonts w:cstheme="minorHAnsi"/>
          <w:b/>
          <w:bCs/>
          <w:u w:val="single"/>
        </w:rPr>
        <w:t>Consultant, PHRN</w:t>
      </w:r>
    </w:p>
    <w:p w:rsidR="008A3F97" w:rsidRPr="004C73B4" w:rsidRDefault="00E45AFC" w:rsidP="008A3F97">
      <w:pPr>
        <w:pStyle w:val="NoSpacing"/>
        <w:numPr>
          <w:ilvl w:val="1"/>
          <w:numId w:val="23"/>
        </w:numPr>
        <w:rPr>
          <w:rFonts w:cstheme="minorHAnsi"/>
          <w:bCs/>
          <w:u w:val="single"/>
        </w:rPr>
      </w:pPr>
      <w:r w:rsidRPr="004C73B4">
        <w:rPr>
          <w:rFonts w:cstheme="minorHAnsi"/>
          <w:color w:val="222222"/>
          <w:shd w:val="clear" w:color="auto" w:fill="FFFFFF"/>
        </w:rPr>
        <w:t>Assessment of Capacity Build</w:t>
      </w:r>
      <w:r w:rsidR="00FB2E39" w:rsidRPr="004C73B4">
        <w:rPr>
          <w:rFonts w:cstheme="minorHAnsi"/>
          <w:color w:val="222222"/>
          <w:shd w:val="clear" w:color="auto" w:fill="FFFFFF"/>
        </w:rPr>
        <w:t xml:space="preserve">ing of Frontline Workers in ICDS for the State of </w:t>
      </w:r>
      <w:r w:rsidRPr="004C73B4">
        <w:rPr>
          <w:rFonts w:cstheme="minorHAnsi"/>
          <w:color w:val="222222"/>
          <w:shd w:val="clear" w:color="auto" w:fill="FFFFFF"/>
        </w:rPr>
        <w:t>Odisha</w:t>
      </w:r>
      <w:r w:rsidR="00F35BE9" w:rsidRPr="004C73B4">
        <w:rPr>
          <w:rFonts w:cstheme="minorHAnsi"/>
          <w:bCs/>
        </w:rPr>
        <w:t>.</w:t>
      </w:r>
    </w:p>
    <w:p w:rsidR="008A3F97" w:rsidRPr="004C73B4" w:rsidRDefault="00E45AFC" w:rsidP="008A3F97">
      <w:pPr>
        <w:pStyle w:val="NoSpacing"/>
        <w:numPr>
          <w:ilvl w:val="1"/>
          <w:numId w:val="23"/>
        </w:numPr>
        <w:rPr>
          <w:rFonts w:cstheme="minorHAnsi"/>
          <w:bCs/>
          <w:u w:val="single"/>
        </w:rPr>
      </w:pPr>
      <w:r w:rsidRPr="004C73B4">
        <w:rPr>
          <w:rFonts w:cstheme="minorHAnsi"/>
          <w:bCs/>
        </w:rPr>
        <w:t xml:space="preserve">Translation of tools (interview and observation check </w:t>
      </w:r>
      <w:r w:rsidR="0003268A" w:rsidRPr="004C73B4">
        <w:rPr>
          <w:rFonts w:cstheme="minorHAnsi"/>
          <w:bCs/>
        </w:rPr>
        <w:t>list) to</w:t>
      </w:r>
      <w:r w:rsidR="00BC23C3" w:rsidRPr="004C73B4">
        <w:rPr>
          <w:rFonts w:cstheme="minorHAnsi"/>
          <w:bCs/>
        </w:rPr>
        <w:t xml:space="preserve"> O</w:t>
      </w:r>
      <w:r w:rsidRPr="004C73B4">
        <w:rPr>
          <w:rFonts w:cstheme="minorHAnsi"/>
          <w:bCs/>
        </w:rPr>
        <w:t>dia language</w:t>
      </w:r>
      <w:r w:rsidR="008A3F97" w:rsidRPr="004C73B4">
        <w:rPr>
          <w:rFonts w:cstheme="minorHAnsi"/>
          <w:bCs/>
        </w:rPr>
        <w:t>.</w:t>
      </w:r>
    </w:p>
    <w:p w:rsidR="00940AB9" w:rsidRPr="004C73B4" w:rsidRDefault="00E45AFC" w:rsidP="008A3F97">
      <w:pPr>
        <w:pStyle w:val="NoSpacing"/>
        <w:numPr>
          <w:ilvl w:val="1"/>
          <w:numId w:val="23"/>
        </w:numPr>
        <w:rPr>
          <w:rFonts w:cstheme="minorHAnsi"/>
          <w:bCs/>
          <w:u w:val="single"/>
        </w:rPr>
      </w:pPr>
      <w:r w:rsidRPr="004C73B4">
        <w:rPr>
          <w:rFonts w:cstheme="minorHAnsi"/>
          <w:bCs/>
        </w:rPr>
        <w:t xml:space="preserve">Key informant interviews. Trainers in AWTC both in government </w:t>
      </w:r>
      <w:r w:rsidR="00BC23C3" w:rsidRPr="004C73B4">
        <w:rPr>
          <w:rFonts w:cstheme="minorHAnsi"/>
          <w:bCs/>
        </w:rPr>
        <w:t xml:space="preserve">and </w:t>
      </w:r>
      <w:r w:rsidR="00FB2E39" w:rsidRPr="004C73B4">
        <w:rPr>
          <w:rFonts w:cstheme="minorHAnsi"/>
          <w:bCs/>
        </w:rPr>
        <w:t xml:space="preserve">which are </w:t>
      </w:r>
      <w:r w:rsidR="00BC23C3" w:rsidRPr="004C73B4">
        <w:rPr>
          <w:rFonts w:cstheme="minorHAnsi"/>
          <w:bCs/>
        </w:rPr>
        <w:t xml:space="preserve">run </w:t>
      </w:r>
      <w:r w:rsidRPr="004C73B4">
        <w:rPr>
          <w:rFonts w:cstheme="minorHAnsi"/>
          <w:bCs/>
        </w:rPr>
        <w:t>by NGOs</w:t>
      </w:r>
      <w:r w:rsidR="00F35BE9" w:rsidRPr="004C73B4">
        <w:rPr>
          <w:rFonts w:cstheme="minorHAnsi"/>
          <w:bCs/>
        </w:rPr>
        <w:t>.</w:t>
      </w:r>
    </w:p>
    <w:p w:rsidR="00940AB9" w:rsidRPr="004C73B4" w:rsidRDefault="00FB2E39" w:rsidP="00940AB9">
      <w:pPr>
        <w:pStyle w:val="NoSpacing"/>
        <w:numPr>
          <w:ilvl w:val="1"/>
          <w:numId w:val="23"/>
        </w:numPr>
        <w:rPr>
          <w:rFonts w:cstheme="minorHAnsi"/>
          <w:bCs/>
          <w:u w:val="single"/>
        </w:rPr>
      </w:pPr>
      <w:r w:rsidRPr="004C73B4">
        <w:rPr>
          <w:rFonts w:cstheme="minorHAnsi"/>
          <w:bCs/>
        </w:rPr>
        <w:t>Observation of different sessions.</w:t>
      </w:r>
    </w:p>
    <w:p w:rsidR="00940AB9" w:rsidRPr="004C73B4" w:rsidRDefault="00E45AFC" w:rsidP="00940AB9">
      <w:pPr>
        <w:pStyle w:val="NoSpacing"/>
        <w:numPr>
          <w:ilvl w:val="1"/>
          <w:numId w:val="23"/>
        </w:numPr>
        <w:rPr>
          <w:rFonts w:cstheme="minorHAnsi"/>
          <w:bCs/>
          <w:u w:val="single"/>
        </w:rPr>
      </w:pPr>
      <w:r w:rsidRPr="004C73B4">
        <w:rPr>
          <w:rFonts w:cstheme="minorHAnsi"/>
          <w:bCs/>
        </w:rPr>
        <w:t>Group discussion with trainees (AWW)</w:t>
      </w:r>
      <w:r w:rsidR="007F27F4">
        <w:rPr>
          <w:rFonts w:cstheme="minorHAnsi"/>
          <w:bCs/>
        </w:rPr>
        <w:t>.</w:t>
      </w:r>
    </w:p>
    <w:p w:rsidR="00940AB9" w:rsidRPr="004C73B4" w:rsidRDefault="00E45AFC" w:rsidP="00940AB9">
      <w:pPr>
        <w:pStyle w:val="NoSpacing"/>
        <w:numPr>
          <w:ilvl w:val="1"/>
          <w:numId w:val="23"/>
        </w:numPr>
        <w:rPr>
          <w:rFonts w:cstheme="minorHAnsi"/>
          <w:bCs/>
          <w:u w:val="single"/>
        </w:rPr>
      </w:pPr>
      <w:r w:rsidRPr="004C73B4">
        <w:rPr>
          <w:rFonts w:cstheme="minorHAnsi"/>
          <w:bCs/>
        </w:rPr>
        <w:t>Documents verification and facility observation</w:t>
      </w:r>
      <w:r w:rsidR="00FB2E39" w:rsidRPr="004C73B4">
        <w:rPr>
          <w:rFonts w:cstheme="minorHAnsi"/>
          <w:bCs/>
        </w:rPr>
        <w:t>.</w:t>
      </w:r>
    </w:p>
    <w:p w:rsidR="00940AB9" w:rsidRPr="004C73B4" w:rsidRDefault="00E45AFC" w:rsidP="00940AB9">
      <w:pPr>
        <w:pStyle w:val="NoSpacing"/>
        <w:numPr>
          <w:ilvl w:val="1"/>
          <w:numId w:val="23"/>
        </w:numPr>
        <w:rPr>
          <w:rFonts w:cstheme="minorHAnsi"/>
          <w:bCs/>
          <w:u w:val="single"/>
        </w:rPr>
      </w:pPr>
      <w:r w:rsidRPr="004C73B4">
        <w:rPr>
          <w:rFonts w:cstheme="minorHAnsi"/>
          <w:bCs/>
        </w:rPr>
        <w:t>Reporting of all</w:t>
      </w:r>
      <w:r w:rsidR="00FB2E39" w:rsidRPr="004C73B4">
        <w:rPr>
          <w:rFonts w:cstheme="minorHAnsi"/>
          <w:bCs/>
        </w:rPr>
        <w:t xml:space="preserve"> activities.</w:t>
      </w:r>
      <w:r w:rsidR="00FB2E39" w:rsidRPr="004C73B4">
        <w:rPr>
          <w:rFonts w:cstheme="minorHAnsi"/>
          <w:bCs/>
          <w:u w:val="single"/>
        </w:rPr>
        <w:t xml:space="preserve"> </w:t>
      </w:r>
    </w:p>
    <w:p w:rsidR="00E45AFC" w:rsidRPr="004C73B4" w:rsidRDefault="00E45AFC" w:rsidP="00940AB9">
      <w:pPr>
        <w:pStyle w:val="NoSpacing"/>
        <w:numPr>
          <w:ilvl w:val="1"/>
          <w:numId w:val="23"/>
        </w:numPr>
        <w:rPr>
          <w:rFonts w:cstheme="minorHAnsi"/>
          <w:bCs/>
          <w:u w:val="single"/>
        </w:rPr>
      </w:pPr>
      <w:r w:rsidRPr="004C73B4">
        <w:rPr>
          <w:rFonts w:cstheme="minorHAnsi"/>
          <w:bCs/>
        </w:rPr>
        <w:t>Photo documentation</w:t>
      </w:r>
      <w:r w:rsidR="00F35BE9" w:rsidRPr="004C73B4">
        <w:rPr>
          <w:rFonts w:cstheme="minorHAnsi"/>
          <w:bCs/>
        </w:rPr>
        <w:t>.</w:t>
      </w:r>
    </w:p>
    <w:p w:rsidR="004920A4" w:rsidRPr="004C73B4" w:rsidRDefault="004920A4" w:rsidP="001600C8">
      <w:pPr>
        <w:pStyle w:val="NoSpacing"/>
        <w:ind w:left="360"/>
        <w:rPr>
          <w:rFonts w:cstheme="minorHAnsi"/>
          <w:b/>
          <w:bCs/>
          <w:u w:val="single"/>
        </w:rPr>
      </w:pPr>
    </w:p>
    <w:p w:rsidR="00E92FC6" w:rsidRPr="004C73B4" w:rsidRDefault="00BA352D" w:rsidP="004920A4">
      <w:pPr>
        <w:pStyle w:val="NoSpacing"/>
        <w:numPr>
          <w:ilvl w:val="0"/>
          <w:numId w:val="23"/>
        </w:numPr>
        <w:rPr>
          <w:rFonts w:cstheme="minorHAnsi"/>
          <w:b/>
          <w:bCs/>
          <w:u w:val="single"/>
        </w:rPr>
      </w:pPr>
      <w:r w:rsidRPr="004C73B4">
        <w:rPr>
          <w:rFonts w:cstheme="minorHAnsi"/>
          <w:b/>
          <w:bCs/>
          <w:u w:val="single"/>
        </w:rPr>
        <w:t>Consultant , CHSJ</w:t>
      </w:r>
    </w:p>
    <w:p w:rsidR="007B376C" w:rsidRPr="004C73B4" w:rsidRDefault="00B34947" w:rsidP="007B376C">
      <w:pPr>
        <w:pStyle w:val="NoSpacing"/>
        <w:numPr>
          <w:ilvl w:val="1"/>
          <w:numId w:val="23"/>
        </w:numPr>
        <w:rPr>
          <w:rFonts w:cstheme="minorHAnsi"/>
        </w:rPr>
      </w:pPr>
      <w:r w:rsidRPr="004C73B4">
        <w:rPr>
          <w:rFonts w:cstheme="minorHAnsi"/>
        </w:rPr>
        <w:t>Conducted an ethnography study on t</w:t>
      </w:r>
      <w:r w:rsidR="004D64E8" w:rsidRPr="004C73B4">
        <w:rPr>
          <w:rFonts w:cstheme="minorHAnsi"/>
        </w:rPr>
        <w:t>ribal maternal health pr</w:t>
      </w:r>
      <w:r w:rsidRPr="004C73B4">
        <w:rPr>
          <w:rFonts w:cstheme="minorHAnsi"/>
        </w:rPr>
        <w:t>actices in Rayagada district.</w:t>
      </w:r>
    </w:p>
    <w:p w:rsidR="007B376C" w:rsidRPr="004C73B4" w:rsidRDefault="00B34947" w:rsidP="007B376C">
      <w:pPr>
        <w:pStyle w:val="NoSpacing"/>
        <w:numPr>
          <w:ilvl w:val="1"/>
          <w:numId w:val="23"/>
        </w:numPr>
        <w:rPr>
          <w:rFonts w:cstheme="minorHAnsi"/>
        </w:rPr>
      </w:pPr>
      <w:r w:rsidRPr="004C73B4">
        <w:rPr>
          <w:rFonts w:cstheme="minorHAnsi"/>
        </w:rPr>
        <w:t xml:space="preserve">Managed the </w:t>
      </w:r>
      <w:r w:rsidR="004D64E8" w:rsidRPr="004C73B4">
        <w:rPr>
          <w:rFonts w:cstheme="minorHAnsi"/>
        </w:rPr>
        <w:t>field work for the study for two months staying in field area</w:t>
      </w:r>
      <w:r w:rsidR="007B376C" w:rsidRPr="004C73B4">
        <w:rPr>
          <w:rFonts w:cstheme="minorHAnsi"/>
        </w:rPr>
        <w:t>.</w:t>
      </w:r>
    </w:p>
    <w:p w:rsidR="007B376C" w:rsidRPr="004C73B4" w:rsidRDefault="00B34947" w:rsidP="007B376C">
      <w:pPr>
        <w:pStyle w:val="NoSpacing"/>
        <w:numPr>
          <w:ilvl w:val="1"/>
          <w:numId w:val="23"/>
        </w:numPr>
        <w:rPr>
          <w:rFonts w:cstheme="minorHAnsi"/>
        </w:rPr>
      </w:pPr>
      <w:r w:rsidRPr="004C73B4">
        <w:rPr>
          <w:rFonts w:cstheme="minorHAnsi"/>
        </w:rPr>
        <w:t>In-</w:t>
      </w:r>
      <w:r w:rsidR="004D64E8" w:rsidRPr="004C73B4">
        <w:rPr>
          <w:rFonts w:cstheme="minorHAnsi"/>
        </w:rPr>
        <w:t>depth interviews with pregnant and recently delivered women</w:t>
      </w:r>
      <w:r w:rsidR="007B376C" w:rsidRPr="004C73B4">
        <w:rPr>
          <w:rFonts w:cstheme="minorHAnsi"/>
        </w:rPr>
        <w:t>.</w:t>
      </w:r>
    </w:p>
    <w:p w:rsidR="007B376C" w:rsidRPr="004C73B4" w:rsidRDefault="004D64E8" w:rsidP="007B376C">
      <w:pPr>
        <w:pStyle w:val="NoSpacing"/>
        <w:numPr>
          <w:ilvl w:val="1"/>
          <w:numId w:val="23"/>
        </w:numPr>
        <w:rPr>
          <w:rFonts w:cstheme="minorHAnsi"/>
        </w:rPr>
      </w:pPr>
      <w:r w:rsidRPr="004C73B4">
        <w:rPr>
          <w:rFonts w:cstheme="minorHAnsi"/>
        </w:rPr>
        <w:t>Observations of practices and care sought in the prenatal, intra</w:t>
      </w:r>
      <w:r w:rsidR="00D32822" w:rsidRPr="004C73B4">
        <w:rPr>
          <w:rFonts w:cstheme="minorHAnsi"/>
        </w:rPr>
        <w:t>-</w:t>
      </w:r>
      <w:r w:rsidR="00B34947" w:rsidRPr="004C73B4">
        <w:rPr>
          <w:rFonts w:cstheme="minorHAnsi"/>
        </w:rPr>
        <w:t>natal and post-</w:t>
      </w:r>
      <w:r w:rsidRPr="004C73B4">
        <w:rPr>
          <w:rFonts w:cstheme="minorHAnsi"/>
        </w:rPr>
        <w:t>natal period both in home and institutional deliveries</w:t>
      </w:r>
      <w:r w:rsidR="007B376C" w:rsidRPr="004C73B4">
        <w:rPr>
          <w:rFonts w:cstheme="minorHAnsi"/>
        </w:rPr>
        <w:t>.</w:t>
      </w:r>
    </w:p>
    <w:p w:rsidR="007B376C" w:rsidRPr="004C73B4" w:rsidRDefault="004D64E8" w:rsidP="007B376C">
      <w:pPr>
        <w:pStyle w:val="NoSpacing"/>
        <w:numPr>
          <w:ilvl w:val="1"/>
          <w:numId w:val="23"/>
        </w:numPr>
        <w:rPr>
          <w:rFonts w:cstheme="minorHAnsi"/>
        </w:rPr>
      </w:pPr>
      <w:r w:rsidRPr="004C73B4">
        <w:rPr>
          <w:rFonts w:cstheme="minorHAnsi"/>
        </w:rPr>
        <w:t>FGD with young and old women around maternal health practices</w:t>
      </w:r>
      <w:r w:rsidR="007B376C" w:rsidRPr="004C73B4">
        <w:rPr>
          <w:rFonts w:cstheme="minorHAnsi"/>
        </w:rPr>
        <w:t>.</w:t>
      </w:r>
    </w:p>
    <w:p w:rsidR="007B376C" w:rsidRPr="004C73B4" w:rsidRDefault="004D64E8" w:rsidP="007B376C">
      <w:pPr>
        <w:pStyle w:val="NoSpacing"/>
        <w:numPr>
          <w:ilvl w:val="1"/>
          <w:numId w:val="23"/>
        </w:numPr>
        <w:rPr>
          <w:rFonts w:cstheme="minorHAnsi"/>
        </w:rPr>
      </w:pPr>
      <w:r w:rsidRPr="004C73B4">
        <w:rPr>
          <w:rFonts w:cstheme="minorHAnsi"/>
        </w:rPr>
        <w:t>Key informant interviews with TBA, local informal practi</w:t>
      </w:r>
      <w:r w:rsidR="0003268A" w:rsidRPr="004C73B4">
        <w:rPr>
          <w:rFonts w:cstheme="minorHAnsi"/>
        </w:rPr>
        <w:t>ti</w:t>
      </w:r>
      <w:r w:rsidRPr="004C73B4">
        <w:rPr>
          <w:rFonts w:cstheme="minorHAnsi"/>
        </w:rPr>
        <w:t>oners and functionaries of health system</w:t>
      </w:r>
      <w:r w:rsidR="007B376C" w:rsidRPr="004C73B4">
        <w:rPr>
          <w:rFonts w:cstheme="minorHAnsi"/>
        </w:rPr>
        <w:t>.</w:t>
      </w:r>
    </w:p>
    <w:p w:rsidR="007B376C" w:rsidRPr="004C73B4" w:rsidRDefault="004D64E8" w:rsidP="007B376C">
      <w:pPr>
        <w:pStyle w:val="NoSpacing"/>
        <w:numPr>
          <w:ilvl w:val="1"/>
          <w:numId w:val="23"/>
        </w:numPr>
        <w:rPr>
          <w:rFonts w:cstheme="minorHAnsi"/>
        </w:rPr>
      </w:pPr>
      <w:r w:rsidRPr="004C73B4">
        <w:rPr>
          <w:rFonts w:cstheme="minorHAnsi"/>
        </w:rPr>
        <w:t>Recent and Maternal death</w:t>
      </w:r>
      <w:r w:rsidR="00B34947" w:rsidRPr="004C73B4">
        <w:rPr>
          <w:rFonts w:cstheme="minorHAnsi"/>
        </w:rPr>
        <w:t>s</w:t>
      </w:r>
      <w:r w:rsidRPr="004C73B4">
        <w:rPr>
          <w:rFonts w:cstheme="minorHAnsi"/>
        </w:rPr>
        <w:t xml:space="preserve"> review in study areas</w:t>
      </w:r>
      <w:r w:rsidR="007B376C" w:rsidRPr="004C73B4">
        <w:rPr>
          <w:rFonts w:cstheme="minorHAnsi"/>
        </w:rPr>
        <w:t>.</w:t>
      </w:r>
    </w:p>
    <w:p w:rsidR="007B376C" w:rsidRPr="004C73B4" w:rsidRDefault="004D64E8" w:rsidP="007B376C">
      <w:pPr>
        <w:pStyle w:val="NoSpacing"/>
        <w:numPr>
          <w:ilvl w:val="1"/>
          <w:numId w:val="23"/>
        </w:numPr>
        <w:rPr>
          <w:rFonts w:cstheme="minorHAnsi"/>
        </w:rPr>
      </w:pPr>
      <w:r w:rsidRPr="004C73B4">
        <w:rPr>
          <w:rFonts w:cstheme="minorHAnsi"/>
        </w:rPr>
        <w:t>Informal discussions and observations</w:t>
      </w:r>
      <w:r w:rsidR="007B376C" w:rsidRPr="004C73B4">
        <w:rPr>
          <w:rFonts w:cstheme="minorHAnsi"/>
        </w:rPr>
        <w:t>.</w:t>
      </w:r>
    </w:p>
    <w:p w:rsidR="004D64E8" w:rsidRPr="004C73B4" w:rsidRDefault="004D64E8" w:rsidP="007B376C">
      <w:pPr>
        <w:pStyle w:val="NoSpacing"/>
        <w:numPr>
          <w:ilvl w:val="1"/>
          <w:numId w:val="23"/>
        </w:numPr>
        <w:rPr>
          <w:rFonts w:cstheme="minorHAnsi"/>
        </w:rPr>
      </w:pPr>
      <w:r w:rsidRPr="004C73B4">
        <w:rPr>
          <w:rFonts w:cstheme="minorHAnsi"/>
        </w:rPr>
        <w:t>Mapping to understood spatial organization of the community</w:t>
      </w:r>
      <w:r w:rsidR="00B34947" w:rsidRPr="004C73B4">
        <w:rPr>
          <w:rFonts w:cstheme="minorHAnsi"/>
        </w:rPr>
        <w:t>.</w:t>
      </w:r>
    </w:p>
    <w:p w:rsidR="001600C8" w:rsidRPr="004C73B4" w:rsidRDefault="001600C8" w:rsidP="001600C8">
      <w:pPr>
        <w:pStyle w:val="NoSpacing"/>
        <w:ind w:left="720"/>
        <w:rPr>
          <w:rFonts w:cstheme="minorHAnsi"/>
        </w:rPr>
      </w:pPr>
    </w:p>
    <w:p w:rsidR="006909D6" w:rsidRPr="004C73B4" w:rsidRDefault="006909D6" w:rsidP="004920A4">
      <w:pPr>
        <w:pStyle w:val="NoSpacing"/>
        <w:numPr>
          <w:ilvl w:val="0"/>
          <w:numId w:val="23"/>
        </w:numPr>
        <w:rPr>
          <w:rFonts w:cstheme="minorHAnsi"/>
          <w:b/>
          <w:u w:val="single"/>
        </w:rPr>
      </w:pPr>
      <w:r w:rsidRPr="004C73B4">
        <w:rPr>
          <w:rFonts w:cstheme="minorHAnsi"/>
          <w:b/>
          <w:u w:val="single"/>
        </w:rPr>
        <w:t xml:space="preserve">District Consultant, </w:t>
      </w:r>
      <w:r w:rsidR="007A1FF7" w:rsidRPr="004C73B4">
        <w:rPr>
          <w:rFonts w:cstheme="minorHAnsi"/>
          <w:b/>
          <w:u w:val="single"/>
        </w:rPr>
        <w:t>UNICEF</w:t>
      </w:r>
    </w:p>
    <w:p w:rsidR="00741D51" w:rsidRPr="004C73B4" w:rsidRDefault="001600C8" w:rsidP="00741D51">
      <w:pPr>
        <w:pStyle w:val="NormalWeb"/>
        <w:numPr>
          <w:ilvl w:val="1"/>
          <w:numId w:val="23"/>
        </w:numPr>
        <w:spacing w:line="276" w:lineRule="auto"/>
        <w:rPr>
          <w:rFonts w:asciiTheme="minorHAnsi" w:hAnsiTheme="minorHAnsi" w:cstheme="minorHAnsi"/>
          <w:sz w:val="22"/>
          <w:szCs w:val="22"/>
        </w:rPr>
      </w:pPr>
      <w:r w:rsidRPr="004C73B4">
        <w:rPr>
          <w:rFonts w:asciiTheme="minorHAnsi" w:hAnsiTheme="minorHAnsi" w:cstheme="minorHAnsi"/>
          <w:sz w:val="22"/>
          <w:szCs w:val="22"/>
        </w:rPr>
        <w:t>Desk review of the Policies and Acts related to Children in the country with specific reference to Children.</w:t>
      </w:r>
    </w:p>
    <w:p w:rsidR="00741D51" w:rsidRPr="004C73B4" w:rsidRDefault="001600C8" w:rsidP="00741D51">
      <w:pPr>
        <w:pStyle w:val="NormalWeb"/>
        <w:numPr>
          <w:ilvl w:val="1"/>
          <w:numId w:val="23"/>
        </w:numPr>
        <w:spacing w:line="276" w:lineRule="auto"/>
        <w:rPr>
          <w:rFonts w:asciiTheme="minorHAnsi" w:hAnsiTheme="minorHAnsi" w:cstheme="minorHAnsi"/>
          <w:sz w:val="22"/>
          <w:szCs w:val="22"/>
        </w:rPr>
      </w:pPr>
      <w:r w:rsidRPr="004C73B4">
        <w:rPr>
          <w:rFonts w:asciiTheme="minorHAnsi" w:hAnsiTheme="minorHAnsi" w:cstheme="minorHAnsi"/>
          <w:sz w:val="22"/>
          <w:szCs w:val="22"/>
        </w:rPr>
        <w:t xml:space="preserve">Setting up a baseline data through different process within the state (RTI and News Paper content analysis of one year). </w:t>
      </w:r>
    </w:p>
    <w:p w:rsidR="00741D51" w:rsidRPr="004C73B4" w:rsidRDefault="001600C8" w:rsidP="00741D51">
      <w:pPr>
        <w:pStyle w:val="NormalWeb"/>
        <w:numPr>
          <w:ilvl w:val="1"/>
          <w:numId w:val="23"/>
        </w:numPr>
        <w:spacing w:line="276" w:lineRule="auto"/>
        <w:rPr>
          <w:rFonts w:asciiTheme="minorHAnsi" w:hAnsiTheme="minorHAnsi" w:cstheme="minorHAnsi"/>
          <w:sz w:val="22"/>
          <w:szCs w:val="22"/>
        </w:rPr>
      </w:pPr>
      <w:r w:rsidRPr="004C73B4">
        <w:rPr>
          <w:rFonts w:asciiTheme="minorHAnsi" w:hAnsiTheme="minorHAnsi" w:cstheme="minorHAnsi"/>
          <w:sz w:val="22"/>
          <w:szCs w:val="22"/>
        </w:rPr>
        <w:t>Identifying and verifying in Sundergarh,</w:t>
      </w:r>
      <w:r w:rsidR="007A1FF7" w:rsidRPr="004C73B4">
        <w:rPr>
          <w:rFonts w:asciiTheme="minorHAnsi" w:hAnsiTheme="minorHAnsi" w:cstheme="minorHAnsi"/>
          <w:sz w:val="22"/>
          <w:szCs w:val="22"/>
        </w:rPr>
        <w:t xml:space="preserve"> </w:t>
      </w:r>
      <w:r w:rsidRPr="004C73B4">
        <w:rPr>
          <w:rFonts w:asciiTheme="minorHAnsi" w:hAnsiTheme="minorHAnsi" w:cstheme="minorHAnsi"/>
          <w:sz w:val="22"/>
          <w:szCs w:val="22"/>
        </w:rPr>
        <w:t>Mayurbhanj, Kandhamal the institutions working for child protects</w:t>
      </w:r>
      <w:r w:rsidR="00741D51" w:rsidRPr="004C73B4">
        <w:rPr>
          <w:rFonts w:asciiTheme="minorHAnsi" w:hAnsiTheme="minorHAnsi" w:cstheme="minorHAnsi"/>
          <w:sz w:val="22"/>
          <w:szCs w:val="22"/>
        </w:rPr>
        <w:t>.</w:t>
      </w:r>
    </w:p>
    <w:p w:rsidR="00495DFE" w:rsidRDefault="001600C8" w:rsidP="00495DFE">
      <w:pPr>
        <w:pStyle w:val="NormalWeb"/>
        <w:numPr>
          <w:ilvl w:val="1"/>
          <w:numId w:val="23"/>
        </w:numPr>
        <w:spacing w:line="276" w:lineRule="auto"/>
        <w:rPr>
          <w:rFonts w:asciiTheme="minorHAnsi" w:hAnsiTheme="minorHAnsi" w:cstheme="minorHAnsi"/>
          <w:sz w:val="22"/>
          <w:szCs w:val="22"/>
        </w:rPr>
      </w:pPr>
      <w:r w:rsidRPr="004C73B4">
        <w:rPr>
          <w:rFonts w:asciiTheme="minorHAnsi" w:hAnsiTheme="minorHAnsi" w:cstheme="minorHAnsi"/>
          <w:sz w:val="22"/>
          <w:szCs w:val="22"/>
        </w:rPr>
        <w:t>Sharing of finding based on case studies (evidence based) in three district Consultations.</w:t>
      </w:r>
    </w:p>
    <w:p w:rsidR="00B34947" w:rsidRPr="00495DFE" w:rsidRDefault="001600C8" w:rsidP="00495DFE">
      <w:pPr>
        <w:pStyle w:val="NormalWeb"/>
        <w:numPr>
          <w:ilvl w:val="1"/>
          <w:numId w:val="23"/>
        </w:numPr>
        <w:spacing w:line="276" w:lineRule="auto"/>
        <w:rPr>
          <w:rFonts w:asciiTheme="minorHAnsi" w:hAnsiTheme="minorHAnsi" w:cstheme="minorHAnsi"/>
          <w:sz w:val="22"/>
          <w:szCs w:val="22"/>
        </w:rPr>
      </w:pPr>
      <w:r w:rsidRPr="00495DFE">
        <w:rPr>
          <w:rFonts w:asciiTheme="minorHAnsi" w:hAnsiTheme="minorHAnsi" w:cstheme="minorHAnsi"/>
          <w:sz w:val="22"/>
          <w:szCs w:val="22"/>
        </w:rPr>
        <w:t>Documenting the key findings of Analysis and Sharing at State for district specific anti-trafficking strategy</w:t>
      </w:r>
      <w:r w:rsidR="00E4392F" w:rsidRPr="00495DFE">
        <w:rPr>
          <w:rFonts w:asciiTheme="minorHAnsi" w:hAnsiTheme="minorHAnsi" w:cstheme="minorHAnsi"/>
          <w:sz w:val="22"/>
          <w:szCs w:val="22"/>
        </w:rPr>
        <w:t>.</w:t>
      </w:r>
    </w:p>
    <w:p w:rsidR="004B2B6C" w:rsidRPr="004C73B4" w:rsidRDefault="00E4392F" w:rsidP="004B2B6C">
      <w:pPr>
        <w:pStyle w:val="NoSpacing"/>
        <w:numPr>
          <w:ilvl w:val="0"/>
          <w:numId w:val="23"/>
        </w:numPr>
        <w:rPr>
          <w:rFonts w:cstheme="minorHAnsi"/>
          <w:b/>
          <w:u w:val="single"/>
        </w:rPr>
      </w:pPr>
      <w:r w:rsidRPr="004C73B4">
        <w:rPr>
          <w:rFonts w:cstheme="minorHAnsi"/>
          <w:b/>
          <w:u w:val="single"/>
        </w:rPr>
        <w:t>C</w:t>
      </w:r>
      <w:r w:rsidR="006909D6" w:rsidRPr="004C73B4">
        <w:rPr>
          <w:rFonts w:cstheme="minorHAnsi"/>
          <w:b/>
          <w:u w:val="single"/>
        </w:rPr>
        <w:t>onsultant, NAMHHR</w:t>
      </w:r>
    </w:p>
    <w:p w:rsidR="004B2B6C" w:rsidRPr="004C73B4" w:rsidRDefault="00C874A1" w:rsidP="004B2B6C">
      <w:pPr>
        <w:pStyle w:val="NoSpacing"/>
        <w:numPr>
          <w:ilvl w:val="1"/>
          <w:numId w:val="23"/>
        </w:numPr>
        <w:rPr>
          <w:rFonts w:cstheme="minorHAnsi"/>
          <w:u w:val="single"/>
        </w:rPr>
      </w:pPr>
      <w:r w:rsidRPr="004C73B4">
        <w:rPr>
          <w:rFonts w:cstheme="minorHAnsi"/>
        </w:rPr>
        <w:t>Mapping of study area in Bargarh district</w:t>
      </w:r>
      <w:r w:rsidR="004B2B6C" w:rsidRPr="004C73B4">
        <w:rPr>
          <w:rFonts w:cstheme="minorHAnsi"/>
        </w:rPr>
        <w:t>.</w:t>
      </w:r>
    </w:p>
    <w:p w:rsidR="004B2B6C" w:rsidRPr="004C73B4" w:rsidRDefault="00C874A1" w:rsidP="004B2B6C">
      <w:pPr>
        <w:pStyle w:val="NoSpacing"/>
        <w:numPr>
          <w:ilvl w:val="1"/>
          <w:numId w:val="23"/>
        </w:numPr>
        <w:rPr>
          <w:rFonts w:cstheme="minorHAnsi"/>
          <w:u w:val="single"/>
        </w:rPr>
      </w:pPr>
      <w:r w:rsidRPr="004C73B4">
        <w:rPr>
          <w:rFonts w:cstheme="minorHAnsi"/>
        </w:rPr>
        <w:t>Tools translated into Odia language</w:t>
      </w:r>
      <w:r w:rsidR="004B2B6C" w:rsidRPr="004C73B4">
        <w:rPr>
          <w:rFonts w:cstheme="minorHAnsi"/>
        </w:rPr>
        <w:t>.</w:t>
      </w:r>
    </w:p>
    <w:p w:rsidR="004B2B6C" w:rsidRPr="004C73B4" w:rsidRDefault="001600C8" w:rsidP="004B2B6C">
      <w:pPr>
        <w:pStyle w:val="NoSpacing"/>
        <w:numPr>
          <w:ilvl w:val="1"/>
          <w:numId w:val="23"/>
        </w:numPr>
        <w:rPr>
          <w:rFonts w:cstheme="minorHAnsi"/>
          <w:u w:val="single"/>
        </w:rPr>
      </w:pPr>
      <w:r w:rsidRPr="004C73B4">
        <w:rPr>
          <w:rFonts w:cstheme="minorHAnsi"/>
        </w:rPr>
        <w:t xml:space="preserve">Interview of beneficiary and non beneficiary women in IGMSY conditional maternal </w:t>
      </w:r>
      <w:r w:rsidR="004F5A8C" w:rsidRPr="004C73B4">
        <w:rPr>
          <w:rFonts w:cstheme="minorHAnsi"/>
        </w:rPr>
        <w:t>benefit</w:t>
      </w:r>
      <w:r w:rsidRPr="004C73B4">
        <w:rPr>
          <w:rFonts w:cstheme="minorHAnsi"/>
        </w:rPr>
        <w:t xml:space="preserve"> scheme</w:t>
      </w:r>
      <w:r w:rsidR="004B2B6C" w:rsidRPr="004C73B4">
        <w:rPr>
          <w:rFonts w:cstheme="minorHAnsi"/>
        </w:rPr>
        <w:t>.</w:t>
      </w:r>
    </w:p>
    <w:p w:rsidR="004B2B6C" w:rsidRPr="004C73B4" w:rsidRDefault="001600C8" w:rsidP="004B2B6C">
      <w:pPr>
        <w:pStyle w:val="NoSpacing"/>
        <w:numPr>
          <w:ilvl w:val="1"/>
          <w:numId w:val="23"/>
        </w:numPr>
        <w:rPr>
          <w:rFonts w:cstheme="minorHAnsi"/>
          <w:u w:val="single"/>
        </w:rPr>
      </w:pPr>
      <w:r w:rsidRPr="004C73B4">
        <w:rPr>
          <w:rFonts w:cstheme="minorHAnsi"/>
        </w:rPr>
        <w:t>Observation of VHND, sub-centre, CHC and PHC</w:t>
      </w:r>
      <w:r w:rsidR="004B2B6C" w:rsidRPr="004C73B4">
        <w:rPr>
          <w:rFonts w:cstheme="minorHAnsi"/>
        </w:rPr>
        <w:t>.</w:t>
      </w:r>
    </w:p>
    <w:p w:rsidR="004B2B6C" w:rsidRPr="004C73B4" w:rsidRDefault="001600C8" w:rsidP="004B2B6C">
      <w:pPr>
        <w:pStyle w:val="NoSpacing"/>
        <w:numPr>
          <w:ilvl w:val="1"/>
          <w:numId w:val="23"/>
        </w:numPr>
        <w:rPr>
          <w:rFonts w:cstheme="minorHAnsi"/>
          <w:u w:val="single"/>
        </w:rPr>
      </w:pPr>
      <w:r w:rsidRPr="004C73B4">
        <w:rPr>
          <w:rFonts w:cstheme="minorHAnsi"/>
        </w:rPr>
        <w:t>In-depth interviews with AWWs and Supervisors on the scheme</w:t>
      </w:r>
      <w:r w:rsidR="004B2B6C" w:rsidRPr="004C73B4">
        <w:rPr>
          <w:rFonts w:cstheme="minorHAnsi"/>
        </w:rPr>
        <w:t>.</w:t>
      </w:r>
    </w:p>
    <w:p w:rsidR="004B2B6C" w:rsidRPr="004C73B4" w:rsidRDefault="001600C8" w:rsidP="004B2B6C">
      <w:pPr>
        <w:pStyle w:val="NoSpacing"/>
        <w:numPr>
          <w:ilvl w:val="1"/>
          <w:numId w:val="23"/>
        </w:numPr>
        <w:rPr>
          <w:rFonts w:cstheme="minorHAnsi"/>
          <w:u w:val="single"/>
        </w:rPr>
      </w:pPr>
      <w:r w:rsidRPr="004C73B4">
        <w:rPr>
          <w:rFonts w:cstheme="minorHAnsi"/>
        </w:rPr>
        <w:t xml:space="preserve">All </w:t>
      </w:r>
      <w:r w:rsidR="0003268A" w:rsidRPr="004C73B4">
        <w:rPr>
          <w:rFonts w:cstheme="minorHAnsi"/>
        </w:rPr>
        <w:t>documents</w:t>
      </w:r>
      <w:r w:rsidRPr="004C73B4">
        <w:rPr>
          <w:rFonts w:cstheme="minorHAnsi"/>
        </w:rPr>
        <w:t xml:space="preserve"> recorded and translated to Engl</w:t>
      </w:r>
      <w:r w:rsidR="004B2B6C" w:rsidRPr="004C73B4">
        <w:rPr>
          <w:rFonts w:cstheme="minorHAnsi"/>
        </w:rPr>
        <w:t>ish and sent to.</w:t>
      </w:r>
    </w:p>
    <w:p w:rsidR="008153EE" w:rsidRPr="004C73B4" w:rsidRDefault="008153EE" w:rsidP="004B2B6C">
      <w:pPr>
        <w:pStyle w:val="NoSpacing"/>
        <w:numPr>
          <w:ilvl w:val="1"/>
          <w:numId w:val="23"/>
        </w:numPr>
        <w:rPr>
          <w:rFonts w:cstheme="minorHAnsi"/>
          <w:u w:val="single"/>
        </w:rPr>
      </w:pPr>
      <w:r w:rsidRPr="004C73B4">
        <w:rPr>
          <w:rFonts w:cstheme="minorHAnsi"/>
        </w:rPr>
        <w:t xml:space="preserve">The Book </w:t>
      </w:r>
      <w:r w:rsidR="00762271" w:rsidRPr="004C73B4">
        <w:rPr>
          <w:rFonts w:cstheme="minorHAnsi"/>
        </w:rPr>
        <w:t xml:space="preserve">was </w:t>
      </w:r>
      <w:r w:rsidRPr="004C73B4">
        <w:rPr>
          <w:rFonts w:cstheme="minorHAnsi"/>
        </w:rPr>
        <w:t>published in 2012 (The Crisis of Maternity). That book helped a lot for tribal maternal health advocacy.</w:t>
      </w:r>
    </w:p>
    <w:p w:rsidR="0032220E" w:rsidRPr="004C73B4" w:rsidRDefault="0032220E" w:rsidP="001600C8">
      <w:pPr>
        <w:pStyle w:val="NoSpacing"/>
        <w:rPr>
          <w:rFonts w:cstheme="minorHAnsi"/>
        </w:rPr>
      </w:pPr>
    </w:p>
    <w:p w:rsidR="006909D6" w:rsidRPr="004C73B4" w:rsidRDefault="006909D6" w:rsidP="004920A4">
      <w:pPr>
        <w:pStyle w:val="NoSpacing"/>
        <w:numPr>
          <w:ilvl w:val="0"/>
          <w:numId w:val="23"/>
        </w:numPr>
        <w:rPr>
          <w:rFonts w:cstheme="minorHAnsi"/>
          <w:b/>
          <w:u w:val="single"/>
        </w:rPr>
      </w:pPr>
      <w:r w:rsidRPr="004C73B4">
        <w:rPr>
          <w:rFonts w:cstheme="minorHAnsi"/>
          <w:b/>
          <w:u w:val="single"/>
        </w:rPr>
        <w:t>Senior Program Associate, CYSD</w:t>
      </w:r>
    </w:p>
    <w:p w:rsidR="00D94FDA" w:rsidRPr="004C73B4" w:rsidRDefault="00C874A1" w:rsidP="00D94FDA">
      <w:pPr>
        <w:pStyle w:val="ListParagraph"/>
        <w:numPr>
          <w:ilvl w:val="1"/>
          <w:numId w:val="23"/>
        </w:numPr>
        <w:rPr>
          <w:rFonts w:cstheme="minorHAnsi"/>
        </w:rPr>
      </w:pPr>
      <w:r w:rsidRPr="004C73B4">
        <w:rPr>
          <w:rFonts w:cstheme="minorHAnsi"/>
        </w:rPr>
        <w:t xml:space="preserve">Establishment of two RTI </w:t>
      </w:r>
      <w:r w:rsidR="00E201FE" w:rsidRPr="004C73B4">
        <w:rPr>
          <w:rFonts w:cstheme="minorHAnsi"/>
        </w:rPr>
        <w:t>clinics</w:t>
      </w:r>
      <w:r w:rsidRPr="004C73B4">
        <w:rPr>
          <w:rFonts w:cstheme="minorHAnsi"/>
        </w:rPr>
        <w:t xml:space="preserve"> for community use</w:t>
      </w:r>
      <w:r w:rsidR="00D94FDA" w:rsidRPr="004C73B4">
        <w:rPr>
          <w:rFonts w:cstheme="minorHAnsi"/>
        </w:rPr>
        <w:t>.</w:t>
      </w:r>
    </w:p>
    <w:p w:rsidR="00D94FDA" w:rsidRPr="004C73B4" w:rsidRDefault="00C874A1" w:rsidP="00D94FDA">
      <w:pPr>
        <w:pStyle w:val="ListParagraph"/>
        <w:numPr>
          <w:ilvl w:val="1"/>
          <w:numId w:val="23"/>
        </w:numPr>
        <w:rPr>
          <w:rFonts w:cstheme="minorHAnsi"/>
        </w:rPr>
      </w:pPr>
      <w:r w:rsidRPr="004C73B4">
        <w:rPr>
          <w:rFonts w:cstheme="minorHAnsi"/>
        </w:rPr>
        <w:t>Formation a</w:t>
      </w:r>
      <w:r w:rsidR="00762271" w:rsidRPr="004C73B4">
        <w:rPr>
          <w:rFonts w:cstheme="minorHAnsi"/>
        </w:rPr>
        <w:t xml:space="preserve">nd capacity building of three </w:t>
      </w:r>
      <w:r w:rsidRPr="004C73B4">
        <w:rPr>
          <w:rFonts w:cstheme="minorHAnsi"/>
        </w:rPr>
        <w:t>Village Development Comm</w:t>
      </w:r>
      <w:r w:rsidR="00762271" w:rsidRPr="004C73B4">
        <w:rPr>
          <w:rFonts w:cstheme="minorHAnsi"/>
        </w:rPr>
        <w:t xml:space="preserve">ittee in Sadar Block of Keonhar district. </w:t>
      </w:r>
    </w:p>
    <w:p w:rsidR="00D94FDA" w:rsidRPr="004C73B4" w:rsidRDefault="002046A0" w:rsidP="00D94FDA">
      <w:pPr>
        <w:pStyle w:val="ListParagraph"/>
        <w:numPr>
          <w:ilvl w:val="1"/>
          <w:numId w:val="23"/>
        </w:numPr>
        <w:rPr>
          <w:rFonts w:cstheme="minorHAnsi"/>
        </w:rPr>
      </w:pPr>
      <w:r w:rsidRPr="004C73B4">
        <w:rPr>
          <w:rFonts w:cstheme="minorHAnsi"/>
        </w:rPr>
        <w:t>Social Audit of NREGA in Sadar and Saha</w:t>
      </w:r>
      <w:r w:rsidR="00F95617" w:rsidRPr="004C73B4">
        <w:rPr>
          <w:rFonts w:cstheme="minorHAnsi"/>
        </w:rPr>
        <w:t>r</w:t>
      </w:r>
      <w:r w:rsidR="00762271" w:rsidRPr="004C73B4">
        <w:rPr>
          <w:rFonts w:cstheme="minorHAnsi"/>
        </w:rPr>
        <w:t xml:space="preserve">pada blocks </w:t>
      </w:r>
      <w:r w:rsidRPr="004C73B4">
        <w:rPr>
          <w:rFonts w:cstheme="minorHAnsi"/>
        </w:rPr>
        <w:t xml:space="preserve">of Kendujhar district </w:t>
      </w:r>
      <w:r w:rsidR="00762271" w:rsidRPr="004C73B4">
        <w:rPr>
          <w:rFonts w:cstheme="minorHAnsi"/>
        </w:rPr>
        <w:t xml:space="preserve">on </w:t>
      </w:r>
      <w:r w:rsidRPr="004C73B4">
        <w:rPr>
          <w:rFonts w:cstheme="minorHAnsi"/>
        </w:rPr>
        <w:t>MGNRGA.</w:t>
      </w:r>
    </w:p>
    <w:p w:rsidR="00D94FDA" w:rsidRPr="004C73B4" w:rsidRDefault="00C874A1" w:rsidP="00D94FDA">
      <w:pPr>
        <w:pStyle w:val="ListParagraph"/>
        <w:numPr>
          <w:ilvl w:val="1"/>
          <w:numId w:val="23"/>
        </w:numPr>
        <w:rPr>
          <w:rFonts w:cstheme="minorHAnsi"/>
        </w:rPr>
      </w:pPr>
      <w:r w:rsidRPr="004C73B4">
        <w:rPr>
          <w:rFonts w:cstheme="minorHAnsi"/>
        </w:rPr>
        <w:t>Capacity building of community cadres</w:t>
      </w:r>
      <w:r w:rsidR="00D94FDA" w:rsidRPr="004C73B4">
        <w:rPr>
          <w:rFonts w:cstheme="minorHAnsi"/>
        </w:rPr>
        <w:t>.</w:t>
      </w:r>
    </w:p>
    <w:p w:rsidR="00D94FDA" w:rsidRPr="004C73B4" w:rsidRDefault="00C874A1" w:rsidP="00D94FDA">
      <w:pPr>
        <w:pStyle w:val="ListParagraph"/>
        <w:numPr>
          <w:ilvl w:val="1"/>
          <w:numId w:val="23"/>
        </w:numPr>
        <w:rPr>
          <w:rFonts w:cstheme="minorHAnsi"/>
        </w:rPr>
      </w:pPr>
      <w:r w:rsidRPr="004C73B4">
        <w:rPr>
          <w:rFonts w:cstheme="minorHAnsi"/>
        </w:rPr>
        <w:t>Support community cadres in FRA, RTE, RTI and MGNREGA</w:t>
      </w:r>
      <w:r w:rsidR="00D94FDA" w:rsidRPr="004C73B4">
        <w:rPr>
          <w:rFonts w:cstheme="minorHAnsi"/>
        </w:rPr>
        <w:t>.</w:t>
      </w:r>
    </w:p>
    <w:p w:rsidR="00D94FDA" w:rsidRPr="004C73B4" w:rsidRDefault="00C874A1" w:rsidP="00D94FDA">
      <w:pPr>
        <w:pStyle w:val="ListParagraph"/>
        <w:numPr>
          <w:ilvl w:val="1"/>
          <w:numId w:val="23"/>
        </w:numPr>
        <w:rPr>
          <w:rFonts w:cstheme="minorHAnsi"/>
        </w:rPr>
      </w:pPr>
      <w:r w:rsidRPr="004C73B4">
        <w:rPr>
          <w:rFonts w:cstheme="minorHAnsi"/>
        </w:rPr>
        <w:t>Encouraging and ensuring women participation in planning and implementation of GP level plan</w:t>
      </w:r>
      <w:r w:rsidR="00D94FDA" w:rsidRPr="004C73B4">
        <w:rPr>
          <w:rFonts w:cstheme="minorHAnsi"/>
        </w:rPr>
        <w:t>.</w:t>
      </w:r>
    </w:p>
    <w:p w:rsidR="00D94FDA" w:rsidRPr="004C73B4" w:rsidRDefault="00C874A1" w:rsidP="00D94FDA">
      <w:pPr>
        <w:pStyle w:val="ListParagraph"/>
        <w:numPr>
          <w:ilvl w:val="1"/>
          <w:numId w:val="23"/>
        </w:numPr>
        <w:rPr>
          <w:rFonts w:cstheme="minorHAnsi"/>
        </w:rPr>
      </w:pPr>
      <w:r w:rsidRPr="004C73B4">
        <w:rPr>
          <w:rFonts w:cstheme="minorHAnsi"/>
        </w:rPr>
        <w:t>Documentation of best practice</w:t>
      </w:r>
      <w:r w:rsidR="00762271" w:rsidRPr="004C73B4">
        <w:rPr>
          <w:rFonts w:cstheme="minorHAnsi"/>
        </w:rPr>
        <w:t xml:space="preserve">s at community level. </w:t>
      </w:r>
    </w:p>
    <w:p w:rsidR="00C874A1" w:rsidRPr="004C73B4" w:rsidRDefault="00C874A1" w:rsidP="00D94FDA">
      <w:pPr>
        <w:pStyle w:val="ListParagraph"/>
        <w:numPr>
          <w:ilvl w:val="1"/>
          <w:numId w:val="23"/>
        </w:numPr>
        <w:rPr>
          <w:rFonts w:cstheme="minorHAnsi"/>
        </w:rPr>
      </w:pPr>
      <w:r w:rsidRPr="004C73B4">
        <w:rPr>
          <w:rFonts w:cstheme="minorHAnsi"/>
        </w:rPr>
        <w:t xml:space="preserve">Documentation all programme progress </w:t>
      </w:r>
      <w:r w:rsidR="00762271" w:rsidRPr="004C73B4">
        <w:rPr>
          <w:rFonts w:cstheme="minorHAnsi"/>
        </w:rPr>
        <w:t xml:space="preserve">from </w:t>
      </w:r>
      <w:r w:rsidRPr="004C73B4">
        <w:rPr>
          <w:rFonts w:cstheme="minorHAnsi"/>
        </w:rPr>
        <w:t>time to time for internal and external evaluation</w:t>
      </w:r>
      <w:r w:rsidR="00762271" w:rsidRPr="004C73B4">
        <w:rPr>
          <w:rFonts w:cstheme="minorHAnsi"/>
        </w:rPr>
        <w:t>s.</w:t>
      </w:r>
    </w:p>
    <w:p w:rsidR="006909D6" w:rsidRPr="004C73B4" w:rsidRDefault="006909D6" w:rsidP="0037686B">
      <w:pPr>
        <w:pStyle w:val="NoSpacing"/>
        <w:numPr>
          <w:ilvl w:val="0"/>
          <w:numId w:val="23"/>
        </w:numPr>
        <w:rPr>
          <w:rFonts w:cstheme="minorHAnsi"/>
          <w:b/>
          <w:u w:val="single"/>
        </w:rPr>
      </w:pPr>
      <w:r w:rsidRPr="004C73B4">
        <w:rPr>
          <w:rFonts w:cstheme="minorHAnsi"/>
          <w:b/>
          <w:u w:val="single"/>
        </w:rPr>
        <w:t>Gender Coordinator, Vikash</w:t>
      </w:r>
    </w:p>
    <w:p w:rsidR="006C667D" w:rsidRPr="004C73B4" w:rsidRDefault="00506A0F" w:rsidP="006C667D">
      <w:pPr>
        <w:pStyle w:val="NoSpacing"/>
        <w:numPr>
          <w:ilvl w:val="1"/>
          <w:numId w:val="23"/>
        </w:numPr>
        <w:spacing w:line="276" w:lineRule="auto"/>
        <w:rPr>
          <w:rFonts w:cstheme="minorHAnsi"/>
        </w:rPr>
      </w:pPr>
      <w:r w:rsidRPr="004C73B4">
        <w:rPr>
          <w:rFonts w:cstheme="minorHAnsi"/>
        </w:rPr>
        <w:t>Looking after social mobilization part of WSHGs formed by the organization in different project in Puri, Kandhamal,</w:t>
      </w:r>
      <w:r w:rsidR="00762271" w:rsidRPr="004C73B4">
        <w:rPr>
          <w:rFonts w:cstheme="minorHAnsi"/>
        </w:rPr>
        <w:t xml:space="preserve"> and</w:t>
      </w:r>
      <w:r w:rsidRPr="004C73B4">
        <w:rPr>
          <w:rFonts w:cstheme="minorHAnsi"/>
        </w:rPr>
        <w:t xml:space="preserve"> Koraput district</w:t>
      </w:r>
      <w:r w:rsidR="00762271" w:rsidRPr="004C73B4">
        <w:rPr>
          <w:rFonts w:cstheme="minorHAnsi"/>
        </w:rPr>
        <w:t>s</w:t>
      </w:r>
      <w:r w:rsidRPr="004C73B4">
        <w:rPr>
          <w:rFonts w:cstheme="minorHAnsi"/>
        </w:rPr>
        <w:t>.</w:t>
      </w:r>
    </w:p>
    <w:p w:rsidR="006C667D" w:rsidRPr="004C73B4" w:rsidRDefault="00506A0F" w:rsidP="006C667D">
      <w:pPr>
        <w:pStyle w:val="NoSpacing"/>
        <w:numPr>
          <w:ilvl w:val="1"/>
          <w:numId w:val="23"/>
        </w:numPr>
        <w:spacing w:line="276" w:lineRule="auto"/>
        <w:rPr>
          <w:rFonts w:cstheme="minorHAnsi"/>
        </w:rPr>
      </w:pPr>
      <w:r w:rsidRPr="004C73B4">
        <w:rPr>
          <w:rFonts w:cstheme="minorHAnsi"/>
        </w:rPr>
        <w:t xml:space="preserve">Strengthened </w:t>
      </w:r>
      <w:r w:rsidR="00762271" w:rsidRPr="004C73B4">
        <w:rPr>
          <w:rFonts w:cstheme="minorHAnsi"/>
        </w:rPr>
        <w:t xml:space="preserve">differentially-able peoples associations in </w:t>
      </w:r>
      <w:r w:rsidR="00B55E89" w:rsidRPr="004C73B4">
        <w:rPr>
          <w:rFonts w:cstheme="minorHAnsi"/>
        </w:rPr>
        <w:t>nine</w:t>
      </w:r>
      <w:r w:rsidR="00BE4823" w:rsidRPr="004C73B4">
        <w:rPr>
          <w:rFonts w:cstheme="minorHAnsi"/>
        </w:rPr>
        <w:t xml:space="preserve"> block</w:t>
      </w:r>
      <w:r w:rsidR="00762271" w:rsidRPr="004C73B4">
        <w:rPr>
          <w:rFonts w:cstheme="minorHAnsi"/>
        </w:rPr>
        <w:t>s</w:t>
      </w:r>
      <w:r w:rsidR="00BE4823" w:rsidRPr="004C73B4">
        <w:rPr>
          <w:rFonts w:cstheme="minorHAnsi"/>
        </w:rPr>
        <w:t xml:space="preserve"> of Puri, Khordha and Jagatsinghpur </w:t>
      </w:r>
      <w:r w:rsidR="00762271" w:rsidRPr="004C73B4">
        <w:rPr>
          <w:rFonts w:cstheme="minorHAnsi"/>
        </w:rPr>
        <w:t xml:space="preserve">districts </w:t>
      </w:r>
      <w:r w:rsidR="00BE4823" w:rsidRPr="004C73B4">
        <w:rPr>
          <w:rFonts w:cstheme="minorHAnsi"/>
        </w:rPr>
        <w:t>through meeting, exposure visit, ToT, rally on world Disability Day</w:t>
      </w:r>
      <w:r w:rsidR="00762271" w:rsidRPr="004C73B4">
        <w:rPr>
          <w:rFonts w:cstheme="minorHAnsi"/>
        </w:rPr>
        <w:t>,</w:t>
      </w:r>
      <w:r w:rsidR="00BE4823" w:rsidRPr="004C73B4">
        <w:rPr>
          <w:rFonts w:cstheme="minorHAnsi"/>
        </w:rPr>
        <w:t xml:space="preserve"> etc.</w:t>
      </w:r>
    </w:p>
    <w:p w:rsidR="006C667D" w:rsidRPr="004C73B4" w:rsidRDefault="00BE4823" w:rsidP="006C667D">
      <w:pPr>
        <w:pStyle w:val="NoSpacing"/>
        <w:numPr>
          <w:ilvl w:val="1"/>
          <w:numId w:val="23"/>
        </w:numPr>
        <w:spacing w:line="276" w:lineRule="auto"/>
        <w:rPr>
          <w:rFonts w:cstheme="minorHAnsi"/>
        </w:rPr>
      </w:pPr>
      <w:r w:rsidRPr="004C73B4">
        <w:rPr>
          <w:rFonts w:cstheme="minorHAnsi"/>
        </w:rPr>
        <w:t xml:space="preserve">Linked them to get Disability certificates, assistive devices through State Institute of </w:t>
      </w:r>
      <w:r w:rsidR="00762271" w:rsidRPr="004C73B4">
        <w:rPr>
          <w:rFonts w:cstheme="minorHAnsi"/>
        </w:rPr>
        <w:t xml:space="preserve">differentially-able </w:t>
      </w:r>
      <w:r w:rsidRPr="004C73B4">
        <w:rPr>
          <w:rFonts w:cstheme="minorHAnsi"/>
        </w:rPr>
        <w:t xml:space="preserve">Peoples’ </w:t>
      </w:r>
      <w:r w:rsidR="002046A0" w:rsidRPr="004C73B4">
        <w:rPr>
          <w:rFonts w:cstheme="minorHAnsi"/>
        </w:rPr>
        <w:t>Rehabilitation</w:t>
      </w:r>
      <w:r w:rsidRPr="004C73B4">
        <w:rPr>
          <w:rFonts w:cstheme="minorHAnsi"/>
        </w:rPr>
        <w:t>, Bhubaneswar.</w:t>
      </w:r>
    </w:p>
    <w:p w:rsidR="006C667D" w:rsidRPr="004C73B4" w:rsidRDefault="00BE4823" w:rsidP="006C667D">
      <w:pPr>
        <w:pStyle w:val="NoSpacing"/>
        <w:numPr>
          <w:ilvl w:val="1"/>
          <w:numId w:val="23"/>
        </w:numPr>
        <w:spacing w:line="276" w:lineRule="auto"/>
        <w:rPr>
          <w:rFonts w:cstheme="minorHAnsi"/>
        </w:rPr>
      </w:pPr>
      <w:r w:rsidRPr="004C73B4">
        <w:rPr>
          <w:rFonts w:cstheme="minorHAnsi"/>
        </w:rPr>
        <w:t xml:space="preserve">Awareness building among group members of Lamataput, Pottangi and Narayanpatana in Koraput district through 3nos. of meetings on reproductive health of women. </w:t>
      </w:r>
    </w:p>
    <w:p w:rsidR="006C667D" w:rsidRPr="004C73B4" w:rsidRDefault="002046A0" w:rsidP="006C667D">
      <w:pPr>
        <w:pStyle w:val="NoSpacing"/>
        <w:numPr>
          <w:ilvl w:val="1"/>
          <w:numId w:val="23"/>
        </w:numPr>
        <w:spacing w:line="276" w:lineRule="auto"/>
        <w:rPr>
          <w:rFonts w:cstheme="minorHAnsi"/>
        </w:rPr>
      </w:pPr>
      <w:r w:rsidRPr="004C73B4">
        <w:rPr>
          <w:rFonts w:cstheme="minorHAnsi"/>
        </w:rPr>
        <w:t>Identification of potential leaders from communities and capacity building of them. Out of them two women leaders became the Organization members of the Organization. Many represented in district and state level programmes through capacity buil</w:t>
      </w:r>
      <w:r w:rsidR="00762271" w:rsidRPr="004C73B4">
        <w:rPr>
          <w:rFonts w:cstheme="minorHAnsi"/>
        </w:rPr>
        <w:t>ding programme and advocacy. Also, participated in represent in Wada Na T</w:t>
      </w:r>
      <w:r w:rsidRPr="004C73B4">
        <w:rPr>
          <w:rFonts w:cstheme="minorHAnsi"/>
        </w:rPr>
        <w:t>oda Aviyan from Odisha in 2010.</w:t>
      </w:r>
    </w:p>
    <w:p w:rsidR="00BE4823" w:rsidRPr="004C73B4" w:rsidRDefault="002046A0" w:rsidP="006C667D">
      <w:pPr>
        <w:pStyle w:val="NoSpacing"/>
        <w:numPr>
          <w:ilvl w:val="1"/>
          <w:numId w:val="23"/>
        </w:numPr>
        <w:spacing w:line="276" w:lineRule="auto"/>
        <w:rPr>
          <w:rFonts w:cstheme="minorHAnsi"/>
        </w:rPr>
      </w:pPr>
      <w:r w:rsidRPr="004C73B4">
        <w:rPr>
          <w:rFonts w:cstheme="minorHAnsi"/>
        </w:rPr>
        <w:t xml:space="preserve">Capacity building of SHGs &amp; CIGs in watershed management, community capacity building in using </w:t>
      </w:r>
      <w:r w:rsidR="008A3FC9" w:rsidRPr="004C73B4">
        <w:rPr>
          <w:rFonts w:cstheme="minorHAnsi"/>
        </w:rPr>
        <w:t xml:space="preserve">available </w:t>
      </w:r>
      <w:r w:rsidRPr="004C73B4">
        <w:rPr>
          <w:rFonts w:cstheme="minorHAnsi"/>
        </w:rPr>
        <w:t>services.</w:t>
      </w:r>
    </w:p>
    <w:p w:rsidR="00E92FC6" w:rsidRPr="004C73B4" w:rsidRDefault="00E92FC6" w:rsidP="00E92FC6">
      <w:pPr>
        <w:pStyle w:val="NoSpacing"/>
        <w:ind w:left="720"/>
        <w:rPr>
          <w:rFonts w:cstheme="minorHAnsi"/>
        </w:rPr>
      </w:pPr>
    </w:p>
    <w:p w:rsidR="00594BBC" w:rsidRPr="004C73B4" w:rsidRDefault="00594BBC" w:rsidP="00594BBC">
      <w:pPr>
        <w:pStyle w:val="NoSpacing"/>
        <w:numPr>
          <w:ilvl w:val="0"/>
          <w:numId w:val="23"/>
        </w:numPr>
        <w:rPr>
          <w:rFonts w:cstheme="minorHAnsi"/>
          <w:b/>
          <w:u w:val="single"/>
        </w:rPr>
      </w:pPr>
      <w:r w:rsidRPr="004C73B4">
        <w:rPr>
          <w:rFonts w:cstheme="minorHAnsi"/>
          <w:b/>
          <w:u w:val="single"/>
        </w:rPr>
        <w:t>Program Coordinator, Rural Institute of Science and Technology</w:t>
      </w:r>
    </w:p>
    <w:p w:rsidR="00594BBC" w:rsidRPr="004C73B4" w:rsidRDefault="00594BBC" w:rsidP="00594BBC">
      <w:pPr>
        <w:pStyle w:val="NoSpacing"/>
        <w:numPr>
          <w:ilvl w:val="1"/>
          <w:numId w:val="23"/>
        </w:numPr>
        <w:rPr>
          <w:rFonts w:cstheme="minorHAnsi"/>
        </w:rPr>
      </w:pPr>
      <w:r w:rsidRPr="004C73B4">
        <w:rPr>
          <w:rFonts w:cstheme="minorHAnsi"/>
        </w:rPr>
        <w:t>Formed twenty Women Self Help Groups. Capacity building of all members of the WSHGs on SHG management, Book keeping, etc.</w:t>
      </w:r>
    </w:p>
    <w:p w:rsidR="00594BBC" w:rsidRPr="004C73B4" w:rsidRDefault="00594BBC" w:rsidP="00594BBC">
      <w:pPr>
        <w:pStyle w:val="NoSpacing"/>
        <w:numPr>
          <w:ilvl w:val="1"/>
          <w:numId w:val="23"/>
        </w:numPr>
        <w:rPr>
          <w:rFonts w:cstheme="minorHAnsi"/>
        </w:rPr>
      </w:pPr>
      <w:r w:rsidRPr="004C73B4">
        <w:rPr>
          <w:rFonts w:cstheme="minorHAnsi"/>
        </w:rPr>
        <w:t>Ten SHGs groups were trained vocationally in RUDSET, Bhubaneswar and stated own entrepreneurship.</w:t>
      </w:r>
    </w:p>
    <w:p w:rsidR="00594BBC" w:rsidRPr="004C73B4" w:rsidRDefault="00594BBC" w:rsidP="00594BBC">
      <w:pPr>
        <w:pStyle w:val="NoSpacing"/>
        <w:numPr>
          <w:ilvl w:val="1"/>
          <w:numId w:val="23"/>
        </w:numPr>
        <w:rPr>
          <w:rFonts w:cstheme="minorHAnsi"/>
        </w:rPr>
      </w:pPr>
      <w:r w:rsidRPr="004C73B4">
        <w:rPr>
          <w:rFonts w:cstheme="minorHAnsi"/>
        </w:rPr>
        <w:t>Built awareness in all WSHGs on</w:t>
      </w:r>
      <w:r w:rsidRPr="004C73B4">
        <w:t xml:space="preserve"> child care and mother care during pregnancy and after delivery.</w:t>
      </w:r>
    </w:p>
    <w:p w:rsidR="00594BBC" w:rsidRPr="004C73B4" w:rsidRDefault="00594BBC" w:rsidP="00594BBC">
      <w:pPr>
        <w:pStyle w:val="NoSpacing"/>
        <w:numPr>
          <w:ilvl w:val="1"/>
          <w:numId w:val="23"/>
        </w:numPr>
        <w:rPr>
          <w:rFonts w:cstheme="minorHAnsi"/>
        </w:rPr>
      </w:pPr>
      <w:r w:rsidRPr="004C73B4">
        <w:t>Awareness building on breastfeeding and immunization of all children.</w:t>
      </w:r>
    </w:p>
    <w:p w:rsidR="00594BBC" w:rsidRPr="004C73B4" w:rsidRDefault="00594BBC" w:rsidP="00594BBC">
      <w:pPr>
        <w:pStyle w:val="NoSpacing"/>
        <w:ind w:left="720"/>
      </w:pPr>
    </w:p>
    <w:p w:rsidR="00594BBC" w:rsidRPr="004C73B4" w:rsidRDefault="00594BBC" w:rsidP="00594BBC">
      <w:pPr>
        <w:pStyle w:val="NoSpacing"/>
        <w:numPr>
          <w:ilvl w:val="0"/>
          <w:numId w:val="23"/>
        </w:numPr>
        <w:rPr>
          <w:b/>
          <w:u w:val="single"/>
        </w:rPr>
      </w:pPr>
      <w:r w:rsidRPr="004C73B4">
        <w:rPr>
          <w:b/>
          <w:u w:val="single"/>
        </w:rPr>
        <w:t xml:space="preserve">Lecturer of History </w:t>
      </w:r>
    </w:p>
    <w:p w:rsidR="00594BBC" w:rsidRPr="004C73B4" w:rsidRDefault="00594BBC" w:rsidP="00594BBC">
      <w:pPr>
        <w:pStyle w:val="NoSpacing"/>
        <w:ind w:left="360"/>
      </w:pPr>
      <w:r w:rsidRPr="004C73B4">
        <w:t xml:space="preserve">Teaching higher secondary students for five years.  Also, guided the students in character building and motivated them to undertake social work for the benefit of the needy and underprivileged. </w:t>
      </w:r>
    </w:p>
    <w:p w:rsidR="00414A77" w:rsidRDefault="00414A77">
      <w:pPr>
        <w:rPr>
          <w:rFonts w:cstheme="minorHAnsi"/>
          <w:b/>
          <w:u w:val="single"/>
        </w:rPr>
      </w:pPr>
      <w:r>
        <w:rPr>
          <w:rFonts w:cstheme="minorHAnsi"/>
          <w:b/>
          <w:u w:val="single"/>
        </w:rPr>
        <w:br w:type="page"/>
      </w:r>
    </w:p>
    <w:p w:rsidR="006909D6" w:rsidRDefault="006909D6" w:rsidP="006909D6">
      <w:pPr>
        <w:pStyle w:val="NoSpacing"/>
      </w:pPr>
    </w:p>
    <w:p w:rsidR="003515F8" w:rsidRPr="0066462C" w:rsidRDefault="003515F8" w:rsidP="003515F8">
      <w:pPr>
        <w:rPr>
          <w:rFonts w:cs="Times New Roman"/>
          <w:b/>
          <w:sz w:val="24"/>
          <w:szCs w:val="24"/>
        </w:rPr>
      </w:pPr>
      <w:r>
        <w:rPr>
          <w:rFonts w:cs="Times New Roman"/>
          <w:b/>
          <w:sz w:val="24"/>
          <w:szCs w:val="24"/>
        </w:rPr>
        <w:t xml:space="preserve">Participation in short </w:t>
      </w:r>
      <w:r w:rsidR="00DF604A">
        <w:rPr>
          <w:rFonts w:cs="Times New Roman"/>
          <w:b/>
          <w:sz w:val="24"/>
          <w:szCs w:val="24"/>
        </w:rPr>
        <w:t>duration training programs: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3870"/>
        <w:gridCol w:w="1350"/>
      </w:tblGrid>
      <w:tr w:rsidR="003515F8" w:rsidRPr="0066462C" w:rsidTr="008906E9">
        <w:trPr>
          <w:trHeight w:val="160"/>
        </w:trPr>
        <w:tc>
          <w:tcPr>
            <w:tcW w:w="4878" w:type="dxa"/>
          </w:tcPr>
          <w:p w:rsidR="003515F8" w:rsidRPr="00C24083" w:rsidRDefault="003515F8" w:rsidP="008906E9">
            <w:pPr>
              <w:pStyle w:val="NoSpacing"/>
              <w:jc w:val="center"/>
              <w:rPr>
                <w:b/>
              </w:rPr>
            </w:pPr>
            <w:r w:rsidRPr="00C24083">
              <w:rPr>
                <w:b/>
              </w:rPr>
              <w:t>Training Program</w:t>
            </w:r>
          </w:p>
        </w:tc>
        <w:tc>
          <w:tcPr>
            <w:tcW w:w="3870" w:type="dxa"/>
          </w:tcPr>
          <w:p w:rsidR="003515F8" w:rsidRPr="00C24083" w:rsidRDefault="003515F8" w:rsidP="008906E9">
            <w:pPr>
              <w:pStyle w:val="NoSpacing"/>
              <w:jc w:val="center"/>
              <w:rPr>
                <w:b/>
              </w:rPr>
            </w:pPr>
            <w:r w:rsidRPr="00C24083">
              <w:rPr>
                <w:b/>
              </w:rPr>
              <w:t>Institution</w:t>
            </w:r>
          </w:p>
        </w:tc>
        <w:tc>
          <w:tcPr>
            <w:tcW w:w="1350" w:type="dxa"/>
          </w:tcPr>
          <w:p w:rsidR="003515F8" w:rsidRPr="00C24083" w:rsidRDefault="003515F8" w:rsidP="008906E9">
            <w:pPr>
              <w:pStyle w:val="NoSpacing"/>
              <w:jc w:val="center"/>
              <w:rPr>
                <w:b/>
              </w:rPr>
            </w:pPr>
            <w:r w:rsidRPr="00C24083">
              <w:rPr>
                <w:b/>
              </w:rPr>
              <w:t>Year</w:t>
            </w:r>
          </w:p>
        </w:tc>
      </w:tr>
      <w:tr w:rsidR="003515F8" w:rsidRPr="0066462C" w:rsidTr="008906E9">
        <w:trPr>
          <w:trHeight w:val="160"/>
        </w:trPr>
        <w:tc>
          <w:tcPr>
            <w:tcW w:w="4878" w:type="dxa"/>
          </w:tcPr>
          <w:p w:rsidR="003515F8" w:rsidRPr="00C24083" w:rsidRDefault="003515F8" w:rsidP="008906E9">
            <w:pPr>
              <w:pStyle w:val="NoSpacing"/>
            </w:pPr>
            <w:r w:rsidRPr="00C24083">
              <w:t>SHG Management</w:t>
            </w:r>
          </w:p>
        </w:tc>
        <w:tc>
          <w:tcPr>
            <w:tcW w:w="3870" w:type="dxa"/>
          </w:tcPr>
          <w:p w:rsidR="003515F8" w:rsidRPr="00C24083" w:rsidRDefault="003515F8" w:rsidP="008906E9">
            <w:pPr>
              <w:pStyle w:val="NoSpacing"/>
            </w:pPr>
            <w:r w:rsidRPr="00C24083">
              <w:t>Prachi Pathagar, Sakhigopal</w:t>
            </w:r>
          </w:p>
        </w:tc>
        <w:tc>
          <w:tcPr>
            <w:tcW w:w="1350" w:type="dxa"/>
          </w:tcPr>
          <w:p w:rsidR="003515F8" w:rsidRPr="00C24083" w:rsidRDefault="003515F8" w:rsidP="008906E9">
            <w:pPr>
              <w:pStyle w:val="NoSpacing"/>
              <w:jc w:val="center"/>
            </w:pPr>
            <w:r w:rsidRPr="00C24083">
              <w:t>2005</w:t>
            </w:r>
          </w:p>
        </w:tc>
      </w:tr>
      <w:tr w:rsidR="003515F8" w:rsidRPr="0066462C" w:rsidTr="008906E9">
        <w:trPr>
          <w:trHeight w:val="160"/>
        </w:trPr>
        <w:tc>
          <w:tcPr>
            <w:tcW w:w="4878" w:type="dxa"/>
          </w:tcPr>
          <w:p w:rsidR="003515F8" w:rsidRPr="00C24083" w:rsidRDefault="003515F8" w:rsidP="008906E9">
            <w:pPr>
              <w:pStyle w:val="NoSpacing"/>
            </w:pPr>
            <w:r w:rsidRPr="00C24083">
              <w:rPr>
                <w:color w:val="000000"/>
              </w:rPr>
              <w:t>Cooperative Management through SHGs</w:t>
            </w:r>
          </w:p>
        </w:tc>
        <w:tc>
          <w:tcPr>
            <w:tcW w:w="3870" w:type="dxa"/>
          </w:tcPr>
          <w:p w:rsidR="003515F8" w:rsidRPr="00C24083" w:rsidRDefault="003515F8" w:rsidP="008906E9">
            <w:pPr>
              <w:pStyle w:val="NoSpacing"/>
            </w:pPr>
            <w:r w:rsidRPr="00C24083">
              <w:t>VIKASH</w:t>
            </w:r>
          </w:p>
        </w:tc>
        <w:tc>
          <w:tcPr>
            <w:tcW w:w="1350" w:type="dxa"/>
          </w:tcPr>
          <w:p w:rsidR="003515F8" w:rsidRPr="00C24083" w:rsidRDefault="003515F8" w:rsidP="008906E9">
            <w:pPr>
              <w:pStyle w:val="NoSpacing"/>
              <w:jc w:val="center"/>
            </w:pPr>
            <w:r w:rsidRPr="00C24083">
              <w:t>2006</w:t>
            </w:r>
          </w:p>
        </w:tc>
      </w:tr>
      <w:tr w:rsidR="003515F8" w:rsidRPr="0066462C" w:rsidTr="008906E9">
        <w:trPr>
          <w:trHeight w:val="160"/>
        </w:trPr>
        <w:tc>
          <w:tcPr>
            <w:tcW w:w="4878" w:type="dxa"/>
          </w:tcPr>
          <w:p w:rsidR="003515F8" w:rsidRPr="00C24083" w:rsidRDefault="003515F8" w:rsidP="008906E9">
            <w:pPr>
              <w:pStyle w:val="NoSpacing"/>
            </w:pPr>
            <w:r w:rsidRPr="00C24083">
              <w:rPr>
                <w:rStyle w:val="bold1"/>
                <w:rFonts w:asciiTheme="minorHAnsi" w:hAnsiTheme="minorHAnsi" w:cs="Times New Roman"/>
                <w:b w:val="0"/>
                <w:sz w:val="22"/>
                <w:szCs w:val="22"/>
              </w:rPr>
              <w:t>Training of Trainers on Micro-Finance NGOs involved in micro-Finance Programme</w:t>
            </w:r>
          </w:p>
        </w:tc>
        <w:tc>
          <w:tcPr>
            <w:tcW w:w="3870" w:type="dxa"/>
          </w:tcPr>
          <w:p w:rsidR="003515F8" w:rsidRPr="00C24083" w:rsidRDefault="003515F8" w:rsidP="008906E9">
            <w:pPr>
              <w:pStyle w:val="NoSpacing"/>
            </w:pPr>
            <w:r w:rsidRPr="00C24083">
              <w:t>Shristi, Bhubaneswar</w:t>
            </w:r>
          </w:p>
        </w:tc>
        <w:tc>
          <w:tcPr>
            <w:tcW w:w="1350" w:type="dxa"/>
          </w:tcPr>
          <w:p w:rsidR="003515F8" w:rsidRPr="00C24083" w:rsidRDefault="003515F8" w:rsidP="008906E9">
            <w:pPr>
              <w:pStyle w:val="NoSpacing"/>
              <w:jc w:val="center"/>
            </w:pPr>
            <w:r w:rsidRPr="00C24083">
              <w:t>2007</w:t>
            </w:r>
          </w:p>
        </w:tc>
      </w:tr>
      <w:tr w:rsidR="003515F8" w:rsidRPr="0066462C" w:rsidTr="008906E9">
        <w:trPr>
          <w:trHeight w:val="160"/>
        </w:trPr>
        <w:tc>
          <w:tcPr>
            <w:tcW w:w="4878" w:type="dxa"/>
          </w:tcPr>
          <w:p w:rsidR="003515F8" w:rsidRPr="00C24083" w:rsidRDefault="003515F8" w:rsidP="008906E9">
            <w:pPr>
              <w:pStyle w:val="NoSpacing"/>
            </w:pPr>
            <w:r w:rsidRPr="00C24083">
              <w:t>Leadership Development</w:t>
            </w:r>
          </w:p>
        </w:tc>
        <w:tc>
          <w:tcPr>
            <w:tcW w:w="3870" w:type="dxa"/>
          </w:tcPr>
          <w:p w:rsidR="003515F8" w:rsidRPr="00C24083" w:rsidRDefault="003515F8" w:rsidP="008906E9">
            <w:pPr>
              <w:pStyle w:val="NoSpacing"/>
            </w:pPr>
            <w:r w:rsidRPr="00C24083">
              <w:t>Vikash</w:t>
            </w:r>
          </w:p>
        </w:tc>
        <w:tc>
          <w:tcPr>
            <w:tcW w:w="1350" w:type="dxa"/>
          </w:tcPr>
          <w:p w:rsidR="003515F8" w:rsidRPr="00C24083" w:rsidRDefault="003515F8" w:rsidP="008906E9">
            <w:pPr>
              <w:pStyle w:val="NoSpacing"/>
              <w:jc w:val="center"/>
            </w:pPr>
            <w:r w:rsidRPr="00C24083">
              <w:t>2008</w:t>
            </w:r>
          </w:p>
        </w:tc>
      </w:tr>
      <w:tr w:rsidR="003515F8" w:rsidRPr="0066462C" w:rsidTr="008906E9">
        <w:trPr>
          <w:trHeight w:val="160"/>
        </w:trPr>
        <w:tc>
          <w:tcPr>
            <w:tcW w:w="4878" w:type="dxa"/>
          </w:tcPr>
          <w:p w:rsidR="003515F8" w:rsidRPr="00C24083" w:rsidRDefault="003515F8" w:rsidP="008906E9">
            <w:pPr>
              <w:pStyle w:val="NoSpacing"/>
            </w:pPr>
            <w:r w:rsidRPr="00C24083">
              <w:t>Organizational Development</w:t>
            </w:r>
          </w:p>
        </w:tc>
        <w:tc>
          <w:tcPr>
            <w:tcW w:w="3870" w:type="dxa"/>
          </w:tcPr>
          <w:p w:rsidR="003515F8" w:rsidRPr="00C24083" w:rsidRDefault="003515F8" w:rsidP="008906E9">
            <w:pPr>
              <w:pStyle w:val="NoSpacing"/>
            </w:pPr>
            <w:r w:rsidRPr="00C24083">
              <w:t>National Foundation of India, New Delhi</w:t>
            </w:r>
          </w:p>
        </w:tc>
        <w:tc>
          <w:tcPr>
            <w:tcW w:w="1350" w:type="dxa"/>
          </w:tcPr>
          <w:p w:rsidR="003515F8" w:rsidRPr="00C24083" w:rsidRDefault="003515F8" w:rsidP="008906E9">
            <w:pPr>
              <w:pStyle w:val="NoSpacing"/>
              <w:jc w:val="center"/>
            </w:pPr>
            <w:r w:rsidRPr="00C24083">
              <w:t>2008</w:t>
            </w:r>
          </w:p>
        </w:tc>
      </w:tr>
      <w:tr w:rsidR="003515F8" w:rsidRPr="0066462C" w:rsidTr="008906E9">
        <w:trPr>
          <w:trHeight w:val="160"/>
        </w:trPr>
        <w:tc>
          <w:tcPr>
            <w:tcW w:w="4878" w:type="dxa"/>
          </w:tcPr>
          <w:p w:rsidR="003515F8" w:rsidRPr="00C24083" w:rsidRDefault="003515F8" w:rsidP="008906E9">
            <w:pPr>
              <w:pStyle w:val="NoSpacing"/>
            </w:pPr>
            <w:r w:rsidRPr="00C24083">
              <w:t>Right to Information- 2005</w:t>
            </w:r>
          </w:p>
        </w:tc>
        <w:tc>
          <w:tcPr>
            <w:tcW w:w="3870" w:type="dxa"/>
          </w:tcPr>
          <w:p w:rsidR="003515F8" w:rsidRPr="00C24083" w:rsidRDefault="003515F8" w:rsidP="008906E9">
            <w:pPr>
              <w:pStyle w:val="NoSpacing"/>
            </w:pPr>
            <w:r w:rsidRPr="00C24083">
              <w:t>Right to Information campaign, Odisha</w:t>
            </w:r>
          </w:p>
        </w:tc>
        <w:tc>
          <w:tcPr>
            <w:tcW w:w="1350" w:type="dxa"/>
          </w:tcPr>
          <w:p w:rsidR="003515F8" w:rsidRPr="00C24083" w:rsidRDefault="003515F8" w:rsidP="008906E9">
            <w:pPr>
              <w:pStyle w:val="NoSpacing"/>
              <w:jc w:val="center"/>
            </w:pPr>
            <w:r w:rsidRPr="00C24083">
              <w:t>2009</w:t>
            </w:r>
          </w:p>
        </w:tc>
      </w:tr>
      <w:tr w:rsidR="003515F8" w:rsidRPr="0066462C" w:rsidTr="008906E9">
        <w:trPr>
          <w:trHeight w:val="160"/>
        </w:trPr>
        <w:tc>
          <w:tcPr>
            <w:tcW w:w="4878" w:type="dxa"/>
          </w:tcPr>
          <w:p w:rsidR="003515F8" w:rsidRPr="00C24083" w:rsidRDefault="003515F8" w:rsidP="008906E9">
            <w:pPr>
              <w:pStyle w:val="NoSpacing"/>
            </w:pPr>
            <w:r w:rsidRPr="00C24083">
              <w:t>Women &amp; Law</w:t>
            </w:r>
          </w:p>
        </w:tc>
        <w:tc>
          <w:tcPr>
            <w:tcW w:w="3870" w:type="dxa"/>
          </w:tcPr>
          <w:p w:rsidR="003515F8" w:rsidRPr="00C24083" w:rsidRDefault="003515F8" w:rsidP="008906E9">
            <w:pPr>
              <w:pStyle w:val="NoSpacing"/>
            </w:pPr>
            <w:r w:rsidRPr="00C24083">
              <w:t>Human Rights Law Network, Bhubaneswar</w:t>
            </w:r>
          </w:p>
        </w:tc>
        <w:tc>
          <w:tcPr>
            <w:tcW w:w="1350" w:type="dxa"/>
          </w:tcPr>
          <w:p w:rsidR="003515F8" w:rsidRPr="00C24083" w:rsidRDefault="003515F8" w:rsidP="008906E9">
            <w:pPr>
              <w:pStyle w:val="NoSpacing"/>
              <w:jc w:val="center"/>
            </w:pPr>
            <w:r w:rsidRPr="00C24083">
              <w:t>2009</w:t>
            </w:r>
          </w:p>
          <w:p w:rsidR="003515F8" w:rsidRPr="00C24083" w:rsidRDefault="003515F8" w:rsidP="008906E9">
            <w:pPr>
              <w:pStyle w:val="NoSpacing"/>
              <w:jc w:val="center"/>
            </w:pPr>
          </w:p>
        </w:tc>
      </w:tr>
      <w:tr w:rsidR="003515F8" w:rsidRPr="0066462C" w:rsidTr="008906E9">
        <w:trPr>
          <w:trHeight w:val="160"/>
        </w:trPr>
        <w:tc>
          <w:tcPr>
            <w:tcW w:w="4878" w:type="dxa"/>
          </w:tcPr>
          <w:p w:rsidR="003515F8" w:rsidRPr="00C24083" w:rsidRDefault="003515F8" w:rsidP="008906E9">
            <w:pPr>
              <w:pStyle w:val="NoSpacing"/>
            </w:pPr>
            <w:r w:rsidRPr="00C24083">
              <w:t>Workshop on Budgeting</w:t>
            </w:r>
          </w:p>
        </w:tc>
        <w:tc>
          <w:tcPr>
            <w:tcW w:w="3870" w:type="dxa"/>
          </w:tcPr>
          <w:p w:rsidR="003515F8" w:rsidRPr="00C24083" w:rsidRDefault="003515F8" w:rsidP="008906E9">
            <w:pPr>
              <w:pStyle w:val="NoSpacing"/>
            </w:pPr>
            <w:r w:rsidRPr="00C24083">
              <w:t>National Social Watch &amp;</w:t>
            </w:r>
            <w:r w:rsidRPr="00CD0B72">
              <w:t xml:space="preserve"> </w:t>
            </w:r>
            <w:r w:rsidR="00CD0B72">
              <w:t>SEHAT</w:t>
            </w:r>
            <w:r w:rsidRPr="00C24083">
              <w:t>, Mumbai</w:t>
            </w:r>
          </w:p>
        </w:tc>
        <w:tc>
          <w:tcPr>
            <w:tcW w:w="1350" w:type="dxa"/>
          </w:tcPr>
          <w:p w:rsidR="003515F8" w:rsidRPr="00C24083" w:rsidRDefault="003515F8" w:rsidP="008906E9">
            <w:pPr>
              <w:pStyle w:val="NoSpacing"/>
              <w:jc w:val="center"/>
            </w:pPr>
            <w:r w:rsidRPr="00C24083">
              <w:t>2009</w:t>
            </w:r>
          </w:p>
        </w:tc>
      </w:tr>
      <w:tr w:rsidR="003515F8" w:rsidRPr="0066462C" w:rsidTr="008906E9">
        <w:trPr>
          <w:trHeight w:val="160"/>
        </w:trPr>
        <w:tc>
          <w:tcPr>
            <w:tcW w:w="4878" w:type="dxa"/>
          </w:tcPr>
          <w:p w:rsidR="003515F8" w:rsidRPr="00C24083" w:rsidRDefault="003515F8" w:rsidP="008906E9">
            <w:pPr>
              <w:pStyle w:val="NoSpacing"/>
            </w:pPr>
            <w:r w:rsidRPr="00C24083">
              <w:t>Workshop on Human Right</w:t>
            </w:r>
          </w:p>
        </w:tc>
        <w:tc>
          <w:tcPr>
            <w:tcW w:w="3870" w:type="dxa"/>
          </w:tcPr>
          <w:p w:rsidR="003515F8" w:rsidRPr="00C24083" w:rsidRDefault="003515F8" w:rsidP="008906E9">
            <w:pPr>
              <w:pStyle w:val="NoSpacing"/>
            </w:pPr>
            <w:r w:rsidRPr="00C24083">
              <w:t>Human Rights Law Network,  Thiruantapuram</w:t>
            </w:r>
          </w:p>
        </w:tc>
        <w:tc>
          <w:tcPr>
            <w:tcW w:w="1350" w:type="dxa"/>
          </w:tcPr>
          <w:p w:rsidR="003515F8" w:rsidRPr="00C24083" w:rsidRDefault="003515F8" w:rsidP="008906E9">
            <w:pPr>
              <w:pStyle w:val="NoSpacing"/>
              <w:jc w:val="center"/>
            </w:pPr>
            <w:r w:rsidRPr="00C24083">
              <w:t>2009</w:t>
            </w:r>
          </w:p>
        </w:tc>
      </w:tr>
      <w:tr w:rsidR="003515F8" w:rsidRPr="0066462C" w:rsidTr="008906E9">
        <w:trPr>
          <w:trHeight w:val="160"/>
        </w:trPr>
        <w:tc>
          <w:tcPr>
            <w:tcW w:w="4878" w:type="dxa"/>
          </w:tcPr>
          <w:p w:rsidR="003515F8" w:rsidRPr="00C24083" w:rsidRDefault="003515F8" w:rsidP="008906E9">
            <w:pPr>
              <w:pStyle w:val="NoSpacing"/>
            </w:pPr>
            <w:r w:rsidRPr="00C24083">
              <w:t>Role of NGO in rural Development</w:t>
            </w:r>
          </w:p>
        </w:tc>
        <w:tc>
          <w:tcPr>
            <w:tcW w:w="3870" w:type="dxa"/>
          </w:tcPr>
          <w:p w:rsidR="003515F8" w:rsidRPr="00C24083" w:rsidRDefault="003515F8" w:rsidP="008906E9">
            <w:pPr>
              <w:pStyle w:val="NoSpacing"/>
            </w:pPr>
            <w:r w:rsidRPr="00C24083">
              <w:t>Gopabandhu Academy, BBSR</w:t>
            </w:r>
          </w:p>
        </w:tc>
        <w:tc>
          <w:tcPr>
            <w:tcW w:w="1350" w:type="dxa"/>
          </w:tcPr>
          <w:p w:rsidR="003515F8" w:rsidRPr="00C24083" w:rsidRDefault="003515F8" w:rsidP="008906E9">
            <w:pPr>
              <w:pStyle w:val="NoSpacing"/>
              <w:jc w:val="center"/>
            </w:pPr>
            <w:r w:rsidRPr="00C24083">
              <w:t>2010</w:t>
            </w:r>
          </w:p>
        </w:tc>
      </w:tr>
      <w:tr w:rsidR="003515F8" w:rsidRPr="0066462C" w:rsidTr="008906E9">
        <w:trPr>
          <w:trHeight w:val="160"/>
        </w:trPr>
        <w:tc>
          <w:tcPr>
            <w:tcW w:w="4878" w:type="dxa"/>
          </w:tcPr>
          <w:p w:rsidR="003515F8" w:rsidRPr="00C24083" w:rsidRDefault="003515F8" w:rsidP="008906E9">
            <w:pPr>
              <w:pStyle w:val="NoSpacing"/>
            </w:pPr>
            <w:r w:rsidRPr="00C24083">
              <w:t>RTI</w:t>
            </w:r>
          </w:p>
        </w:tc>
        <w:tc>
          <w:tcPr>
            <w:tcW w:w="3870" w:type="dxa"/>
          </w:tcPr>
          <w:p w:rsidR="003515F8" w:rsidRPr="00C24083" w:rsidRDefault="003515F8" w:rsidP="008906E9">
            <w:pPr>
              <w:pStyle w:val="NoSpacing"/>
            </w:pPr>
            <w:r w:rsidRPr="00C24083">
              <w:t>Gopabandhu Academy,</w:t>
            </w:r>
          </w:p>
          <w:p w:rsidR="003515F8" w:rsidRPr="00C24083" w:rsidRDefault="003515F8" w:rsidP="008906E9">
            <w:pPr>
              <w:pStyle w:val="NoSpacing"/>
            </w:pPr>
            <w:r w:rsidRPr="00C24083">
              <w:t>BBSR</w:t>
            </w:r>
          </w:p>
        </w:tc>
        <w:tc>
          <w:tcPr>
            <w:tcW w:w="1350" w:type="dxa"/>
          </w:tcPr>
          <w:p w:rsidR="003515F8" w:rsidRPr="00C24083" w:rsidRDefault="003515F8" w:rsidP="008906E9">
            <w:pPr>
              <w:pStyle w:val="NoSpacing"/>
              <w:jc w:val="center"/>
            </w:pPr>
            <w:r w:rsidRPr="00C24083">
              <w:t>2010</w:t>
            </w:r>
          </w:p>
        </w:tc>
      </w:tr>
      <w:tr w:rsidR="003515F8" w:rsidRPr="0066462C" w:rsidTr="008906E9">
        <w:trPr>
          <w:trHeight w:val="160"/>
        </w:trPr>
        <w:tc>
          <w:tcPr>
            <w:tcW w:w="4878" w:type="dxa"/>
          </w:tcPr>
          <w:p w:rsidR="003515F8" w:rsidRPr="00C24083" w:rsidRDefault="003515F8" w:rsidP="008906E9">
            <w:pPr>
              <w:pStyle w:val="NoSpacing"/>
            </w:pPr>
            <w:r w:rsidRPr="00C24083">
              <w:t>Workshop on Connect IT</w:t>
            </w:r>
          </w:p>
        </w:tc>
        <w:tc>
          <w:tcPr>
            <w:tcW w:w="3870" w:type="dxa"/>
          </w:tcPr>
          <w:p w:rsidR="003515F8" w:rsidRPr="00C24083" w:rsidRDefault="003515F8" w:rsidP="008906E9">
            <w:pPr>
              <w:pStyle w:val="NoSpacing"/>
            </w:pPr>
            <w:r w:rsidRPr="00C24083">
              <w:t>NASSCOM Foundation and Micro soft, XIMB</w:t>
            </w:r>
          </w:p>
        </w:tc>
        <w:tc>
          <w:tcPr>
            <w:tcW w:w="1350" w:type="dxa"/>
          </w:tcPr>
          <w:p w:rsidR="003515F8" w:rsidRPr="00C24083" w:rsidRDefault="003515F8" w:rsidP="008906E9">
            <w:pPr>
              <w:pStyle w:val="NoSpacing"/>
              <w:jc w:val="center"/>
            </w:pPr>
            <w:r w:rsidRPr="00C24083">
              <w:t>2010</w:t>
            </w:r>
          </w:p>
        </w:tc>
      </w:tr>
      <w:tr w:rsidR="003515F8" w:rsidRPr="0066462C" w:rsidTr="008906E9">
        <w:trPr>
          <w:trHeight w:val="160"/>
        </w:trPr>
        <w:tc>
          <w:tcPr>
            <w:tcW w:w="4878" w:type="dxa"/>
          </w:tcPr>
          <w:p w:rsidR="003515F8" w:rsidRPr="00C24083" w:rsidRDefault="003515F8" w:rsidP="008906E9">
            <w:pPr>
              <w:pStyle w:val="NoSpacing"/>
            </w:pPr>
            <w:r w:rsidRPr="00C24083">
              <w:t>Two Days GIS training</w:t>
            </w:r>
          </w:p>
        </w:tc>
        <w:tc>
          <w:tcPr>
            <w:tcW w:w="3870" w:type="dxa"/>
          </w:tcPr>
          <w:p w:rsidR="003515F8" w:rsidRPr="00C24083" w:rsidRDefault="003515F8" w:rsidP="008906E9">
            <w:pPr>
              <w:pStyle w:val="NoSpacing"/>
            </w:pPr>
            <w:r w:rsidRPr="00C24083">
              <w:t>FES, Bhubaneswar</w:t>
            </w:r>
          </w:p>
        </w:tc>
        <w:tc>
          <w:tcPr>
            <w:tcW w:w="1350" w:type="dxa"/>
          </w:tcPr>
          <w:p w:rsidR="003515F8" w:rsidRPr="00C24083" w:rsidRDefault="003515F8" w:rsidP="008906E9">
            <w:pPr>
              <w:pStyle w:val="NoSpacing"/>
              <w:jc w:val="center"/>
            </w:pPr>
            <w:r w:rsidRPr="00C24083">
              <w:t>2011</w:t>
            </w:r>
          </w:p>
        </w:tc>
      </w:tr>
      <w:tr w:rsidR="003515F8" w:rsidRPr="0066462C" w:rsidTr="008906E9">
        <w:trPr>
          <w:trHeight w:val="160"/>
        </w:trPr>
        <w:tc>
          <w:tcPr>
            <w:tcW w:w="4878" w:type="dxa"/>
          </w:tcPr>
          <w:p w:rsidR="003515F8" w:rsidRPr="00C24083" w:rsidRDefault="003515F8" w:rsidP="008906E9">
            <w:pPr>
              <w:pStyle w:val="NoSpacing"/>
            </w:pPr>
            <w:r w:rsidRPr="00C24083">
              <w:t>8 Days Staff Development Training</w:t>
            </w:r>
          </w:p>
        </w:tc>
        <w:tc>
          <w:tcPr>
            <w:tcW w:w="3870" w:type="dxa"/>
          </w:tcPr>
          <w:p w:rsidR="003515F8" w:rsidRPr="00C24083" w:rsidRDefault="003515F8" w:rsidP="008906E9">
            <w:pPr>
              <w:pStyle w:val="NoSpacing"/>
            </w:pPr>
            <w:r w:rsidRPr="00C24083">
              <w:t>CYSD</w:t>
            </w:r>
          </w:p>
        </w:tc>
        <w:tc>
          <w:tcPr>
            <w:tcW w:w="1350" w:type="dxa"/>
          </w:tcPr>
          <w:p w:rsidR="003515F8" w:rsidRPr="00C24083" w:rsidRDefault="003515F8" w:rsidP="008906E9">
            <w:pPr>
              <w:pStyle w:val="NoSpacing"/>
              <w:jc w:val="center"/>
            </w:pPr>
            <w:r w:rsidRPr="00C24083">
              <w:t>2011</w:t>
            </w:r>
          </w:p>
        </w:tc>
      </w:tr>
      <w:tr w:rsidR="003515F8" w:rsidRPr="0066462C" w:rsidTr="008906E9">
        <w:trPr>
          <w:trHeight w:val="160"/>
        </w:trPr>
        <w:tc>
          <w:tcPr>
            <w:tcW w:w="4878" w:type="dxa"/>
          </w:tcPr>
          <w:p w:rsidR="003515F8" w:rsidRPr="00C24083" w:rsidRDefault="003515F8" w:rsidP="008906E9">
            <w:pPr>
              <w:pStyle w:val="NoSpacing"/>
            </w:pPr>
            <w:r w:rsidRPr="00C24083">
              <w:t>1 Day training on RTF</w:t>
            </w:r>
          </w:p>
        </w:tc>
        <w:tc>
          <w:tcPr>
            <w:tcW w:w="3870" w:type="dxa"/>
          </w:tcPr>
          <w:p w:rsidR="003515F8" w:rsidRPr="00C24083" w:rsidRDefault="003515F8" w:rsidP="008906E9">
            <w:pPr>
              <w:pStyle w:val="NoSpacing"/>
            </w:pPr>
            <w:r w:rsidRPr="00C24083">
              <w:t>RTF, State Secretariat, BBSR</w:t>
            </w:r>
          </w:p>
        </w:tc>
        <w:tc>
          <w:tcPr>
            <w:tcW w:w="1350" w:type="dxa"/>
          </w:tcPr>
          <w:p w:rsidR="003515F8" w:rsidRPr="00C24083" w:rsidRDefault="003515F8" w:rsidP="008906E9">
            <w:pPr>
              <w:pStyle w:val="NoSpacing"/>
              <w:jc w:val="center"/>
            </w:pPr>
            <w:r w:rsidRPr="00C24083">
              <w:t>2011</w:t>
            </w:r>
          </w:p>
        </w:tc>
      </w:tr>
      <w:tr w:rsidR="003515F8" w:rsidRPr="0066462C" w:rsidTr="008906E9">
        <w:trPr>
          <w:trHeight w:val="160"/>
        </w:trPr>
        <w:tc>
          <w:tcPr>
            <w:tcW w:w="4878" w:type="dxa"/>
          </w:tcPr>
          <w:p w:rsidR="003515F8" w:rsidRPr="00C24083" w:rsidRDefault="003515F8" w:rsidP="008906E9">
            <w:pPr>
              <w:pStyle w:val="NoSpacing"/>
            </w:pPr>
            <w:r w:rsidRPr="00C24083">
              <w:t>1 Day training Process Documentation on Human Rights</w:t>
            </w:r>
          </w:p>
        </w:tc>
        <w:tc>
          <w:tcPr>
            <w:tcW w:w="3870" w:type="dxa"/>
          </w:tcPr>
          <w:p w:rsidR="003515F8" w:rsidRPr="00C24083" w:rsidRDefault="003515F8" w:rsidP="008906E9">
            <w:pPr>
              <w:pStyle w:val="NoSpacing"/>
            </w:pPr>
            <w:r w:rsidRPr="00C24083">
              <w:t>Asian Human Right Commission</w:t>
            </w:r>
          </w:p>
        </w:tc>
        <w:tc>
          <w:tcPr>
            <w:tcW w:w="1350" w:type="dxa"/>
          </w:tcPr>
          <w:p w:rsidR="003515F8" w:rsidRPr="00C24083" w:rsidRDefault="003515F8" w:rsidP="008906E9">
            <w:pPr>
              <w:pStyle w:val="NoSpacing"/>
              <w:jc w:val="center"/>
            </w:pPr>
            <w:r w:rsidRPr="00C24083">
              <w:t>2011</w:t>
            </w:r>
          </w:p>
        </w:tc>
      </w:tr>
      <w:tr w:rsidR="003515F8" w:rsidRPr="0066462C" w:rsidTr="008906E9">
        <w:trPr>
          <w:trHeight w:val="160"/>
        </w:trPr>
        <w:tc>
          <w:tcPr>
            <w:tcW w:w="4878" w:type="dxa"/>
          </w:tcPr>
          <w:p w:rsidR="003515F8" w:rsidRPr="00C24083" w:rsidRDefault="003515F8" w:rsidP="008906E9">
            <w:pPr>
              <w:pStyle w:val="NoSpacing"/>
            </w:pPr>
            <w:r w:rsidRPr="00C24083">
              <w:t>2 days social audit training</w:t>
            </w:r>
          </w:p>
        </w:tc>
        <w:tc>
          <w:tcPr>
            <w:tcW w:w="3870" w:type="dxa"/>
          </w:tcPr>
          <w:p w:rsidR="003515F8" w:rsidRPr="00C24083" w:rsidRDefault="003515F8" w:rsidP="008906E9">
            <w:pPr>
              <w:pStyle w:val="NoSpacing"/>
            </w:pPr>
            <w:r w:rsidRPr="00C24083">
              <w:t>CYSD</w:t>
            </w:r>
          </w:p>
        </w:tc>
        <w:tc>
          <w:tcPr>
            <w:tcW w:w="1350" w:type="dxa"/>
          </w:tcPr>
          <w:p w:rsidR="003515F8" w:rsidRPr="00C24083" w:rsidRDefault="003515F8" w:rsidP="008906E9">
            <w:pPr>
              <w:pStyle w:val="NoSpacing"/>
              <w:jc w:val="center"/>
            </w:pPr>
            <w:r w:rsidRPr="00C24083">
              <w:t>2011</w:t>
            </w:r>
          </w:p>
        </w:tc>
      </w:tr>
      <w:tr w:rsidR="003515F8" w:rsidRPr="0066462C" w:rsidTr="008906E9">
        <w:trPr>
          <w:trHeight w:val="160"/>
        </w:trPr>
        <w:tc>
          <w:tcPr>
            <w:tcW w:w="4878" w:type="dxa"/>
          </w:tcPr>
          <w:p w:rsidR="003515F8" w:rsidRPr="00C24083" w:rsidRDefault="003515F8" w:rsidP="008906E9">
            <w:pPr>
              <w:pStyle w:val="NoSpacing"/>
            </w:pPr>
            <w:r w:rsidRPr="00C24083">
              <w:t>5 days training on Research and study</w:t>
            </w:r>
          </w:p>
        </w:tc>
        <w:tc>
          <w:tcPr>
            <w:tcW w:w="3870" w:type="dxa"/>
          </w:tcPr>
          <w:p w:rsidR="003515F8" w:rsidRPr="00C24083" w:rsidRDefault="003515F8" w:rsidP="008906E9">
            <w:pPr>
              <w:pStyle w:val="NoSpacing"/>
            </w:pPr>
            <w:r w:rsidRPr="00C24083">
              <w:t>NAMHHR, New Delhi</w:t>
            </w:r>
          </w:p>
        </w:tc>
        <w:tc>
          <w:tcPr>
            <w:tcW w:w="1350" w:type="dxa"/>
          </w:tcPr>
          <w:p w:rsidR="003515F8" w:rsidRPr="00C24083" w:rsidRDefault="003515F8" w:rsidP="008906E9">
            <w:pPr>
              <w:pStyle w:val="NoSpacing"/>
              <w:jc w:val="center"/>
            </w:pPr>
            <w:r w:rsidRPr="00C24083">
              <w:t>2011</w:t>
            </w:r>
          </w:p>
        </w:tc>
      </w:tr>
      <w:tr w:rsidR="003515F8" w:rsidRPr="0066462C" w:rsidTr="008906E9">
        <w:trPr>
          <w:trHeight w:val="160"/>
        </w:trPr>
        <w:tc>
          <w:tcPr>
            <w:tcW w:w="4878" w:type="dxa"/>
          </w:tcPr>
          <w:p w:rsidR="003515F8" w:rsidRPr="00C24083" w:rsidRDefault="003515F8" w:rsidP="008906E9">
            <w:pPr>
              <w:pStyle w:val="NoSpacing"/>
            </w:pPr>
            <w:r w:rsidRPr="00C24083">
              <w:t>3 days training on data analysis of qualitative research and quantitative research</w:t>
            </w:r>
          </w:p>
        </w:tc>
        <w:tc>
          <w:tcPr>
            <w:tcW w:w="3870" w:type="dxa"/>
          </w:tcPr>
          <w:p w:rsidR="003515F8" w:rsidRPr="00C24083" w:rsidRDefault="003515F8" w:rsidP="008906E9">
            <w:pPr>
              <w:pStyle w:val="NoSpacing"/>
            </w:pPr>
            <w:r w:rsidRPr="00C24083">
              <w:t>NAMHHR, New Delhi</w:t>
            </w:r>
          </w:p>
        </w:tc>
        <w:tc>
          <w:tcPr>
            <w:tcW w:w="1350" w:type="dxa"/>
          </w:tcPr>
          <w:p w:rsidR="003515F8" w:rsidRPr="00C24083" w:rsidRDefault="003515F8" w:rsidP="008906E9">
            <w:pPr>
              <w:pStyle w:val="NoSpacing"/>
              <w:jc w:val="center"/>
            </w:pPr>
            <w:r w:rsidRPr="00C24083">
              <w:t>2012</w:t>
            </w:r>
          </w:p>
        </w:tc>
      </w:tr>
      <w:tr w:rsidR="003515F8" w:rsidRPr="0066462C" w:rsidTr="008906E9">
        <w:trPr>
          <w:trHeight w:val="160"/>
        </w:trPr>
        <w:tc>
          <w:tcPr>
            <w:tcW w:w="4878" w:type="dxa"/>
          </w:tcPr>
          <w:p w:rsidR="003515F8" w:rsidRPr="00C24083" w:rsidRDefault="003515F8" w:rsidP="008906E9">
            <w:pPr>
              <w:pStyle w:val="NoSpacing"/>
            </w:pPr>
            <w:r w:rsidRPr="00C24083">
              <w:t>3 days training on Maternal Death Review</w:t>
            </w:r>
          </w:p>
        </w:tc>
        <w:tc>
          <w:tcPr>
            <w:tcW w:w="3870" w:type="dxa"/>
          </w:tcPr>
          <w:p w:rsidR="003515F8" w:rsidRPr="00C24083" w:rsidRDefault="003515F8" w:rsidP="008906E9">
            <w:pPr>
              <w:pStyle w:val="NoSpacing"/>
            </w:pPr>
            <w:r w:rsidRPr="00C24083">
              <w:t>Common Health &amp; NAMHHR, New Delhi</w:t>
            </w:r>
          </w:p>
        </w:tc>
        <w:tc>
          <w:tcPr>
            <w:tcW w:w="1350" w:type="dxa"/>
          </w:tcPr>
          <w:p w:rsidR="003515F8" w:rsidRPr="00C24083" w:rsidRDefault="003515F8" w:rsidP="008906E9">
            <w:pPr>
              <w:pStyle w:val="NoSpacing"/>
              <w:jc w:val="center"/>
            </w:pPr>
            <w:r w:rsidRPr="00C24083">
              <w:t>2012</w:t>
            </w:r>
          </w:p>
        </w:tc>
      </w:tr>
      <w:tr w:rsidR="003515F8" w:rsidRPr="0066462C" w:rsidTr="008906E9">
        <w:trPr>
          <w:trHeight w:val="160"/>
        </w:trPr>
        <w:tc>
          <w:tcPr>
            <w:tcW w:w="4878" w:type="dxa"/>
          </w:tcPr>
          <w:p w:rsidR="003515F8" w:rsidRPr="00C24083" w:rsidRDefault="003515F8" w:rsidP="008906E9">
            <w:pPr>
              <w:pStyle w:val="NoSpacing"/>
            </w:pPr>
            <w:r w:rsidRPr="00C24083">
              <w:t>TOT on Balsunwayi 4 days</w:t>
            </w:r>
          </w:p>
        </w:tc>
        <w:tc>
          <w:tcPr>
            <w:tcW w:w="3870" w:type="dxa"/>
          </w:tcPr>
          <w:p w:rsidR="003515F8" w:rsidRPr="00C24083" w:rsidRDefault="003515F8" w:rsidP="008906E9">
            <w:pPr>
              <w:pStyle w:val="NoSpacing"/>
            </w:pPr>
            <w:r w:rsidRPr="00C24083">
              <w:t>9 is mine, New Delhi</w:t>
            </w:r>
          </w:p>
        </w:tc>
        <w:tc>
          <w:tcPr>
            <w:tcW w:w="1350" w:type="dxa"/>
          </w:tcPr>
          <w:p w:rsidR="003515F8" w:rsidRPr="00C24083" w:rsidRDefault="003515F8" w:rsidP="008906E9">
            <w:pPr>
              <w:pStyle w:val="NoSpacing"/>
              <w:jc w:val="center"/>
            </w:pPr>
            <w:r w:rsidRPr="00C24083">
              <w:t>2013</w:t>
            </w:r>
          </w:p>
        </w:tc>
      </w:tr>
      <w:tr w:rsidR="003515F8" w:rsidRPr="0066462C" w:rsidTr="008906E9">
        <w:trPr>
          <w:trHeight w:val="160"/>
        </w:trPr>
        <w:tc>
          <w:tcPr>
            <w:tcW w:w="4878" w:type="dxa"/>
          </w:tcPr>
          <w:p w:rsidR="003515F8" w:rsidRPr="00C24083" w:rsidRDefault="003515F8" w:rsidP="008906E9">
            <w:pPr>
              <w:pStyle w:val="NoSpacing"/>
            </w:pPr>
            <w:r w:rsidRPr="00C24083">
              <w:rPr>
                <w:color w:val="222222"/>
                <w:shd w:val="clear" w:color="auto" w:fill="FFFFFF"/>
              </w:rPr>
              <w:t>Adolescent Health and Rights, with particular focus on adolescent reproductive and sexual health issues </w:t>
            </w:r>
          </w:p>
        </w:tc>
        <w:tc>
          <w:tcPr>
            <w:tcW w:w="3870" w:type="dxa"/>
          </w:tcPr>
          <w:p w:rsidR="003515F8" w:rsidRPr="00C24083" w:rsidRDefault="003515F8" w:rsidP="008906E9">
            <w:pPr>
              <w:pStyle w:val="NoSpacing"/>
            </w:pPr>
            <w:r w:rsidRPr="00C24083">
              <w:t>SAMA, New Delhi</w:t>
            </w:r>
          </w:p>
        </w:tc>
        <w:tc>
          <w:tcPr>
            <w:tcW w:w="1350" w:type="dxa"/>
          </w:tcPr>
          <w:p w:rsidR="003515F8" w:rsidRPr="00C24083" w:rsidRDefault="003515F8" w:rsidP="008906E9">
            <w:pPr>
              <w:pStyle w:val="NoSpacing"/>
              <w:jc w:val="center"/>
            </w:pPr>
            <w:r w:rsidRPr="00C24083">
              <w:t>2014</w:t>
            </w:r>
          </w:p>
        </w:tc>
      </w:tr>
      <w:tr w:rsidR="003515F8" w:rsidRPr="0066462C" w:rsidTr="008906E9">
        <w:trPr>
          <w:trHeight w:val="160"/>
        </w:trPr>
        <w:tc>
          <w:tcPr>
            <w:tcW w:w="4878" w:type="dxa"/>
          </w:tcPr>
          <w:p w:rsidR="003515F8" w:rsidRPr="00C24083" w:rsidRDefault="003515F8" w:rsidP="008906E9">
            <w:pPr>
              <w:pStyle w:val="NoSpacing"/>
            </w:pPr>
            <w:r w:rsidRPr="00C24083">
              <w:t>Gender based violence</w:t>
            </w:r>
          </w:p>
        </w:tc>
        <w:tc>
          <w:tcPr>
            <w:tcW w:w="3870" w:type="dxa"/>
          </w:tcPr>
          <w:p w:rsidR="003515F8" w:rsidRPr="00C24083" w:rsidRDefault="003515F8" w:rsidP="008906E9">
            <w:pPr>
              <w:pStyle w:val="NoSpacing"/>
            </w:pPr>
            <w:r w:rsidRPr="00C24083">
              <w:t>SAMA, New Delhi</w:t>
            </w:r>
          </w:p>
        </w:tc>
        <w:tc>
          <w:tcPr>
            <w:tcW w:w="1350" w:type="dxa"/>
          </w:tcPr>
          <w:p w:rsidR="003515F8" w:rsidRPr="00C24083" w:rsidRDefault="003515F8" w:rsidP="008906E9">
            <w:pPr>
              <w:pStyle w:val="NoSpacing"/>
              <w:jc w:val="center"/>
            </w:pPr>
            <w:r w:rsidRPr="00C24083">
              <w:t>2013</w:t>
            </w:r>
          </w:p>
        </w:tc>
      </w:tr>
      <w:tr w:rsidR="003515F8" w:rsidRPr="0066462C" w:rsidTr="008906E9">
        <w:trPr>
          <w:trHeight w:val="160"/>
        </w:trPr>
        <w:tc>
          <w:tcPr>
            <w:tcW w:w="4878" w:type="dxa"/>
          </w:tcPr>
          <w:p w:rsidR="003515F8" w:rsidRPr="00C24083" w:rsidRDefault="003515F8" w:rsidP="008906E9">
            <w:pPr>
              <w:pStyle w:val="NoSpacing"/>
            </w:pPr>
            <w:r w:rsidRPr="00C24083">
              <w:t>ToT on Community Voice &amp; Action 3days</w:t>
            </w:r>
          </w:p>
        </w:tc>
        <w:tc>
          <w:tcPr>
            <w:tcW w:w="3870" w:type="dxa"/>
          </w:tcPr>
          <w:p w:rsidR="003515F8" w:rsidRPr="00C24083" w:rsidRDefault="003515F8" w:rsidP="008906E9">
            <w:pPr>
              <w:pStyle w:val="NoSpacing"/>
            </w:pPr>
            <w:r w:rsidRPr="00C24083">
              <w:t>Child Health Now</w:t>
            </w:r>
          </w:p>
        </w:tc>
        <w:tc>
          <w:tcPr>
            <w:tcW w:w="1350" w:type="dxa"/>
          </w:tcPr>
          <w:p w:rsidR="003515F8" w:rsidRPr="00C24083" w:rsidRDefault="003515F8" w:rsidP="008906E9">
            <w:pPr>
              <w:pStyle w:val="NoSpacing"/>
              <w:jc w:val="center"/>
            </w:pPr>
            <w:r w:rsidRPr="00C24083">
              <w:t>2013</w:t>
            </w:r>
          </w:p>
        </w:tc>
      </w:tr>
      <w:tr w:rsidR="003515F8" w:rsidRPr="0066462C" w:rsidTr="008906E9">
        <w:trPr>
          <w:trHeight w:val="160"/>
        </w:trPr>
        <w:tc>
          <w:tcPr>
            <w:tcW w:w="4878" w:type="dxa"/>
          </w:tcPr>
          <w:p w:rsidR="003515F8" w:rsidRPr="00C24083" w:rsidRDefault="003515F8" w:rsidP="008906E9">
            <w:pPr>
              <w:pStyle w:val="NoSpacing"/>
              <w:rPr>
                <w:rFonts w:cstheme="minorHAnsi"/>
                <w:color w:val="000000"/>
                <w:shd w:val="clear" w:color="auto" w:fill="FFFFFF"/>
              </w:rPr>
            </w:pPr>
            <w:r w:rsidRPr="00C24083">
              <w:rPr>
                <w:rFonts w:cstheme="minorHAnsi"/>
                <w:color w:val="000000"/>
                <w:shd w:val="clear" w:color="auto" w:fill="FFFFFF"/>
              </w:rPr>
              <w:t>Youth Workshop on Intellectual Property, Public Health and Access to Medicines</w:t>
            </w:r>
          </w:p>
        </w:tc>
        <w:tc>
          <w:tcPr>
            <w:tcW w:w="3870" w:type="dxa"/>
          </w:tcPr>
          <w:p w:rsidR="003515F8" w:rsidRPr="00C24083" w:rsidRDefault="003515F8" w:rsidP="008906E9">
            <w:pPr>
              <w:pStyle w:val="NoSpacing"/>
            </w:pPr>
            <w:r w:rsidRPr="00C24083">
              <w:t>ISID, New Delhi</w:t>
            </w:r>
          </w:p>
        </w:tc>
        <w:tc>
          <w:tcPr>
            <w:tcW w:w="1350" w:type="dxa"/>
          </w:tcPr>
          <w:p w:rsidR="003515F8" w:rsidRPr="00C24083" w:rsidRDefault="003515F8" w:rsidP="008906E9">
            <w:pPr>
              <w:pStyle w:val="NoSpacing"/>
              <w:jc w:val="center"/>
            </w:pPr>
            <w:r w:rsidRPr="00C24083">
              <w:t>2015</w:t>
            </w:r>
          </w:p>
        </w:tc>
      </w:tr>
      <w:tr w:rsidR="003515F8" w:rsidRPr="0066462C" w:rsidTr="008906E9">
        <w:trPr>
          <w:trHeight w:val="160"/>
        </w:trPr>
        <w:tc>
          <w:tcPr>
            <w:tcW w:w="4878" w:type="dxa"/>
          </w:tcPr>
          <w:p w:rsidR="003515F8" w:rsidRPr="00C24083" w:rsidRDefault="003515F8" w:rsidP="008906E9">
            <w:pPr>
              <w:pStyle w:val="NoSpacing"/>
              <w:rPr>
                <w:rFonts w:cstheme="minorHAnsi"/>
                <w:color w:val="000000"/>
                <w:shd w:val="clear" w:color="auto" w:fill="FFFFFF"/>
              </w:rPr>
            </w:pPr>
            <w:r w:rsidRPr="00C24083">
              <w:rPr>
                <w:rFonts w:cstheme="minorHAnsi"/>
                <w:color w:val="000000"/>
                <w:shd w:val="clear" w:color="auto" w:fill="FFFFFF"/>
              </w:rPr>
              <w:t>TB Advocacy training</w:t>
            </w:r>
          </w:p>
        </w:tc>
        <w:tc>
          <w:tcPr>
            <w:tcW w:w="3870" w:type="dxa"/>
          </w:tcPr>
          <w:p w:rsidR="003515F8" w:rsidRPr="00C24083" w:rsidRDefault="003515F8" w:rsidP="008906E9">
            <w:pPr>
              <w:pStyle w:val="NoSpacing"/>
            </w:pPr>
            <w:r w:rsidRPr="00C24083">
              <w:t>PTCC, Bhubaneswar</w:t>
            </w:r>
          </w:p>
        </w:tc>
        <w:tc>
          <w:tcPr>
            <w:tcW w:w="1350" w:type="dxa"/>
          </w:tcPr>
          <w:p w:rsidR="003515F8" w:rsidRPr="00C24083" w:rsidRDefault="003515F8" w:rsidP="008906E9">
            <w:pPr>
              <w:pStyle w:val="NoSpacing"/>
              <w:jc w:val="center"/>
            </w:pPr>
            <w:r w:rsidRPr="00C24083">
              <w:t>2015</w:t>
            </w:r>
          </w:p>
        </w:tc>
      </w:tr>
      <w:tr w:rsidR="003515F8" w:rsidRPr="0066462C" w:rsidTr="008906E9">
        <w:trPr>
          <w:trHeight w:val="160"/>
        </w:trPr>
        <w:tc>
          <w:tcPr>
            <w:tcW w:w="4878" w:type="dxa"/>
          </w:tcPr>
          <w:p w:rsidR="003515F8" w:rsidRPr="00C24083" w:rsidRDefault="003515F8" w:rsidP="008906E9">
            <w:pPr>
              <w:pStyle w:val="NoSpacing"/>
              <w:rPr>
                <w:rFonts w:cstheme="minorHAnsi"/>
                <w:color w:val="000000"/>
                <w:shd w:val="clear" w:color="auto" w:fill="FFFFFF"/>
              </w:rPr>
            </w:pPr>
            <w:r w:rsidRPr="00C24083">
              <w:rPr>
                <w:rFonts w:cstheme="minorHAnsi"/>
                <w:color w:val="000000"/>
                <w:shd w:val="clear" w:color="auto" w:fill="FFFFFF"/>
              </w:rPr>
              <w:t>Mentorship training</w:t>
            </w:r>
          </w:p>
        </w:tc>
        <w:tc>
          <w:tcPr>
            <w:tcW w:w="3870" w:type="dxa"/>
          </w:tcPr>
          <w:p w:rsidR="003515F8" w:rsidRPr="00C24083" w:rsidRDefault="003515F8" w:rsidP="008906E9">
            <w:pPr>
              <w:pStyle w:val="NoSpacing"/>
            </w:pPr>
            <w:r w:rsidRPr="00C24083">
              <w:t>PTCC, New Delhi</w:t>
            </w:r>
          </w:p>
        </w:tc>
        <w:tc>
          <w:tcPr>
            <w:tcW w:w="1350" w:type="dxa"/>
          </w:tcPr>
          <w:p w:rsidR="003515F8" w:rsidRPr="00C24083" w:rsidRDefault="003515F8" w:rsidP="008906E9">
            <w:pPr>
              <w:pStyle w:val="NoSpacing"/>
              <w:jc w:val="center"/>
            </w:pPr>
            <w:r w:rsidRPr="00C24083">
              <w:t>2016</w:t>
            </w:r>
          </w:p>
        </w:tc>
      </w:tr>
      <w:tr w:rsidR="003515F8" w:rsidRPr="0066462C" w:rsidTr="008906E9">
        <w:trPr>
          <w:trHeight w:val="160"/>
        </w:trPr>
        <w:tc>
          <w:tcPr>
            <w:tcW w:w="4878" w:type="dxa"/>
          </w:tcPr>
          <w:p w:rsidR="003515F8" w:rsidRPr="00C24083" w:rsidRDefault="003515F8" w:rsidP="008906E9">
            <w:pPr>
              <w:pStyle w:val="NoSpacing"/>
            </w:pPr>
            <w:r w:rsidRPr="00C24083">
              <w:t>Beti Bacho Beti Padhao</w:t>
            </w:r>
          </w:p>
        </w:tc>
        <w:tc>
          <w:tcPr>
            <w:tcW w:w="3870" w:type="dxa"/>
          </w:tcPr>
          <w:p w:rsidR="003515F8" w:rsidRPr="00C24083" w:rsidRDefault="003515F8" w:rsidP="008906E9">
            <w:pPr>
              <w:pStyle w:val="NoSpacing"/>
            </w:pPr>
            <w:r w:rsidRPr="00C24083">
              <w:t>NIPPCID</w:t>
            </w:r>
            <w:r>
              <w:t>, New Delhi</w:t>
            </w:r>
          </w:p>
        </w:tc>
        <w:tc>
          <w:tcPr>
            <w:tcW w:w="1350" w:type="dxa"/>
          </w:tcPr>
          <w:p w:rsidR="003515F8" w:rsidRPr="00C24083" w:rsidRDefault="003515F8" w:rsidP="008906E9">
            <w:pPr>
              <w:pStyle w:val="NoSpacing"/>
              <w:jc w:val="center"/>
            </w:pPr>
            <w:r w:rsidRPr="00C24083">
              <w:t>2016</w:t>
            </w:r>
          </w:p>
        </w:tc>
      </w:tr>
    </w:tbl>
    <w:p w:rsidR="003515F8" w:rsidRPr="0066462C" w:rsidRDefault="003515F8" w:rsidP="00D91783">
      <w:pPr>
        <w:spacing w:line="240" w:lineRule="auto"/>
        <w:rPr>
          <w:rFonts w:cs="Times New Roman"/>
          <w:b/>
          <w:sz w:val="24"/>
          <w:szCs w:val="24"/>
        </w:rPr>
      </w:pPr>
    </w:p>
    <w:p w:rsidR="00594BBC" w:rsidRDefault="00594BBC" w:rsidP="00A44444">
      <w:pPr>
        <w:pStyle w:val="NoSpacing"/>
        <w:rPr>
          <w:b/>
          <w:sz w:val="24"/>
          <w:szCs w:val="24"/>
        </w:rPr>
      </w:pPr>
    </w:p>
    <w:p w:rsidR="00594BBC" w:rsidRDefault="00594BBC" w:rsidP="00A44444">
      <w:pPr>
        <w:pStyle w:val="NoSpacing"/>
        <w:rPr>
          <w:b/>
          <w:sz w:val="24"/>
          <w:szCs w:val="24"/>
        </w:rPr>
      </w:pPr>
    </w:p>
    <w:p w:rsidR="00594BBC" w:rsidRDefault="00594BBC" w:rsidP="00A44444">
      <w:pPr>
        <w:pStyle w:val="NoSpacing"/>
        <w:rPr>
          <w:b/>
          <w:sz w:val="24"/>
          <w:szCs w:val="24"/>
        </w:rPr>
      </w:pPr>
    </w:p>
    <w:p w:rsidR="00A05C06" w:rsidRPr="00DF604A" w:rsidRDefault="00A05C06" w:rsidP="00A44444">
      <w:pPr>
        <w:pStyle w:val="NoSpacing"/>
        <w:rPr>
          <w:b/>
          <w:sz w:val="24"/>
          <w:szCs w:val="24"/>
        </w:rPr>
      </w:pPr>
      <w:r w:rsidRPr="00DF604A">
        <w:rPr>
          <w:b/>
          <w:sz w:val="24"/>
          <w:szCs w:val="24"/>
        </w:rPr>
        <w:lastRenderedPageBreak/>
        <w:t>Membership of Professional Organization</w:t>
      </w:r>
      <w:r w:rsidR="00F921F8" w:rsidRPr="00DF604A">
        <w:rPr>
          <w:b/>
          <w:sz w:val="24"/>
          <w:szCs w:val="24"/>
        </w:rPr>
        <w:t>s</w:t>
      </w:r>
      <w:r w:rsidRPr="00DF604A">
        <w:rPr>
          <w:b/>
          <w:sz w:val="24"/>
          <w:szCs w:val="24"/>
        </w:rPr>
        <w:t>:</w:t>
      </w:r>
    </w:p>
    <w:tbl>
      <w:tblPr>
        <w:tblpPr w:leftFromText="180" w:rightFromText="180" w:vertAnchor="text" w:horzAnchor="margin" w:tblpY="419"/>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6030"/>
        <w:gridCol w:w="3420"/>
      </w:tblGrid>
      <w:tr w:rsidR="00A05C06" w:rsidRPr="0066462C" w:rsidTr="00B43510">
        <w:tc>
          <w:tcPr>
            <w:tcW w:w="1008" w:type="dxa"/>
          </w:tcPr>
          <w:p w:rsidR="00A05C06" w:rsidRPr="00A44444" w:rsidRDefault="00A05C06" w:rsidP="00A44444">
            <w:pPr>
              <w:pStyle w:val="NoSpacing"/>
              <w:jc w:val="center"/>
              <w:rPr>
                <w:b/>
              </w:rPr>
            </w:pPr>
            <w:r w:rsidRPr="00A44444">
              <w:rPr>
                <w:b/>
              </w:rPr>
              <w:t>Sl.</w:t>
            </w:r>
            <w:r w:rsidR="00A44444" w:rsidRPr="00A44444">
              <w:rPr>
                <w:b/>
              </w:rPr>
              <w:t xml:space="preserve"> </w:t>
            </w:r>
            <w:r w:rsidRPr="00A44444">
              <w:rPr>
                <w:b/>
              </w:rPr>
              <w:t>No</w:t>
            </w:r>
          </w:p>
        </w:tc>
        <w:tc>
          <w:tcPr>
            <w:tcW w:w="6030" w:type="dxa"/>
          </w:tcPr>
          <w:p w:rsidR="00A05C06" w:rsidRPr="00A44444" w:rsidRDefault="00A05C06" w:rsidP="00A44444">
            <w:pPr>
              <w:pStyle w:val="NoSpacing"/>
              <w:jc w:val="center"/>
              <w:rPr>
                <w:b/>
              </w:rPr>
            </w:pPr>
            <w:r w:rsidRPr="00A44444">
              <w:rPr>
                <w:b/>
              </w:rPr>
              <w:t>Name of the institution/organization</w:t>
            </w:r>
          </w:p>
        </w:tc>
        <w:tc>
          <w:tcPr>
            <w:tcW w:w="3420" w:type="dxa"/>
          </w:tcPr>
          <w:p w:rsidR="00A05C06" w:rsidRPr="00A44444" w:rsidRDefault="00A05C06" w:rsidP="00A44444">
            <w:pPr>
              <w:pStyle w:val="NoSpacing"/>
              <w:jc w:val="center"/>
              <w:rPr>
                <w:b/>
              </w:rPr>
            </w:pPr>
            <w:r w:rsidRPr="00A44444">
              <w:rPr>
                <w:b/>
              </w:rPr>
              <w:t>Type of membership</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pPr>
            <w:r w:rsidRPr="0066462C">
              <w:t>Sahayog, Odisha</w:t>
            </w:r>
          </w:p>
        </w:tc>
        <w:tc>
          <w:tcPr>
            <w:tcW w:w="3420" w:type="dxa"/>
          </w:tcPr>
          <w:p w:rsidR="00A05C06" w:rsidRPr="0066462C" w:rsidRDefault="00A05C06" w:rsidP="00A44444">
            <w:pPr>
              <w:pStyle w:val="NoSpacing"/>
            </w:pPr>
            <w:r w:rsidRPr="0066462C">
              <w:t>Organizational</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pPr>
            <w:r w:rsidRPr="0066462C">
              <w:t>National Alliance of Women in Orissa, Bhubaneswar</w:t>
            </w:r>
          </w:p>
        </w:tc>
        <w:tc>
          <w:tcPr>
            <w:tcW w:w="3420" w:type="dxa"/>
          </w:tcPr>
          <w:p w:rsidR="00A05C06" w:rsidRPr="0066462C" w:rsidRDefault="00A44444" w:rsidP="00A44444">
            <w:pPr>
              <w:pStyle w:val="NoSpacing"/>
            </w:pPr>
            <w:r w:rsidRPr="0066462C">
              <w:t>Organizational</w:t>
            </w:r>
          </w:p>
        </w:tc>
      </w:tr>
      <w:tr w:rsidR="00043D11" w:rsidRPr="0066462C" w:rsidTr="00B43510">
        <w:tc>
          <w:tcPr>
            <w:tcW w:w="1008" w:type="dxa"/>
          </w:tcPr>
          <w:p w:rsidR="00043D11" w:rsidRPr="0066462C" w:rsidRDefault="00043D11" w:rsidP="00B43510">
            <w:pPr>
              <w:pStyle w:val="NoSpacing"/>
              <w:numPr>
                <w:ilvl w:val="0"/>
                <w:numId w:val="5"/>
              </w:numPr>
              <w:jc w:val="center"/>
            </w:pPr>
          </w:p>
        </w:tc>
        <w:tc>
          <w:tcPr>
            <w:tcW w:w="6030" w:type="dxa"/>
          </w:tcPr>
          <w:p w:rsidR="00043D11" w:rsidRPr="0066462C" w:rsidRDefault="00043D11" w:rsidP="00A44444">
            <w:pPr>
              <w:pStyle w:val="NoSpacing"/>
            </w:pPr>
            <w:r>
              <w:t>Jan Sikhyan Sansthan, Cuttack</w:t>
            </w:r>
          </w:p>
        </w:tc>
        <w:tc>
          <w:tcPr>
            <w:tcW w:w="3420" w:type="dxa"/>
          </w:tcPr>
          <w:p w:rsidR="00043D11" w:rsidRPr="0066462C" w:rsidRDefault="00043D11" w:rsidP="00A44444">
            <w:pPr>
              <w:pStyle w:val="NoSpacing"/>
            </w:pPr>
            <w:r>
              <w:t>Organizational</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pPr>
            <w:r w:rsidRPr="0066462C">
              <w:t>Wada Na Todo Abhijan ( Social Forum)</w:t>
            </w:r>
          </w:p>
        </w:tc>
        <w:tc>
          <w:tcPr>
            <w:tcW w:w="3420" w:type="dxa"/>
          </w:tcPr>
          <w:p w:rsidR="00A05C06" w:rsidRPr="0066462C" w:rsidRDefault="00A05C06" w:rsidP="00A44444">
            <w:pPr>
              <w:pStyle w:val="NoSpacing"/>
            </w:pPr>
            <w:r w:rsidRPr="0066462C">
              <w:t>Member.</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pPr>
            <w:r w:rsidRPr="0066462C">
              <w:t>Huri Talk (Human Rights Forum)</w:t>
            </w:r>
          </w:p>
        </w:tc>
        <w:tc>
          <w:tcPr>
            <w:tcW w:w="3420" w:type="dxa"/>
          </w:tcPr>
          <w:p w:rsidR="00A05C06" w:rsidRPr="0066462C" w:rsidRDefault="00A05C06" w:rsidP="00A44444">
            <w:pPr>
              <w:pStyle w:val="NoSpacing"/>
            </w:pPr>
            <w:r w:rsidRPr="0066462C">
              <w:t>Member</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pPr>
            <w:r w:rsidRPr="0066462C">
              <w:t>Solution Exchange  (Gender)</w:t>
            </w:r>
          </w:p>
        </w:tc>
        <w:tc>
          <w:tcPr>
            <w:tcW w:w="3420" w:type="dxa"/>
          </w:tcPr>
          <w:p w:rsidR="00A05C06" w:rsidRPr="0066462C" w:rsidRDefault="00A44444" w:rsidP="00A44444">
            <w:pPr>
              <w:pStyle w:val="NoSpacing"/>
            </w:pPr>
            <w:r w:rsidRPr="0066462C">
              <w:t>Member</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pPr>
            <w:r w:rsidRPr="0066462C">
              <w:rPr>
                <w:rFonts w:cs="Arial"/>
                <w:color w:val="222222"/>
                <w:shd w:val="clear" w:color="auto" w:fill="FFFFFF"/>
              </w:rPr>
              <w:t>Coalition for Maternal-Neonatal Health and Safe Abortion</w:t>
            </w:r>
          </w:p>
        </w:tc>
        <w:tc>
          <w:tcPr>
            <w:tcW w:w="3420" w:type="dxa"/>
          </w:tcPr>
          <w:p w:rsidR="00A05C06" w:rsidRPr="0066462C" w:rsidRDefault="00163044" w:rsidP="00A44444">
            <w:pPr>
              <w:pStyle w:val="NoSpacing"/>
            </w:pPr>
            <w:r>
              <w:t xml:space="preserve">Steering Committee </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A05C06" w:rsidP="00A44444">
            <w:pPr>
              <w:pStyle w:val="NoSpacing"/>
              <w:rPr>
                <w:rFonts w:cs="Arial"/>
                <w:color w:val="222222"/>
                <w:shd w:val="clear" w:color="auto" w:fill="FFFFFF"/>
              </w:rPr>
            </w:pPr>
            <w:r w:rsidRPr="0066462C">
              <w:rPr>
                <w:rFonts w:cs="Arial"/>
                <w:color w:val="222222"/>
                <w:shd w:val="clear" w:color="auto" w:fill="FFFFFF"/>
              </w:rPr>
              <w:t>Child Health Now-Odisha</w:t>
            </w:r>
          </w:p>
        </w:tc>
        <w:tc>
          <w:tcPr>
            <w:tcW w:w="3420" w:type="dxa"/>
          </w:tcPr>
          <w:p w:rsidR="00A05C06" w:rsidRPr="0066462C" w:rsidRDefault="00E201FE" w:rsidP="00A44444">
            <w:pPr>
              <w:pStyle w:val="NoSpacing"/>
            </w:pPr>
            <w:r>
              <w:t>Co-convener</w:t>
            </w:r>
          </w:p>
        </w:tc>
      </w:tr>
      <w:tr w:rsidR="00163044" w:rsidRPr="0066462C" w:rsidTr="00B43510">
        <w:tc>
          <w:tcPr>
            <w:tcW w:w="1008" w:type="dxa"/>
          </w:tcPr>
          <w:p w:rsidR="00163044" w:rsidRPr="0066462C" w:rsidRDefault="00163044" w:rsidP="00B43510">
            <w:pPr>
              <w:pStyle w:val="NoSpacing"/>
              <w:numPr>
                <w:ilvl w:val="0"/>
                <w:numId w:val="5"/>
              </w:numPr>
              <w:jc w:val="center"/>
            </w:pPr>
          </w:p>
        </w:tc>
        <w:tc>
          <w:tcPr>
            <w:tcW w:w="6030" w:type="dxa"/>
          </w:tcPr>
          <w:p w:rsidR="00163044" w:rsidRPr="0066462C" w:rsidRDefault="00163044" w:rsidP="00A44444">
            <w:pPr>
              <w:pStyle w:val="NoSpacing"/>
              <w:rPr>
                <w:rFonts w:cs="Arial"/>
                <w:color w:val="222222"/>
                <w:shd w:val="clear" w:color="auto" w:fill="FFFFFF"/>
              </w:rPr>
            </w:pPr>
            <w:r>
              <w:rPr>
                <w:rFonts w:cs="Arial"/>
                <w:color w:val="222222"/>
                <w:shd w:val="clear" w:color="auto" w:fill="FFFFFF"/>
              </w:rPr>
              <w:t>Voice of Patient</w:t>
            </w:r>
            <w:r w:rsidR="007A29E5">
              <w:rPr>
                <w:rFonts w:cs="Arial"/>
                <w:color w:val="222222"/>
                <w:shd w:val="clear" w:color="auto" w:fill="FFFFFF"/>
              </w:rPr>
              <w:t>s</w:t>
            </w:r>
          </w:p>
        </w:tc>
        <w:tc>
          <w:tcPr>
            <w:tcW w:w="3420" w:type="dxa"/>
          </w:tcPr>
          <w:p w:rsidR="00163044" w:rsidRPr="0066462C" w:rsidRDefault="00163044" w:rsidP="00A44444">
            <w:pPr>
              <w:pStyle w:val="NoSpacing"/>
            </w:pPr>
            <w:r>
              <w:t>Co-convener</w:t>
            </w:r>
          </w:p>
        </w:tc>
      </w:tr>
      <w:tr w:rsidR="00015DD4" w:rsidRPr="0066462C" w:rsidTr="00B43510">
        <w:tc>
          <w:tcPr>
            <w:tcW w:w="1008" w:type="dxa"/>
          </w:tcPr>
          <w:p w:rsidR="00015DD4" w:rsidRPr="0066462C" w:rsidRDefault="00015DD4" w:rsidP="00B43510">
            <w:pPr>
              <w:pStyle w:val="NoSpacing"/>
              <w:numPr>
                <w:ilvl w:val="0"/>
                <w:numId w:val="5"/>
              </w:numPr>
              <w:jc w:val="center"/>
            </w:pPr>
          </w:p>
        </w:tc>
        <w:tc>
          <w:tcPr>
            <w:tcW w:w="6030" w:type="dxa"/>
          </w:tcPr>
          <w:p w:rsidR="00015DD4" w:rsidRDefault="00015DD4" w:rsidP="00A44444">
            <w:pPr>
              <w:pStyle w:val="NoSpacing"/>
              <w:rPr>
                <w:rFonts w:cs="Arial"/>
                <w:color w:val="222222"/>
                <w:shd w:val="clear" w:color="auto" w:fill="FFFFFF"/>
              </w:rPr>
            </w:pPr>
            <w:r>
              <w:rPr>
                <w:rFonts w:cs="Arial"/>
                <w:color w:val="222222"/>
                <w:shd w:val="clear" w:color="auto" w:fill="FFFFFF"/>
              </w:rPr>
              <w:t>TB Circle India</w:t>
            </w:r>
          </w:p>
        </w:tc>
        <w:tc>
          <w:tcPr>
            <w:tcW w:w="3420" w:type="dxa"/>
          </w:tcPr>
          <w:p w:rsidR="00015DD4" w:rsidRDefault="00015DD4" w:rsidP="00A44444">
            <w:pPr>
              <w:pStyle w:val="NoSpacing"/>
            </w:pPr>
            <w:r>
              <w:t>Member</w:t>
            </w:r>
          </w:p>
        </w:tc>
      </w:tr>
      <w:tr w:rsidR="00A05C06" w:rsidRPr="0066462C" w:rsidTr="00B43510">
        <w:tc>
          <w:tcPr>
            <w:tcW w:w="1008" w:type="dxa"/>
          </w:tcPr>
          <w:p w:rsidR="00A05C06" w:rsidRPr="0066462C" w:rsidRDefault="00A05C06" w:rsidP="00B43510">
            <w:pPr>
              <w:pStyle w:val="NoSpacing"/>
              <w:numPr>
                <w:ilvl w:val="0"/>
                <w:numId w:val="5"/>
              </w:numPr>
              <w:jc w:val="center"/>
            </w:pPr>
          </w:p>
        </w:tc>
        <w:tc>
          <w:tcPr>
            <w:tcW w:w="6030" w:type="dxa"/>
          </w:tcPr>
          <w:p w:rsidR="00A05C06" w:rsidRPr="0066462C" w:rsidRDefault="002000AA" w:rsidP="00A44444">
            <w:pPr>
              <w:pStyle w:val="NoSpacing"/>
              <w:rPr>
                <w:rFonts w:cs="Arial"/>
                <w:color w:val="222222"/>
                <w:shd w:val="clear" w:color="auto" w:fill="FFFFFF"/>
              </w:rPr>
            </w:pPr>
            <w:r>
              <w:rPr>
                <w:rFonts w:cs="Arial"/>
                <w:color w:val="222222"/>
                <w:shd w:val="clear" w:color="auto" w:fill="FFFFFF"/>
              </w:rPr>
              <w:t xml:space="preserve">Jan Swasthya Abhiyan, </w:t>
            </w:r>
            <w:r w:rsidR="00A05C06" w:rsidRPr="0066462C">
              <w:rPr>
                <w:rFonts w:cs="Arial"/>
                <w:color w:val="222222"/>
                <w:shd w:val="clear" w:color="auto" w:fill="FFFFFF"/>
              </w:rPr>
              <w:t>Odisha</w:t>
            </w:r>
          </w:p>
        </w:tc>
        <w:tc>
          <w:tcPr>
            <w:tcW w:w="3420" w:type="dxa"/>
          </w:tcPr>
          <w:p w:rsidR="00A05C06" w:rsidRPr="0066462C" w:rsidRDefault="002000AA" w:rsidP="00A44444">
            <w:pPr>
              <w:pStyle w:val="NoSpacing"/>
            </w:pPr>
            <w:r>
              <w:t xml:space="preserve">Co-Convener </w:t>
            </w:r>
          </w:p>
        </w:tc>
      </w:tr>
    </w:tbl>
    <w:p w:rsidR="00A05C06" w:rsidRPr="0066462C" w:rsidRDefault="00A05C06" w:rsidP="00A44444">
      <w:pPr>
        <w:pStyle w:val="NoSpacing"/>
      </w:pPr>
    </w:p>
    <w:p w:rsidR="001F5E1D" w:rsidRDefault="001F5E1D" w:rsidP="00A44444">
      <w:pPr>
        <w:pStyle w:val="NoSpacing"/>
      </w:pPr>
    </w:p>
    <w:p w:rsidR="006D53C1" w:rsidRPr="00DF604A" w:rsidRDefault="0066462C" w:rsidP="00A44444">
      <w:pPr>
        <w:pStyle w:val="NoSpacing"/>
        <w:rPr>
          <w:sz w:val="24"/>
          <w:szCs w:val="24"/>
        </w:rPr>
      </w:pPr>
      <w:r w:rsidRPr="00DF604A">
        <w:rPr>
          <w:sz w:val="24"/>
          <w:szCs w:val="24"/>
        </w:rPr>
        <w:t>I hereby declare that the information given above are correct.</w:t>
      </w:r>
    </w:p>
    <w:p w:rsidR="0066462C" w:rsidRPr="00DF604A" w:rsidRDefault="0066462C" w:rsidP="006D53C1">
      <w:pPr>
        <w:pStyle w:val="BodyText"/>
        <w:rPr>
          <w:rFonts w:asciiTheme="minorHAnsi" w:hAnsiTheme="minorHAnsi"/>
        </w:rPr>
      </w:pPr>
    </w:p>
    <w:p w:rsidR="001F5E1D" w:rsidRPr="00DF604A" w:rsidRDefault="001F5E1D" w:rsidP="006D53C1">
      <w:pPr>
        <w:pStyle w:val="BodyText"/>
        <w:rPr>
          <w:rFonts w:asciiTheme="minorHAnsi" w:hAnsiTheme="minorHAnsi"/>
        </w:rPr>
      </w:pPr>
    </w:p>
    <w:p w:rsidR="006D53C1" w:rsidRPr="00DF604A" w:rsidRDefault="006D53C1" w:rsidP="006D53C1">
      <w:pPr>
        <w:pStyle w:val="BodyText"/>
        <w:rPr>
          <w:rFonts w:asciiTheme="minorHAnsi" w:hAnsiTheme="minorHAnsi"/>
          <w:b/>
        </w:rPr>
      </w:pPr>
      <w:r w:rsidRPr="00DF604A">
        <w:rPr>
          <w:rFonts w:asciiTheme="minorHAnsi" w:hAnsiTheme="minorHAnsi"/>
          <w:b/>
        </w:rPr>
        <w:t>Bijayalaxmi Rautaray</w:t>
      </w:r>
    </w:p>
    <w:p w:rsidR="007A6F44" w:rsidRPr="00AA7991" w:rsidRDefault="00432549" w:rsidP="00853D6A">
      <w:pPr>
        <w:pStyle w:val="BodyText"/>
        <w:rPr>
          <w:rFonts w:asciiTheme="minorHAnsi" w:hAnsiTheme="minorHAnsi"/>
        </w:rPr>
      </w:pPr>
      <w:r>
        <w:rPr>
          <w:rFonts w:asciiTheme="minorHAnsi" w:hAnsiTheme="minorHAnsi"/>
        </w:rPr>
        <w:t>25</w:t>
      </w:r>
      <w:r w:rsidRPr="00432549">
        <w:rPr>
          <w:rFonts w:asciiTheme="minorHAnsi" w:hAnsiTheme="minorHAnsi"/>
          <w:vertAlign w:val="superscript"/>
        </w:rPr>
        <w:t>th</w:t>
      </w:r>
      <w:r>
        <w:rPr>
          <w:rFonts w:asciiTheme="minorHAnsi" w:hAnsiTheme="minorHAnsi"/>
        </w:rPr>
        <w:t xml:space="preserve"> November 2020</w:t>
      </w:r>
    </w:p>
    <w:sectPr w:rsidR="007A6F44" w:rsidRPr="00AA7991" w:rsidSect="00A6264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E7" w:rsidRDefault="002063E7" w:rsidP="000C53D7">
      <w:pPr>
        <w:spacing w:after="0" w:line="240" w:lineRule="auto"/>
      </w:pPr>
      <w:r>
        <w:separator/>
      </w:r>
    </w:p>
  </w:endnote>
  <w:endnote w:type="continuationSeparator" w:id="1">
    <w:p w:rsidR="002063E7" w:rsidRDefault="002063E7" w:rsidP="000C5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22126"/>
      <w:docPartObj>
        <w:docPartGallery w:val="Page Numbers (Bottom of Page)"/>
        <w:docPartUnique/>
      </w:docPartObj>
    </w:sdtPr>
    <w:sdtContent>
      <w:sdt>
        <w:sdtPr>
          <w:id w:val="565050523"/>
          <w:docPartObj>
            <w:docPartGallery w:val="Page Numbers (Top of Page)"/>
            <w:docPartUnique/>
          </w:docPartObj>
        </w:sdtPr>
        <w:sdtContent>
          <w:p w:rsidR="008A3FC9" w:rsidRDefault="008A3FC9">
            <w:pPr>
              <w:pStyle w:val="Footer"/>
              <w:jc w:val="right"/>
            </w:pPr>
            <w:r>
              <w:t xml:space="preserve">Page </w:t>
            </w:r>
            <w:r w:rsidR="003B3E9B">
              <w:rPr>
                <w:b/>
                <w:sz w:val="24"/>
                <w:szCs w:val="24"/>
              </w:rPr>
              <w:fldChar w:fldCharType="begin"/>
            </w:r>
            <w:r>
              <w:rPr>
                <w:b/>
              </w:rPr>
              <w:instrText xml:space="preserve"> PAGE </w:instrText>
            </w:r>
            <w:r w:rsidR="003B3E9B">
              <w:rPr>
                <w:b/>
                <w:sz w:val="24"/>
                <w:szCs w:val="24"/>
              </w:rPr>
              <w:fldChar w:fldCharType="separate"/>
            </w:r>
            <w:r w:rsidR="00432549">
              <w:rPr>
                <w:b/>
                <w:noProof/>
              </w:rPr>
              <w:t>6</w:t>
            </w:r>
            <w:r w:rsidR="003B3E9B">
              <w:rPr>
                <w:b/>
                <w:sz w:val="24"/>
                <w:szCs w:val="24"/>
              </w:rPr>
              <w:fldChar w:fldCharType="end"/>
            </w:r>
            <w:r>
              <w:t xml:space="preserve"> of </w:t>
            </w:r>
            <w:r w:rsidR="003B3E9B">
              <w:rPr>
                <w:b/>
                <w:sz w:val="24"/>
                <w:szCs w:val="24"/>
              </w:rPr>
              <w:fldChar w:fldCharType="begin"/>
            </w:r>
            <w:r>
              <w:rPr>
                <w:b/>
              </w:rPr>
              <w:instrText xml:space="preserve"> NUMPAGES  </w:instrText>
            </w:r>
            <w:r w:rsidR="003B3E9B">
              <w:rPr>
                <w:b/>
                <w:sz w:val="24"/>
                <w:szCs w:val="24"/>
              </w:rPr>
              <w:fldChar w:fldCharType="separate"/>
            </w:r>
            <w:r w:rsidR="00432549">
              <w:rPr>
                <w:b/>
                <w:noProof/>
              </w:rPr>
              <w:t>6</w:t>
            </w:r>
            <w:r w:rsidR="003B3E9B">
              <w:rPr>
                <w:b/>
                <w:sz w:val="24"/>
                <w:szCs w:val="24"/>
              </w:rPr>
              <w:fldChar w:fldCharType="end"/>
            </w:r>
          </w:p>
        </w:sdtContent>
      </w:sdt>
    </w:sdtContent>
  </w:sdt>
  <w:p w:rsidR="008A3FC9" w:rsidRDefault="008A3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E7" w:rsidRDefault="002063E7" w:rsidP="000C53D7">
      <w:pPr>
        <w:spacing w:after="0" w:line="240" w:lineRule="auto"/>
      </w:pPr>
      <w:r>
        <w:separator/>
      </w:r>
    </w:p>
  </w:footnote>
  <w:footnote w:type="continuationSeparator" w:id="1">
    <w:p w:rsidR="002063E7" w:rsidRDefault="002063E7" w:rsidP="000C5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6A7"/>
      </v:shape>
    </w:pict>
  </w:numPicBullet>
  <w:abstractNum w:abstractNumId="0">
    <w:nsid w:val="02202896"/>
    <w:multiLevelType w:val="hybridMultilevel"/>
    <w:tmpl w:val="8F6CC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5DBB"/>
    <w:multiLevelType w:val="hybridMultilevel"/>
    <w:tmpl w:val="7FAEC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36732"/>
    <w:multiLevelType w:val="hybridMultilevel"/>
    <w:tmpl w:val="95DCC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315F"/>
    <w:multiLevelType w:val="multilevel"/>
    <w:tmpl w:val="EE7EF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8B2C71"/>
    <w:multiLevelType w:val="multilevel"/>
    <w:tmpl w:val="41167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AFF0180"/>
    <w:multiLevelType w:val="hybridMultilevel"/>
    <w:tmpl w:val="990E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F15FE"/>
    <w:multiLevelType w:val="hybridMultilevel"/>
    <w:tmpl w:val="B13C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40FCD"/>
    <w:multiLevelType w:val="hybridMultilevel"/>
    <w:tmpl w:val="D41018E6"/>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9263A"/>
    <w:multiLevelType w:val="hybridMultilevel"/>
    <w:tmpl w:val="8F728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F367BA"/>
    <w:multiLevelType w:val="hybridMultilevel"/>
    <w:tmpl w:val="109A53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BC4680"/>
    <w:multiLevelType w:val="hybridMultilevel"/>
    <w:tmpl w:val="E2D83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E5BD8"/>
    <w:multiLevelType w:val="hybridMultilevel"/>
    <w:tmpl w:val="796830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25CA8"/>
    <w:multiLevelType w:val="hybridMultilevel"/>
    <w:tmpl w:val="D0BE8E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84608"/>
    <w:multiLevelType w:val="hybridMultilevel"/>
    <w:tmpl w:val="CBC4BE58"/>
    <w:lvl w:ilvl="0" w:tplc="F5E86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86C16"/>
    <w:multiLevelType w:val="hybridMultilevel"/>
    <w:tmpl w:val="C12438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C563C6"/>
    <w:multiLevelType w:val="hybridMultilevel"/>
    <w:tmpl w:val="E96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9D0933"/>
    <w:multiLevelType w:val="hybridMultilevel"/>
    <w:tmpl w:val="1C10F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BC777F"/>
    <w:multiLevelType w:val="hybridMultilevel"/>
    <w:tmpl w:val="1CE49D0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0716AE5"/>
    <w:multiLevelType w:val="hybridMultilevel"/>
    <w:tmpl w:val="452AEA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36112E9"/>
    <w:multiLevelType w:val="hybridMultilevel"/>
    <w:tmpl w:val="2D627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D63883"/>
    <w:multiLevelType w:val="hybridMultilevel"/>
    <w:tmpl w:val="67A47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A3F1C"/>
    <w:multiLevelType w:val="hybridMultilevel"/>
    <w:tmpl w:val="CBD0700C"/>
    <w:lvl w:ilvl="0" w:tplc="0409000D">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AF66AA3"/>
    <w:multiLevelType w:val="hybridMultilevel"/>
    <w:tmpl w:val="616AAD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F3656E"/>
    <w:multiLevelType w:val="hybridMultilevel"/>
    <w:tmpl w:val="60AC2C2E"/>
    <w:lvl w:ilvl="0" w:tplc="04090001">
      <w:start w:val="1"/>
      <w:numFmt w:val="bullet"/>
      <w:lvlText w:val=""/>
      <w:lvlJc w:val="left"/>
      <w:pPr>
        <w:ind w:left="720" w:hanging="360"/>
      </w:pPr>
      <w:rPr>
        <w:rFonts w:ascii="Symbol" w:hAnsi="Symbol" w:hint="default"/>
      </w:rPr>
    </w:lvl>
    <w:lvl w:ilvl="1" w:tplc="D19AA1E0" w:tentative="1">
      <w:start w:val="1"/>
      <w:numFmt w:val="lowerLetter"/>
      <w:lvlText w:val="%2."/>
      <w:lvlJc w:val="left"/>
      <w:pPr>
        <w:ind w:left="1440" w:hanging="360"/>
      </w:pPr>
    </w:lvl>
    <w:lvl w:ilvl="2" w:tplc="859A0F1A" w:tentative="1">
      <w:start w:val="1"/>
      <w:numFmt w:val="lowerRoman"/>
      <w:lvlText w:val="%3."/>
      <w:lvlJc w:val="right"/>
      <w:pPr>
        <w:ind w:left="2160" w:hanging="180"/>
      </w:pPr>
    </w:lvl>
    <w:lvl w:ilvl="3" w:tplc="D026B93C" w:tentative="1">
      <w:start w:val="1"/>
      <w:numFmt w:val="decimal"/>
      <w:lvlText w:val="%4."/>
      <w:lvlJc w:val="left"/>
      <w:pPr>
        <w:ind w:left="2880" w:hanging="360"/>
      </w:pPr>
    </w:lvl>
    <w:lvl w:ilvl="4" w:tplc="D8F0141C" w:tentative="1">
      <w:start w:val="1"/>
      <w:numFmt w:val="lowerLetter"/>
      <w:lvlText w:val="%5."/>
      <w:lvlJc w:val="left"/>
      <w:pPr>
        <w:ind w:left="3600" w:hanging="360"/>
      </w:pPr>
    </w:lvl>
    <w:lvl w:ilvl="5" w:tplc="EF16DAAC" w:tentative="1">
      <w:start w:val="1"/>
      <w:numFmt w:val="lowerRoman"/>
      <w:lvlText w:val="%6."/>
      <w:lvlJc w:val="right"/>
      <w:pPr>
        <w:ind w:left="4320" w:hanging="180"/>
      </w:pPr>
    </w:lvl>
    <w:lvl w:ilvl="6" w:tplc="735276C8" w:tentative="1">
      <w:start w:val="1"/>
      <w:numFmt w:val="decimal"/>
      <w:lvlText w:val="%7."/>
      <w:lvlJc w:val="left"/>
      <w:pPr>
        <w:ind w:left="5040" w:hanging="360"/>
      </w:pPr>
    </w:lvl>
    <w:lvl w:ilvl="7" w:tplc="44AE4A4C" w:tentative="1">
      <w:start w:val="1"/>
      <w:numFmt w:val="lowerLetter"/>
      <w:lvlText w:val="%8."/>
      <w:lvlJc w:val="left"/>
      <w:pPr>
        <w:ind w:left="5760" w:hanging="360"/>
      </w:pPr>
    </w:lvl>
    <w:lvl w:ilvl="8" w:tplc="BB809E02" w:tentative="1">
      <w:start w:val="1"/>
      <w:numFmt w:val="lowerRoman"/>
      <w:lvlText w:val="%9."/>
      <w:lvlJc w:val="right"/>
      <w:pPr>
        <w:ind w:left="6480" w:hanging="180"/>
      </w:pPr>
    </w:lvl>
  </w:abstractNum>
  <w:abstractNum w:abstractNumId="24">
    <w:nsid w:val="68636621"/>
    <w:multiLevelType w:val="hybridMultilevel"/>
    <w:tmpl w:val="B1F81846"/>
    <w:lvl w:ilvl="0" w:tplc="9DD0A86C">
      <w:start w:val="1"/>
      <w:numFmt w:val="bullet"/>
      <w:lvlText w:val=""/>
      <w:lvlJc w:val="left"/>
      <w:pPr>
        <w:ind w:left="878" w:hanging="360"/>
      </w:pPr>
      <w:rPr>
        <w:rFonts w:ascii="Symbol" w:hAnsi="Symbol" w:hint="default"/>
      </w:rPr>
    </w:lvl>
    <w:lvl w:ilvl="1" w:tplc="C5D4E2BC" w:tentative="1">
      <w:start w:val="1"/>
      <w:numFmt w:val="bullet"/>
      <w:lvlText w:val="o"/>
      <w:lvlJc w:val="left"/>
      <w:pPr>
        <w:ind w:left="1598" w:hanging="360"/>
      </w:pPr>
      <w:rPr>
        <w:rFonts w:ascii="Courier New" w:hAnsi="Courier New" w:cs="Courier New" w:hint="default"/>
      </w:rPr>
    </w:lvl>
    <w:lvl w:ilvl="2" w:tplc="EAE4C422" w:tentative="1">
      <w:start w:val="1"/>
      <w:numFmt w:val="bullet"/>
      <w:lvlText w:val=""/>
      <w:lvlJc w:val="left"/>
      <w:pPr>
        <w:ind w:left="2318" w:hanging="360"/>
      </w:pPr>
      <w:rPr>
        <w:rFonts w:ascii="Wingdings" w:hAnsi="Wingdings" w:hint="default"/>
      </w:rPr>
    </w:lvl>
    <w:lvl w:ilvl="3" w:tplc="F950FCF8" w:tentative="1">
      <w:start w:val="1"/>
      <w:numFmt w:val="bullet"/>
      <w:lvlText w:val=""/>
      <w:lvlJc w:val="left"/>
      <w:pPr>
        <w:ind w:left="3038" w:hanging="360"/>
      </w:pPr>
      <w:rPr>
        <w:rFonts w:ascii="Symbol" w:hAnsi="Symbol" w:hint="default"/>
      </w:rPr>
    </w:lvl>
    <w:lvl w:ilvl="4" w:tplc="7EE6ADE2" w:tentative="1">
      <w:start w:val="1"/>
      <w:numFmt w:val="bullet"/>
      <w:lvlText w:val="o"/>
      <w:lvlJc w:val="left"/>
      <w:pPr>
        <w:ind w:left="3758" w:hanging="360"/>
      </w:pPr>
      <w:rPr>
        <w:rFonts w:ascii="Courier New" w:hAnsi="Courier New" w:cs="Courier New" w:hint="default"/>
      </w:rPr>
    </w:lvl>
    <w:lvl w:ilvl="5" w:tplc="6520DE9A" w:tentative="1">
      <w:start w:val="1"/>
      <w:numFmt w:val="bullet"/>
      <w:lvlText w:val=""/>
      <w:lvlJc w:val="left"/>
      <w:pPr>
        <w:ind w:left="4478" w:hanging="360"/>
      </w:pPr>
      <w:rPr>
        <w:rFonts w:ascii="Wingdings" w:hAnsi="Wingdings" w:hint="default"/>
      </w:rPr>
    </w:lvl>
    <w:lvl w:ilvl="6" w:tplc="74345AB4" w:tentative="1">
      <w:start w:val="1"/>
      <w:numFmt w:val="bullet"/>
      <w:lvlText w:val=""/>
      <w:lvlJc w:val="left"/>
      <w:pPr>
        <w:ind w:left="5198" w:hanging="360"/>
      </w:pPr>
      <w:rPr>
        <w:rFonts w:ascii="Symbol" w:hAnsi="Symbol" w:hint="default"/>
      </w:rPr>
    </w:lvl>
    <w:lvl w:ilvl="7" w:tplc="4880DF48" w:tentative="1">
      <w:start w:val="1"/>
      <w:numFmt w:val="bullet"/>
      <w:lvlText w:val="o"/>
      <w:lvlJc w:val="left"/>
      <w:pPr>
        <w:ind w:left="5918" w:hanging="360"/>
      </w:pPr>
      <w:rPr>
        <w:rFonts w:ascii="Courier New" w:hAnsi="Courier New" w:cs="Courier New" w:hint="default"/>
      </w:rPr>
    </w:lvl>
    <w:lvl w:ilvl="8" w:tplc="59EAF88C" w:tentative="1">
      <w:start w:val="1"/>
      <w:numFmt w:val="bullet"/>
      <w:lvlText w:val=""/>
      <w:lvlJc w:val="left"/>
      <w:pPr>
        <w:ind w:left="6638" w:hanging="360"/>
      </w:pPr>
      <w:rPr>
        <w:rFonts w:ascii="Wingdings" w:hAnsi="Wingdings" w:hint="default"/>
      </w:rPr>
    </w:lvl>
  </w:abstractNum>
  <w:abstractNum w:abstractNumId="25">
    <w:nsid w:val="68E91207"/>
    <w:multiLevelType w:val="hybridMultilevel"/>
    <w:tmpl w:val="A9FC9322"/>
    <w:lvl w:ilvl="0" w:tplc="B922D556">
      <w:start w:val="1"/>
      <w:numFmt w:val="bullet"/>
      <w:lvlText w:val=""/>
      <w:lvlJc w:val="left"/>
      <w:pPr>
        <w:ind w:left="1440" w:hanging="360"/>
      </w:pPr>
      <w:rPr>
        <w:rFonts w:ascii="Wingdings" w:hAnsi="Wingdings" w:hint="default"/>
      </w:rPr>
    </w:lvl>
    <w:lvl w:ilvl="1" w:tplc="000E97EA" w:tentative="1">
      <w:start w:val="1"/>
      <w:numFmt w:val="bullet"/>
      <w:lvlText w:val="o"/>
      <w:lvlJc w:val="left"/>
      <w:pPr>
        <w:ind w:left="2160" w:hanging="360"/>
      </w:pPr>
      <w:rPr>
        <w:rFonts w:ascii="Courier New" w:hAnsi="Courier New" w:cs="Courier New" w:hint="default"/>
      </w:rPr>
    </w:lvl>
    <w:lvl w:ilvl="2" w:tplc="57326C48" w:tentative="1">
      <w:start w:val="1"/>
      <w:numFmt w:val="bullet"/>
      <w:lvlText w:val=""/>
      <w:lvlJc w:val="left"/>
      <w:pPr>
        <w:ind w:left="2880" w:hanging="360"/>
      </w:pPr>
      <w:rPr>
        <w:rFonts w:ascii="Wingdings" w:hAnsi="Wingdings" w:hint="default"/>
      </w:rPr>
    </w:lvl>
    <w:lvl w:ilvl="3" w:tplc="75CEF3A6" w:tentative="1">
      <w:start w:val="1"/>
      <w:numFmt w:val="bullet"/>
      <w:lvlText w:val=""/>
      <w:lvlJc w:val="left"/>
      <w:pPr>
        <w:ind w:left="3600" w:hanging="360"/>
      </w:pPr>
      <w:rPr>
        <w:rFonts w:ascii="Symbol" w:hAnsi="Symbol" w:hint="default"/>
      </w:rPr>
    </w:lvl>
    <w:lvl w:ilvl="4" w:tplc="DFAEB54A" w:tentative="1">
      <w:start w:val="1"/>
      <w:numFmt w:val="bullet"/>
      <w:lvlText w:val="o"/>
      <w:lvlJc w:val="left"/>
      <w:pPr>
        <w:ind w:left="4320" w:hanging="360"/>
      </w:pPr>
      <w:rPr>
        <w:rFonts w:ascii="Courier New" w:hAnsi="Courier New" w:cs="Courier New" w:hint="default"/>
      </w:rPr>
    </w:lvl>
    <w:lvl w:ilvl="5" w:tplc="536A5AA0" w:tentative="1">
      <w:start w:val="1"/>
      <w:numFmt w:val="bullet"/>
      <w:lvlText w:val=""/>
      <w:lvlJc w:val="left"/>
      <w:pPr>
        <w:ind w:left="5040" w:hanging="360"/>
      </w:pPr>
      <w:rPr>
        <w:rFonts w:ascii="Wingdings" w:hAnsi="Wingdings" w:hint="default"/>
      </w:rPr>
    </w:lvl>
    <w:lvl w:ilvl="6" w:tplc="357082D8" w:tentative="1">
      <w:start w:val="1"/>
      <w:numFmt w:val="bullet"/>
      <w:lvlText w:val=""/>
      <w:lvlJc w:val="left"/>
      <w:pPr>
        <w:ind w:left="5760" w:hanging="360"/>
      </w:pPr>
      <w:rPr>
        <w:rFonts w:ascii="Symbol" w:hAnsi="Symbol" w:hint="default"/>
      </w:rPr>
    </w:lvl>
    <w:lvl w:ilvl="7" w:tplc="30A2183A" w:tentative="1">
      <w:start w:val="1"/>
      <w:numFmt w:val="bullet"/>
      <w:lvlText w:val="o"/>
      <w:lvlJc w:val="left"/>
      <w:pPr>
        <w:ind w:left="6480" w:hanging="360"/>
      </w:pPr>
      <w:rPr>
        <w:rFonts w:ascii="Courier New" w:hAnsi="Courier New" w:cs="Courier New" w:hint="default"/>
      </w:rPr>
    </w:lvl>
    <w:lvl w:ilvl="8" w:tplc="C164D04E" w:tentative="1">
      <w:start w:val="1"/>
      <w:numFmt w:val="bullet"/>
      <w:lvlText w:val=""/>
      <w:lvlJc w:val="left"/>
      <w:pPr>
        <w:ind w:left="7200" w:hanging="360"/>
      </w:pPr>
      <w:rPr>
        <w:rFonts w:ascii="Wingdings" w:hAnsi="Wingdings" w:hint="default"/>
      </w:rPr>
    </w:lvl>
  </w:abstractNum>
  <w:abstractNum w:abstractNumId="26">
    <w:nsid w:val="78E534D4"/>
    <w:multiLevelType w:val="hybridMultilevel"/>
    <w:tmpl w:val="B900D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871E5"/>
    <w:multiLevelType w:val="hybridMultilevel"/>
    <w:tmpl w:val="2F867E9E"/>
    <w:lvl w:ilvl="0" w:tplc="04090001">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6"/>
  </w:num>
  <w:num w:numId="5">
    <w:abstractNumId w:val="12"/>
  </w:num>
  <w:num w:numId="6">
    <w:abstractNumId w:val="27"/>
  </w:num>
  <w:num w:numId="7">
    <w:abstractNumId w:val="8"/>
  </w:num>
  <w:num w:numId="8">
    <w:abstractNumId w:val="25"/>
  </w:num>
  <w:num w:numId="9">
    <w:abstractNumId w:val="14"/>
  </w:num>
  <w:num w:numId="10">
    <w:abstractNumId w:val="22"/>
  </w:num>
  <w:num w:numId="11">
    <w:abstractNumId w:val="11"/>
  </w:num>
  <w:num w:numId="12">
    <w:abstractNumId w:val="19"/>
  </w:num>
  <w:num w:numId="13">
    <w:abstractNumId w:val="13"/>
  </w:num>
  <w:num w:numId="14">
    <w:abstractNumId w:val="7"/>
  </w:num>
  <w:num w:numId="15">
    <w:abstractNumId w:val="24"/>
  </w:num>
  <w:num w:numId="16">
    <w:abstractNumId w:val="15"/>
  </w:num>
  <w:num w:numId="17">
    <w:abstractNumId w:val="9"/>
  </w:num>
  <w:num w:numId="18">
    <w:abstractNumId w:val="21"/>
  </w:num>
  <w:num w:numId="19">
    <w:abstractNumId w:val="0"/>
  </w:num>
  <w:num w:numId="20">
    <w:abstractNumId w:val="23"/>
  </w:num>
  <w:num w:numId="21">
    <w:abstractNumId w:val="16"/>
  </w:num>
  <w:num w:numId="22">
    <w:abstractNumId w:val="17"/>
  </w:num>
  <w:num w:numId="23">
    <w:abstractNumId w:val="3"/>
  </w:num>
  <w:num w:numId="24">
    <w:abstractNumId w:val="5"/>
  </w:num>
  <w:num w:numId="25">
    <w:abstractNumId w:val="20"/>
  </w:num>
  <w:num w:numId="26">
    <w:abstractNumId w:val="10"/>
  </w:num>
  <w:num w:numId="27">
    <w:abstractNumId w:val="2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1783"/>
    <w:rsid w:val="000029D4"/>
    <w:rsid w:val="00015DD4"/>
    <w:rsid w:val="0002694C"/>
    <w:rsid w:val="0003268A"/>
    <w:rsid w:val="000327AD"/>
    <w:rsid w:val="00040CB5"/>
    <w:rsid w:val="00043D11"/>
    <w:rsid w:val="0007246E"/>
    <w:rsid w:val="000827BB"/>
    <w:rsid w:val="00090E3C"/>
    <w:rsid w:val="000A41EB"/>
    <w:rsid w:val="000B3095"/>
    <w:rsid w:val="000C53D7"/>
    <w:rsid w:val="000C659F"/>
    <w:rsid w:val="000E1A37"/>
    <w:rsid w:val="00132F62"/>
    <w:rsid w:val="001600C8"/>
    <w:rsid w:val="00163044"/>
    <w:rsid w:val="00185D0E"/>
    <w:rsid w:val="001871A1"/>
    <w:rsid w:val="001A2D74"/>
    <w:rsid w:val="001E3F5A"/>
    <w:rsid w:val="001F5E1D"/>
    <w:rsid w:val="002000AA"/>
    <w:rsid w:val="002046A0"/>
    <w:rsid w:val="002063E7"/>
    <w:rsid w:val="0021372B"/>
    <w:rsid w:val="00215C9C"/>
    <w:rsid w:val="00217CAA"/>
    <w:rsid w:val="00220F48"/>
    <w:rsid w:val="00224C9A"/>
    <w:rsid w:val="00234AD0"/>
    <w:rsid w:val="002372A0"/>
    <w:rsid w:val="00253433"/>
    <w:rsid w:val="00254655"/>
    <w:rsid w:val="002A5C37"/>
    <w:rsid w:val="002B1F0A"/>
    <w:rsid w:val="002C7ABF"/>
    <w:rsid w:val="00305E8C"/>
    <w:rsid w:val="00315B00"/>
    <w:rsid w:val="0032220E"/>
    <w:rsid w:val="0032659C"/>
    <w:rsid w:val="003313E2"/>
    <w:rsid w:val="00347383"/>
    <w:rsid w:val="003515F8"/>
    <w:rsid w:val="00365A58"/>
    <w:rsid w:val="0037686B"/>
    <w:rsid w:val="003B3E9B"/>
    <w:rsid w:val="003D18D1"/>
    <w:rsid w:val="003D7B4B"/>
    <w:rsid w:val="00406B32"/>
    <w:rsid w:val="00414A77"/>
    <w:rsid w:val="004164BF"/>
    <w:rsid w:val="00421177"/>
    <w:rsid w:val="0042297E"/>
    <w:rsid w:val="00432549"/>
    <w:rsid w:val="00435310"/>
    <w:rsid w:val="00455D50"/>
    <w:rsid w:val="004621C7"/>
    <w:rsid w:val="00472804"/>
    <w:rsid w:val="004770BF"/>
    <w:rsid w:val="004842CC"/>
    <w:rsid w:val="004903CE"/>
    <w:rsid w:val="004920A4"/>
    <w:rsid w:val="00495DFE"/>
    <w:rsid w:val="004B0355"/>
    <w:rsid w:val="004B2B6C"/>
    <w:rsid w:val="004B2F05"/>
    <w:rsid w:val="004C73B4"/>
    <w:rsid w:val="004C7E6E"/>
    <w:rsid w:val="004D5B0E"/>
    <w:rsid w:val="004D64E8"/>
    <w:rsid w:val="004E475A"/>
    <w:rsid w:val="004F1E3E"/>
    <w:rsid w:val="004F3612"/>
    <w:rsid w:val="004F5A8C"/>
    <w:rsid w:val="00506A0F"/>
    <w:rsid w:val="00520539"/>
    <w:rsid w:val="00522DF6"/>
    <w:rsid w:val="00525E08"/>
    <w:rsid w:val="00535D7D"/>
    <w:rsid w:val="00550803"/>
    <w:rsid w:val="00594BBC"/>
    <w:rsid w:val="005A6704"/>
    <w:rsid w:val="005B03D2"/>
    <w:rsid w:val="005B39AD"/>
    <w:rsid w:val="005B51F4"/>
    <w:rsid w:val="005C467A"/>
    <w:rsid w:val="005C4EC0"/>
    <w:rsid w:val="005E2424"/>
    <w:rsid w:val="0066462C"/>
    <w:rsid w:val="006675A6"/>
    <w:rsid w:val="006909D6"/>
    <w:rsid w:val="006917D4"/>
    <w:rsid w:val="00693C5D"/>
    <w:rsid w:val="006C667D"/>
    <w:rsid w:val="006D4377"/>
    <w:rsid w:val="006D53C1"/>
    <w:rsid w:val="006E2875"/>
    <w:rsid w:val="00715307"/>
    <w:rsid w:val="00736342"/>
    <w:rsid w:val="00736AAA"/>
    <w:rsid w:val="00741D51"/>
    <w:rsid w:val="00762271"/>
    <w:rsid w:val="00785B42"/>
    <w:rsid w:val="00787E94"/>
    <w:rsid w:val="007A1FF7"/>
    <w:rsid w:val="007A29E5"/>
    <w:rsid w:val="007A4C58"/>
    <w:rsid w:val="007A6F44"/>
    <w:rsid w:val="007B376C"/>
    <w:rsid w:val="007B6E94"/>
    <w:rsid w:val="007E4365"/>
    <w:rsid w:val="007F27F4"/>
    <w:rsid w:val="00805096"/>
    <w:rsid w:val="008153EE"/>
    <w:rsid w:val="0081605C"/>
    <w:rsid w:val="00816EC0"/>
    <w:rsid w:val="008419CB"/>
    <w:rsid w:val="00853D6A"/>
    <w:rsid w:val="008743A7"/>
    <w:rsid w:val="008906E9"/>
    <w:rsid w:val="0089486D"/>
    <w:rsid w:val="008A3F97"/>
    <w:rsid w:val="008A3FC9"/>
    <w:rsid w:val="008A5D4D"/>
    <w:rsid w:val="008C4A48"/>
    <w:rsid w:val="008D6486"/>
    <w:rsid w:val="008E3E7C"/>
    <w:rsid w:val="008F12C5"/>
    <w:rsid w:val="008F171C"/>
    <w:rsid w:val="008F454B"/>
    <w:rsid w:val="00940AB9"/>
    <w:rsid w:val="009424C7"/>
    <w:rsid w:val="00997E7C"/>
    <w:rsid w:val="009B50B9"/>
    <w:rsid w:val="009D1385"/>
    <w:rsid w:val="00A05C06"/>
    <w:rsid w:val="00A145FC"/>
    <w:rsid w:val="00A15A25"/>
    <w:rsid w:val="00A202DC"/>
    <w:rsid w:val="00A3195A"/>
    <w:rsid w:val="00A345A8"/>
    <w:rsid w:val="00A44444"/>
    <w:rsid w:val="00A56F15"/>
    <w:rsid w:val="00A62642"/>
    <w:rsid w:val="00A7092A"/>
    <w:rsid w:val="00A91BFC"/>
    <w:rsid w:val="00AA7991"/>
    <w:rsid w:val="00AF0B14"/>
    <w:rsid w:val="00B11378"/>
    <w:rsid w:val="00B32725"/>
    <w:rsid w:val="00B34947"/>
    <w:rsid w:val="00B42B79"/>
    <w:rsid w:val="00B43510"/>
    <w:rsid w:val="00B55E89"/>
    <w:rsid w:val="00B61689"/>
    <w:rsid w:val="00BA2032"/>
    <w:rsid w:val="00BA352D"/>
    <w:rsid w:val="00BA4BBB"/>
    <w:rsid w:val="00BB06FC"/>
    <w:rsid w:val="00BC23C3"/>
    <w:rsid w:val="00BC775C"/>
    <w:rsid w:val="00BD483A"/>
    <w:rsid w:val="00BE4823"/>
    <w:rsid w:val="00BE55D3"/>
    <w:rsid w:val="00C23EAC"/>
    <w:rsid w:val="00C24083"/>
    <w:rsid w:val="00C31C9C"/>
    <w:rsid w:val="00C75B41"/>
    <w:rsid w:val="00C874A1"/>
    <w:rsid w:val="00C92731"/>
    <w:rsid w:val="00CA470A"/>
    <w:rsid w:val="00CB6F53"/>
    <w:rsid w:val="00CB7F71"/>
    <w:rsid w:val="00CD0B72"/>
    <w:rsid w:val="00CD1E1C"/>
    <w:rsid w:val="00CE2929"/>
    <w:rsid w:val="00D32822"/>
    <w:rsid w:val="00D65E9E"/>
    <w:rsid w:val="00D712E8"/>
    <w:rsid w:val="00D91783"/>
    <w:rsid w:val="00D93322"/>
    <w:rsid w:val="00D94FDA"/>
    <w:rsid w:val="00DD0591"/>
    <w:rsid w:val="00DF604A"/>
    <w:rsid w:val="00E201FE"/>
    <w:rsid w:val="00E36539"/>
    <w:rsid w:val="00E4392F"/>
    <w:rsid w:val="00E45AFC"/>
    <w:rsid w:val="00E51F87"/>
    <w:rsid w:val="00E53FFE"/>
    <w:rsid w:val="00E64D06"/>
    <w:rsid w:val="00E67185"/>
    <w:rsid w:val="00E7539E"/>
    <w:rsid w:val="00E8615C"/>
    <w:rsid w:val="00E92FC6"/>
    <w:rsid w:val="00EE1F14"/>
    <w:rsid w:val="00EE3DFE"/>
    <w:rsid w:val="00EE73A6"/>
    <w:rsid w:val="00EF0D68"/>
    <w:rsid w:val="00F0457E"/>
    <w:rsid w:val="00F1694C"/>
    <w:rsid w:val="00F25B42"/>
    <w:rsid w:val="00F35BE9"/>
    <w:rsid w:val="00F52D7F"/>
    <w:rsid w:val="00F74F01"/>
    <w:rsid w:val="00F921F8"/>
    <w:rsid w:val="00F95617"/>
    <w:rsid w:val="00FB2E39"/>
    <w:rsid w:val="00FC7BD1"/>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8C"/>
  </w:style>
  <w:style w:type="paragraph" w:styleId="Heading3">
    <w:name w:val="heading 3"/>
    <w:basedOn w:val="Normal"/>
    <w:link w:val="Heading3Char"/>
    <w:uiPriority w:val="9"/>
    <w:qFormat/>
    <w:rsid w:val="00CE2929"/>
    <w:pPr>
      <w:spacing w:before="100" w:beforeAutospacing="1" w:after="100" w:afterAutospacing="1" w:line="240" w:lineRule="auto"/>
      <w:outlineLvl w:val="2"/>
    </w:pPr>
    <w:rPr>
      <w:rFonts w:ascii="Times New Roman" w:eastAsia="Times New Roman" w:hAnsi="Times New Roman" w:cs="Times New Roman"/>
      <w:b/>
      <w:bCs/>
      <w:sz w:val="27"/>
      <w:szCs w:val="27"/>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783"/>
    <w:rPr>
      <w:color w:val="0000FF"/>
      <w:u w:val="single"/>
    </w:rPr>
  </w:style>
  <w:style w:type="character" w:customStyle="1" w:styleId="bold1">
    <w:name w:val="bold1"/>
    <w:basedOn w:val="DefaultParagraphFont"/>
    <w:rsid w:val="00D91783"/>
    <w:rPr>
      <w:rFonts w:ascii="Verdana" w:hAnsi="Verdana" w:hint="default"/>
      <w:b/>
      <w:bCs/>
      <w:strike w:val="0"/>
      <w:dstrike w:val="0"/>
      <w:color w:val="333333"/>
      <w:sz w:val="18"/>
      <w:szCs w:val="18"/>
      <w:u w:val="none"/>
      <w:effect w:val="none"/>
    </w:rPr>
  </w:style>
  <w:style w:type="paragraph" w:styleId="Header">
    <w:name w:val="header"/>
    <w:basedOn w:val="Normal"/>
    <w:link w:val="HeaderChar"/>
    <w:rsid w:val="00D91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91783"/>
    <w:rPr>
      <w:rFonts w:ascii="Times New Roman" w:eastAsia="Times New Roman" w:hAnsi="Times New Roman" w:cs="Times New Roman"/>
      <w:sz w:val="20"/>
      <w:szCs w:val="20"/>
    </w:rPr>
  </w:style>
  <w:style w:type="paragraph" w:styleId="BodyTextIndent">
    <w:name w:val="Body Text Indent"/>
    <w:basedOn w:val="Normal"/>
    <w:link w:val="BodyTextIndentChar"/>
    <w:rsid w:val="00D91783"/>
    <w:pPr>
      <w:tabs>
        <w:tab w:val="left" w:pos="360"/>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91783"/>
    <w:rPr>
      <w:rFonts w:ascii="Times New Roman" w:eastAsia="Times New Roman" w:hAnsi="Times New Roman" w:cs="Times New Roman"/>
      <w:sz w:val="24"/>
      <w:szCs w:val="24"/>
    </w:rPr>
  </w:style>
  <w:style w:type="paragraph" w:styleId="BodyText">
    <w:name w:val="Body Text"/>
    <w:basedOn w:val="Normal"/>
    <w:link w:val="BodyTextChar"/>
    <w:rsid w:val="00D91783"/>
    <w:pPr>
      <w:spacing w:after="0" w:line="240" w:lineRule="auto"/>
      <w:ind w:right="-18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91783"/>
    <w:rPr>
      <w:rFonts w:ascii="Times New Roman" w:eastAsia="Times New Roman" w:hAnsi="Times New Roman" w:cs="Times New Roman"/>
      <w:bCs/>
      <w:sz w:val="24"/>
      <w:szCs w:val="24"/>
    </w:rPr>
  </w:style>
  <w:style w:type="paragraph" w:styleId="ListParagraph">
    <w:name w:val="List Paragraph"/>
    <w:basedOn w:val="Normal"/>
    <w:uiPriority w:val="34"/>
    <w:qFormat/>
    <w:rsid w:val="006D53C1"/>
    <w:pPr>
      <w:ind w:left="720"/>
      <w:contextualSpacing/>
    </w:pPr>
  </w:style>
  <w:style w:type="paragraph" w:styleId="NormalWeb">
    <w:name w:val="Normal (Web)"/>
    <w:basedOn w:val="Normal"/>
    <w:uiPriority w:val="99"/>
    <w:unhideWhenUsed/>
    <w:rsid w:val="008743A7"/>
    <w:pPr>
      <w:spacing w:before="100" w:beforeAutospacing="1" w:after="100" w:afterAutospacing="1" w:line="240" w:lineRule="auto"/>
      <w:jc w:val="both"/>
    </w:pPr>
    <w:rPr>
      <w:rFonts w:ascii="Times New Roman" w:eastAsia="Times New Roman" w:hAnsi="Times New Roman" w:cs="Times New Roman"/>
      <w:sz w:val="24"/>
      <w:szCs w:val="24"/>
      <w:lang w:bidi="or-IN"/>
    </w:rPr>
  </w:style>
  <w:style w:type="paragraph" w:styleId="BalloonText">
    <w:name w:val="Balloon Text"/>
    <w:basedOn w:val="Normal"/>
    <w:link w:val="BalloonTextChar"/>
    <w:uiPriority w:val="99"/>
    <w:semiHidden/>
    <w:unhideWhenUsed/>
    <w:rsid w:val="007E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65"/>
    <w:rPr>
      <w:rFonts w:ascii="Tahoma" w:hAnsi="Tahoma" w:cs="Tahoma"/>
      <w:sz w:val="16"/>
      <w:szCs w:val="16"/>
    </w:rPr>
  </w:style>
  <w:style w:type="character" w:customStyle="1" w:styleId="il">
    <w:name w:val="il"/>
    <w:basedOn w:val="DefaultParagraphFont"/>
    <w:rsid w:val="000E1A37"/>
  </w:style>
  <w:style w:type="paragraph" w:styleId="NoSpacing">
    <w:name w:val="No Spacing"/>
    <w:uiPriority w:val="1"/>
    <w:qFormat/>
    <w:rsid w:val="00EE1F14"/>
    <w:pPr>
      <w:spacing w:after="0" w:line="240" w:lineRule="auto"/>
    </w:pPr>
  </w:style>
  <w:style w:type="paragraph" w:styleId="Footer">
    <w:name w:val="footer"/>
    <w:basedOn w:val="Normal"/>
    <w:link w:val="FooterChar"/>
    <w:uiPriority w:val="99"/>
    <w:unhideWhenUsed/>
    <w:rsid w:val="000C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D7"/>
  </w:style>
  <w:style w:type="character" w:customStyle="1" w:styleId="Heading3Char">
    <w:name w:val="Heading 3 Char"/>
    <w:basedOn w:val="DefaultParagraphFont"/>
    <w:link w:val="Heading3"/>
    <w:uiPriority w:val="9"/>
    <w:rsid w:val="00CE2929"/>
    <w:rPr>
      <w:rFonts w:ascii="Times New Roman" w:eastAsia="Times New Roman" w:hAnsi="Times New Roman" w:cs="Times New Roman"/>
      <w:b/>
      <w:bCs/>
      <w:sz w:val="27"/>
      <w:szCs w:val="27"/>
      <w:lang w:bidi="or-IN"/>
    </w:rPr>
  </w:style>
  <w:style w:type="character" w:styleId="Emphasis">
    <w:name w:val="Emphasis"/>
    <w:basedOn w:val="DefaultParagraphFont"/>
    <w:uiPriority w:val="20"/>
    <w:qFormat/>
    <w:rsid w:val="00CE2929"/>
    <w:rPr>
      <w:i/>
      <w:iCs/>
    </w:rPr>
  </w:style>
  <w:style w:type="character" w:customStyle="1" w:styleId="c-teaservolume">
    <w:name w:val="c-teaser__volume"/>
    <w:basedOn w:val="DefaultParagraphFont"/>
    <w:rsid w:val="00CE2929"/>
  </w:style>
</w:styles>
</file>

<file path=word/webSettings.xml><?xml version="1.0" encoding="utf-8"?>
<w:webSettings xmlns:r="http://schemas.openxmlformats.org/officeDocument/2006/relationships" xmlns:w="http://schemas.openxmlformats.org/wordprocessingml/2006/main">
  <w:divs>
    <w:div w:id="740249778">
      <w:bodyDiv w:val="1"/>
      <w:marLeft w:val="0"/>
      <w:marRight w:val="0"/>
      <w:marTop w:val="0"/>
      <w:marBottom w:val="0"/>
      <w:divBdr>
        <w:top w:val="none" w:sz="0" w:space="0" w:color="auto"/>
        <w:left w:val="none" w:sz="0" w:space="0" w:color="auto"/>
        <w:bottom w:val="none" w:sz="0" w:space="0" w:color="auto"/>
        <w:right w:val="none" w:sz="0" w:space="0" w:color="auto"/>
      </w:divBdr>
    </w:div>
    <w:div w:id="740635799">
      <w:bodyDiv w:val="1"/>
      <w:marLeft w:val="0"/>
      <w:marRight w:val="0"/>
      <w:marTop w:val="0"/>
      <w:marBottom w:val="0"/>
      <w:divBdr>
        <w:top w:val="none" w:sz="0" w:space="0" w:color="auto"/>
        <w:left w:val="none" w:sz="0" w:space="0" w:color="auto"/>
        <w:bottom w:val="none" w:sz="0" w:space="0" w:color="auto"/>
        <w:right w:val="none" w:sz="0" w:space="0" w:color="auto"/>
      </w:divBdr>
      <w:divsChild>
        <w:div w:id="9796792">
          <w:marLeft w:val="0"/>
          <w:marRight w:val="0"/>
          <w:marTop w:val="0"/>
          <w:marBottom w:val="0"/>
          <w:divBdr>
            <w:top w:val="none" w:sz="0" w:space="0" w:color="auto"/>
            <w:left w:val="none" w:sz="0" w:space="0" w:color="auto"/>
            <w:bottom w:val="none" w:sz="0" w:space="0" w:color="auto"/>
            <w:right w:val="none" w:sz="0" w:space="0" w:color="auto"/>
          </w:divBdr>
        </w:div>
        <w:div w:id="1402410005">
          <w:marLeft w:val="0"/>
          <w:marRight w:val="0"/>
          <w:marTop w:val="0"/>
          <w:marBottom w:val="0"/>
          <w:divBdr>
            <w:top w:val="none" w:sz="0" w:space="0" w:color="auto"/>
            <w:left w:val="none" w:sz="0" w:space="0" w:color="auto"/>
            <w:bottom w:val="none" w:sz="0" w:space="0" w:color="auto"/>
            <w:right w:val="none" w:sz="0" w:space="0" w:color="auto"/>
          </w:divBdr>
        </w:div>
        <w:div w:id="141967562">
          <w:marLeft w:val="0"/>
          <w:marRight w:val="0"/>
          <w:marTop w:val="0"/>
          <w:marBottom w:val="0"/>
          <w:divBdr>
            <w:top w:val="none" w:sz="0" w:space="0" w:color="auto"/>
            <w:left w:val="none" w:sz="0" w:space="0" w:color="auto"/>
            <w:bottom w:val="none" w:sz="0" w:space="0" w:color="auto"/>
            <w:right w:val="none" w:sz="0" w:space="0" w:color="auto"/>
          </w:divBdr>
        </w:div>
      </w:divsChild>
    </w:div>
    <w:div w:id="14392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hayogin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jayalaxmi.rautaray@gmail.com" TargetMode="External"/><Relationship Id="rId12" Type="http://schemas.openxmlformats.org/officeDocument/2006/relationships/hyperlink" Target="mailto:parij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adutta.Parija@findd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usharray@yahoo.com" TargetMode="External"/><Relationship Id="rId4" Type="http://schemas.openxmlformats.org/officeDocument/2006/relationships/webSettings" Target="webSettings.xml"/><Relationship Id="rId9" Type="http://schemas.openxmlformats.org/officeDocument/2006/relationships/hyperlink" Target="https://equityhealthj.biomedcentral.com/articles/10.1186/s12939-018-0850-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LG</cp:lastModifiedBy>
  <cp:revision>2</cp:revision>
  <cp:lastPrinted>2018-09-29T16:44:00Z</cp:lastPrinted>
  <dcterms:created xsi:type="dcterms:W3CDTF">2020-11-25T03:37:00Z</dcterms:created>
  <dcterms:modified xsi:type="dcterms:W3CDTF">2020-11-25T03:37:00Z</dcterms:modified>
</cp:coreProperties>
</file>