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2" w:rsidRDefault="00BA19B2">
      <w:pPr>
        <w:pStyle w:val="BodyText"/>
        <w:rPr>
          <w:sz w:val="20"/>
        </w:rPr>
      </w:pPr>
    </w:p>
    <w:p w:rsidR="00BA19B2" w:rsidRDefault="00BA19B2">
      <w:pPr>
        <w:pStyle w:val="BodyText"/>
        <w:spacing w:before="10"/>
        <w:rPr>
          <w:sz w:val="25"/>
        </w:rPr>
      </w:pPr>
    </w:p>
    <w:p w:rsidR="00BA19B2" w:rsidRDefault="00701A55" w:rsidP="008A770B">
      <w:pPr>
        <w:pStyle w:val="BodyText"/>
        <w:spacing w:before="90"/>
        <w:ind w:left="260" w:right="6436"/>
      </w:pPr>
      <w:r>
        <w:pict>
          <v:group id="_x0000_s1032" style="position:absolute;left:0;text-align:left;margin-left:66.15pt;margin-top:-26.1pt;width:463.3pt;height:113.4pt;z-index:-15824896;mso-position-horizontal-relative:page" coordorigin="1323,-522" coordsize="9266,2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880;top:-99;width:1560;height:184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27;top:-517;width:9256;height:418" fillcolor="#0d0d0d" strokeweight=".16936mm">
              <v:textbox inset="0,0,0,0">
                <w:txbxContent>
                  <w:p w:rsidR="00ED5AAC" w:rsidRDefault="00ED5AAC">
                    <w:pPr>
                      <w:spacing w:before="21"/>
                      <w:ind w:left="2851" w:right="28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RESUME</w:t>
                    </w:r>
                  </w:p>
                </w:txbxContent>
              </v:textbox>
            </v:shape>
            <w10:wrap anchorx="page"/>
          </v:group>
        </w:pict>
      </w:r>
      <w:r w:rsidR="00ED5AAC">
        <w:rPr>
          <w:b/>
        </w:rPr>
        <w:t>A. A</w:t>
      </w:r>
      <w:r w:rsidR="008A770B">
        <w:rPr>
          <w:b/>
        </w:rPr>
        <w:t>theequr Rahman</w:t>
      </w:r>
      <w:hyperlink r:id="rId6">
        <w:r w:rsidR="00ED5AAC">
          <w:rPr>
            <w:b/>
          </w:rPr>
          <w:t xml:space="preserve"> </w:t>
        </w:r>
        <w:r w:rsidR="00ED5AAC">
          <w:t>atheequr1984@gmail.com</w:t>
        </w:r>
      </w:hyperlink>
      <w:r w:rsidR="00ED5AAC">
        <w:t xml:space="preserve"> Ph: +91 90434 66782 </w:t>
      </w:r>
    </w:p>
    <w:p w:rsidR="006F194C" w:rsidRDefault="006F194C">
      <w:pPr>
        <w:pStyle w:val="BodyText"/>
        <w:spacing w:before="1"/>
        <w:rPr>
          <w:sz w:val="21"/>
        </w:rPr>
      </w:pPr>
    </w:p>
    <w:p w:rsidR="00BA19B2" w:rsidRDefault="00701A55">
      <w:pPr>
        <w:pStyle w:val="BodyText"/>
        <w:spacing w:before="1"/>
        <w:rPr>
          <w:sz w:val="21"/>
        </w:rPr>
      </w:pPr>
      <w:r w:rsidRPr="00701A55">
        <w:pict>
          <v:shape id="_x0000_s1031" type="#_x0000_t202" style="position:absolute;margin-left:66.4pt;margin-top:14.35pt;width:462.8pt;height:16.35pt;z-index:-15728640;mso-wrap-distance-left:0;mso-wrap-distance-right:0;mso-position-horizontal-relative:page" fillcolor="#d9d9d9" strokeweight=".16936mm">
            <v:textbox inset="0,0,0,0">
              <w:txbxContent>
                <w:p w:rsidR="00ED5AAC" w:rsidRPr="00354675" w:rsidRDefault="00E629AE">
                  <w:pPr>
                    <w:spacing w:before="20"/>
                    <w:ind w:left="2851" w:right="2852"/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354675">
                    <w:rPr>
                      <w:b/>
                      <w:color w:val="002060"/>
                      <w:sz w:val="32"/>
                      <w:szCs w:val="32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E629AE" w:rsidRPr="00A265CE" w:rsidRDefault="00354675" w:rsidP="00E629A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b/>
          <w:i/>
          <w:color w:val="0070C0"/>
          <w:sz w:val="28"/>
          <w:szCs w:val="28"/>
        </w:rPr>
      </w:pPr>
      <w:r>
        <w:rPr>
          <w:rFonts w:eastAsia="Calibri"/>
          <w:b/>
          <w:i/>
          <w:color w:val="0070C0"/>
          <w:sz w:val="28"/>
          <w:szCs w:val="28"/>
        </w:rPr>
        <w:t xml:space="preserve">Though I am working in a private firm as an account, </w:t>
      </w:r>
      <w:r w:rsidR="00E629AE" w:rsidRPr="00A265CE">
        <w:rPr>
          <w:rFonts w:eastAsia="Calibri"/>
          <w:b/>
          <w:i/>
          <w:color w:val="0070C0"/>
          <w:sz w:val="28"/>
          <w:szCs w:val="28"/>
        </w:rPr>
        <w:t>I have been working on translation-related works like translation (MT post-editing), localization, transcription, and subtitling for</w:t>
      </w:r>
      <w:r>
        <w:rPr>
          <w:rFonts w:eastAsia="Calibri"/>
          <w:b/>
          <w:i/>
          <w:color w:val="0070C0"/>
          <w:sz w:val="28"/>
          <w:szCs w:val="28"/>
        </w:rPr>
        <w:t xml:space="preserve"> a</w:t>
      </w:r>
      <w:r w:rsidR="00E629AE" w:rsidRPr="00A265CE">
        <w:rPr>
          <w:rFonts w:eastAsia="Calibri"/>
          <w:b/>
          <w:i/>
          <w:color w:val="0070C0"/>
          <w:sz w:val="28"/>
          <w:szCs w:val="28"/>
        </w:rPr>
        <w:t xml:space="preserve"> couple of years</w:t>
      </w:r>
      <w:r>
        <w:rPr>
          <w:rFonts w:eastAsia="Calibri"/>
          <w:b/>
          <w:i/>
          <w:color w:val="0070C0"/>
          <w:sz w:val="28"/>
          <w:szCs w:val="28"/>
        </w:rPr>
        <w:t>.</w:t>
      </w:r>
      <w:r w:rsidR="00E629AE" w:rsidRPr="00A265CE">
        <w:rPr>
          <w:rFonts w:eastAsia="Calibri"/>
          <w:b/>
          <w:i/>
          <w:color w:val="0070C0"/>
          <w:sz w:val="28"/>
          <w:szCs w:val="28"/>
        </w:rPr>
        <w:t xml:space="preserve"> </w:t>
      </w:r>
    </w:p>
    <w:p w:rsidR="00E629AE" w:rsidRPr="00A265CE" w:rsidRDefault="00E629AE" w:rsidP="00E629AE">
      <w:pPr>
        <w:pStyle w:val="ListParagraph"/>
        <w:rPr>
          <w:rFonts w:eastAsia="Calibri"/>
          <w:b/>
          <w:i/>
          <w:color w:val="0070C0"/>
          <w:sz w:val="28"/>
          <w:szCs w:val="28"/>
        </w:rPr>
      </w:pPr>
    </w:p>
    <w:p w:rsidR="00E629AE" w:rsidRPr="00A265CE" w:rsidRDefault="00E629AE" w:rsidP="00E629A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b/>
          <w:i/>
          <w:color w:val="0070C0"/>
          <w:sz w:val="28"/>
          <w:szCs w:val="28"/>
        </w:rPr>
      </w:pPr>
      <w:r w:rsidRPr="00A265CE">
        <w:rPr>
          <w:rFonts w:eastAsia="Calibri"/>
          <w:b/>
          <w:i/>
          <w:color w:val="0070C0"/>
          <w:sz w:val="28"/>
          <w:szCs w:val="28"/>
        </w:rPr>
        <w:t>I have more than 2 years of experience in my language pairs (English – Tamil and Tamil – English), working with some of the leading translation providers in India.</w:t>
      </w:r>
    </w:p>
    <w:p w:rsidR="00E629AE" w:rsidRPr="00A265CE" w:rsidRDefault="00E629AE" w:rsidP="00E629AE">
      <w:pPr>
        <w:rPr>
          <w:rFonts w:eastAsia="Calibri"/>
          <w:b/>
          <w:i/>
          <w:color w:val="0070C0"/>
          <w:sz w:val="28"/>
          <w:szCs w:val="28"/>
        </w:rPr>
      </w:pPr>
      <w:r w:rsidRPr="00A265CE">
        <w:rPr>
          <w:rFonts w:eastAsia="Calibri"/>
          <w:b/>
          <w:i/>
          <w:color w:val="0070C0"/>
          <w:sz w:val="28"/>
          <w:szCs w:val="28"/>
        </w:rPr>
        <w:t xml:space="preserve">       </w:t>
      </w:r>
    </w:p>
    <w:p w:rsidR="00E629AE" w:rsidRPr="00A265CE" w:rsidRDefault="00E629AE" w:rsidP="00E629A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b/>
          <w:i/>
          <w:color w:val="0070C0"/>
          <w:sz w:val="28"/>
          <w:szCs w:val="28"/>
        </w:rPr>
      </w:pPr>
      <w:r w:rsidRPr="00A265CE">
        <w:rPr>
          <w:rFonts w:eastAsia="Calibri"/>
          <w:b/>
          <w:i/>
          <w:color w:val="0070C0"/>
          <w:sz w:val="28"/>
          <w:szCs w:val="28"/>
        </w:rPr>
        <w:t xml:space="preserve">I have strong grammatical skills in both Tamil and English to ensure that the completed projects are error-free and fluent.  </w:t>
      </w:r>
    </w:p>
    <w:p w:rsidR="00E629AE" w:rsidRPr="00A265CE" w:rsidRDefault="00E629AE" w:rsidP="00E629AE">
      <w:pPr>
        <w:pStyle w:val="ListParagraph"/>
        <w:rPr>
          <w:rFonts w:eastAsia="Calibri"/>
          <w:b/>
          <w:i/>
          <w:color w:val="0070C0"/>
          <w:sz w:val="28"/>
          <w:szCs w:val="28"/>
        </w:rPr>
      </w:pPr>
    </w:p>
    <w:p w:rsidR="00E629AE" w:rsidRPr="00A265CE" w:rsidRDefault="00E629AE" w:rsidP="00E629A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eastAsia="Calibri"/>
          <w:b/>
          <w:i/>
          <w:color w:val="0070C0"/>
          <w:sz w:val="28"/>
          <w:szCs w:val="28"/>
        </w:rPr>
      </w:pPr>
      <w:r w:rsidRPr="00A265CE">
        <w:rPr>
          <w:rFonts w:eastAsia="Calibri"/>
          <w:b/>
          <w:i/>
          <w:color w:val="0070C0"/>
          <w:sz w:val="28"/>
          <w:szCs w:val="28"/>
        </w:rPr>
        <w:t xml:space="preserve">I have handled many good projects assigned by translation companies from India completing the projects near perfection.  </w:t>
      </w:r>
    </w:p>
    <w:p w:rsidR="00BA19B2" w:rsidRDefault="00E629AE">
      <w:pPr>
        <w:pStyle w:val="BodyText"/>
        <w:spacing w:before="6"/>
      </w:pPr>
      <w:r w:rsidRPr="00484B57">
        <w:rPr>
          <w:rFonts w:eastAsia="Calibri"/>
          <w:b/>
          <w:i/>
        </w:rPr>
        <w:t xml:space="preserve"> </w:t>
      </w:r>
      <w:r w:rsidRPr="00713481">
        <w:rPr>
          <w:rFonts w:eastAsia="Calibri"/>
          <w:b/>
          <w:i/>
        </w:rPr>
        <w:t xml:space="preserve">    </w:t>
      </w: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2"/>
        <w:gridCol w:w="4057"/>
        <w:gridCol w:w="1564"/>
        <w:gridCol w:w="1356"/>
      </w:tblGrid>
      <w:tr w:rsidR="00BA19B2">
        <w:trPr>
          <w:trHeight w:val="333"/>
        </w:trPr>
        <w:tc>
          <w:tcPr>
            <w:tcW w:w="9309" w:type="dxa"/>
            <w:gridSpan w:val="4"/>
            <w:tcBorders>
              <w:bottom w:val="thinThickMediumGap" w:sz="6" w:space="0" w:color="9F9F9F"/>
            </w:tcBorders>
            <w:shd w:val="clear" w:color="auto" w:fill="D9D9D9"/>
          </w:tcPr>
          <w:p w:rsidR="00BA19B2" w:rsidRDefault="00ED5AAC" w:rsidP="0064000C">
            <w:pPr>
              <w:pStyle w:val="TableParagraph"/>
              <w:spacing w:before="20"/>
              <w:ind w:left="2939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64000C">
              <w:rPr>
                <w:b/>
                <w:sz w:val="24"/>
              </w:rPr>
              <w:t>cademic qualification</w:t>
            </w:r>
          </w:p>
        </w:tc>
      </w:tr>
      <w:tr w:rsidR="00BA19B2">
        <w:trPr>
          <w:trHeight w:val="580"/>
        </w:trPr>
        <w:tc>
          <w:tcPr>
            <w:tcW w:w="2332" w:type="dxa"/>
            <w:tcBorders>
              <w:top w:val="thickThinMediumGap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BA19B2" w:rsidRDefault="00ED5AAC">
            <w:pPr>
              <w:pStyle w:val="TableParagraph"/>
              <w:spacing w:before="153"/>
              <w:ind w:left="426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Class/ Course</w:t>
            </w:r>
          </w:p>
        </w:tc>
        <w:tc>
          <w:tcPr>
            <w:tcW w:w="4057" w:type="dxa"/>
            <w:tcBorders>
              <w:top w:val="thickThinMediumGap" w:sz="6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A19B2" w:rsidRDefault="00ED5AAC">
            <w:pPr>
              <w:pStyle w:val="TableParagraph"/>
              <w:spacing w:before="153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institution</w:t>
            </w:r>
          </w:p>
        </w:tc>
        <w:tc>
          <w:tcPr>
            <w:tcW w:w="1564" w:type="dxa"/>
            <w:tcBorders>
              <w:top w:val="thickThinMediumGap" w:sz="6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A19B2" w:rsidRDefault="00ED5AAC">
            <w:pPr>
              <w:pStyle w:val="TableParagraph"/>
              <w:spacing w:before="16" w:line="270" w:lineRule="atLeast"/>
              <w:ind w:left="379" w:right="35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of </w:t>
            </w:r>
            <w:r>
              <w:rPr>
                <w:b/>
                <w:w w:val="95"/>
                <w:sz w:val="24"/>
              </w:rPr>
              <w:t>Passing</w:t>
            </w:r>
          </w:p>
        </w:tc>
        <w:tc>
          <w:tcPr>
            <w:tcW w:w="1356" w:type="dxa"/>
            <w:tcBorders>
              <w:top w:val="thickThinMediumGap" w:sz="6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A19B2" w:rsidRDefault="00ED5AAC">
            <w:pPr>
              <w:pStyle w:val="TableParagraph"/>
              <w:spacing w:before="153"/>
              <w:ind w:left="305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BA19B2">
        <w:trPr>
          <w:trHeight w:val="577"/>
        </w:trPr>
        <w:tc>
          <w:tcPr>
            <w:tcW w:w="2332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BA19B2" w:rsidRDefault="00BA19B2">
            <w:pPr>
              <w:pStyle w:val="TableParagraph"/>
              <w:spacing w:before="7"/>
              <w:rPr>
                <w:sz w:val="24"/>
              </w:rPr>
            </w:pPr>
          </w:p>
          <w:p w:rsidR="00BA19B2" w:rsidRDefault="00ED5AAC">
            <w:pPr>
              <w:pStyle w:val="TableParagraph"/>
              <w:spacing w:before="1" w:line="274" w:lineRule="exact"/>
              <w:ind w:left="423" w:right="414"/>
              <w:jc w:val="center"/>
              <w:rPr>
                <w:sz w:val="24"/>
              </w:rPr>
            </w:pPr>
            <w:r>
              <w:rPr>
                <w:sz w:val="24"/>
              </w:rPr>
              <w:t>BBA</w:t>
            </w:r>
          </w:p>
        </w:tc>
        <w:tc>
          <w:tcPr>
            <w:tcW w:w="405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A19B2" w:rsidRDefault="00ED5AAC" w:rsidP="002B7C64">
            <w:pPr>
              <w:pStyle w:val="TableParagraph"/>
              <w:spacing w:before="8" w:line="270" w:lineRule="atLeast"/>
              <w:ind w:left="1369" w:right="1355"/>
              <w:jc w:val="center"/>
              <w:rPr>
                <w:sz w:val="24"/>
              </w:rPr>
            </w:pPr>
            <w:r>
              <w:rPr>
                <w:sz w:val="24"/>
              </w:rPr>
              <w:t>Madras University</w:t>
            </w:r>
          </w:p>
        </w:tc>
        <w:tc>
          <w:tcPr>
            <w:tcW w:w="156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A19B2" w:rsidRDefault="00ED5AAC">
            <w:pPr>
              <w:pStyle w:val="TableParagraph"/>
              <w:spacing w:before="144"/>
              <w:ind w:left="505" w:right="493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A19B2" w:rsidRDefault="00ED5AAC">
            <w:pPr>
              <w:pStyle w:val="TableParagraph"/>
              <w:spacing w:before="144"/>
              <w:ind w:left="305" w:right="285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</w:tr>
    </w:tbl>
    <w:p w:rsidR="00BA19B2" w:rsidRDefault="00701A55">
      <w:pPr>
        <w:pStyle w:val="BodyText"/>
        <w:spacing w:before="11"/>
        <w:rPr>
          <w:sz w:val="22"/>
        </w:rPr>
      </w:pPr>
      <w:r w:rsidRPr="00701A55">
        <w:pict>
          <v:shape id="_x0000_s1030" type="#_x0000_t202" style="position:absolute;margin-left:66.4pt;margin-top:15.4pt;width:462.8pt;height:16.35pt;z-index:-15728128;mso-wrap-distance-left:0;mso-wrap-distance-right:0;mso-position-horizontal-relative:page;mso-position-vertical-relative:text" fillcolor="#d9d9d9" strokeweight=".16936mm">
            <v:textbox inset="0,0,0,0">
              <w:txbxContent>
                <w:p w:rsidR="00ED5AAC" w:rsidRDefault="00E629AE">
                  <w:pPr>
                    <w:spacing w:before="21"/>
                    <w:ind w:left="2851" w:right="285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Work</w:t>
                  </w:r>
                  <w:r w:rsidR="00ED5AAC">
                    <w:rPr>
                      <w:b/>
                      <w:sz w:val="24"/>
                    </w:rPr>
                    <w:t xml:space="preserve"> Experience</w:t>
                  </w:r>
                </w:p>
              </w:txbxContent>
            </v:textbox>
            <w10:wrap type="topAndBottom" anchorx="page"/>
          </v:shape>
        </w:pict>
      </w:r>
    </w:p>
    <w:p w:rsidR="00BA19B2" w:rsidRDefault="00BA19B2">
      <w:pPr>
        <w:pStyle w:val="BodyText"/>
        <w:spacing w:before="10"/>
        <w:rPr>
          <w:sz w:val="15"/>
        </w:rPr>
      </w:pPr>
    </w:p>
    <w:tbl>
      <w:tblPr>
        <w:tblW w:w="0" w:type="auto"/>
        <w:tblInd w:w="1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0"/>
        <w:gridCol w:w="2258"/>
        <w:gridCol w:w="3012"/>
      </w:tblGrid>
      <w:tr w:rsidR="00BA19B2">
        <w:trPr>
          <w:trHeight w:val="887"/>
        </w:trPr>
        <w:tc>
          <w:tcPr>
            <w:tcW w:w="4040" w:type="dxa"/>
            <w:tcBorders>
              <w:left w:val="double" w:sz="2" w:space="0" w:color="EFEFEF"/>
            </w:tcBorders>
            <w:shd w:val="clear" w:color="auto" w:fill="BEBEBE"/>
          </w:tcPr>
          <w:p w:rsidR="00BA19B2" w:rsidRDefault="00BA19B2">
            <w:pPr>
              <w:pStyle w:val="TableParagraph"/>
              <w:rPr>
                <w:sz w:val="26"/>
              </w:rPr>
            </w:pPr>
          </w:p>
          <w:p w:rsidR="00BA19B2" w:rsidRDefault="0064000C" w:rsidP="0064000C">
            <w:pPr>
              <w:pStyle w:val="TableParagraph"/>
              <w:spacing w:before="0"/>
              <w:ind w:left="1353" w:right="1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Company</w:t>
            </w:r>
          </w:p>
        </w:tc>
        <w:tc>
          <w:tcPr>
            <w:tcW w:w="2258" w:type="dxa"/>
            <w:shd w:val="clear" w:color="auto" w:fill="BEBEBE"/>
          </w:tcPr>
          <w:p w:rsidR="00BA19B2" w:rsidRDefault="00BA19B2">
            <w:pPr>
              <w:pStyle w:val="TableParagraph"/>
              <w:rPr>
                <w:sz w:val="26"/>
              </w:rPr>
            </w:pPr>
          </w:p>
          <w:p w:rsidR="00BA19B2" w:rsidRDefault="00ED5AAC" w:rsidP="0064000C">
            <w:pPr>
              <w:pStyle w:val="TableParagraph"/>
              <w:spacing w:before="0"/>
              <w:ind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64000C">
              <w:rPr>
                <w:b/>
                <w:sz w:val="24"/>
              </w:rPr>
              <w:t>esignation</w:t>
            </w:r>
          </w:p>
        </w:tc>
        <w:tc>
          <w:tcPr>
            <w:tcW w:w="3012" w:type="dxa"/>
            <w:shd w:val="clear" w:color="auto" w:fill="BEBEBE"/>
          </w:tcPr>
          <w:p w:rsidR="00BA19B2" w:rsidRDefault="00BA19B2">
            <w:pPr>
              <w:pStyle w:val="TableParagraph"/>
              <w:rPr>
                <w:sz w:val="26"/>
              </w:rPr>
            </w:pPr>
          </w:p>
          <w:p w:rsidR="00BA19B2" w:rsidRDefault="0064000C" w:rsidP="0064000C">
            <w:pPr>
              <w:pStyle w:val="TableParagraph"/>
              <w:spacing w:before="0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Duration</w:t>
            </w:r>
          </w:p>
        </w:tc>
      </w:tr>
      <w:tr w:rsidR="00BA19B2">
        <w:trPr>
          <w:trHeight w:val="578"/>
        </w:trPr>
        <w:tc>
          <w:tcPr>
            <w:tcW w:w="4040" w:type="dxa"/>
            <w:tcBorders>
              <w:left w:val="double" w:sz="2" w:space="0" w:color="EFEFEF"/>
            </w:tcBorders>
          </w:tcPr>
          <w:p w:rsidR="00BA19B2" w:rsidRPr="00A265CE" w:rsidRDefault="00ED5AAC">
            <w:pPr>
              <w:pStyle w:val="TableParagraph"/>
              <w:spacing w:before="8"/>
              <w:ind w:left="124"/>
              <w:rPr>
                <w:sz w:val="24"/>
              </w:rPr>
            </w:pPr>
            <w:r w:rsidRPr="00A265CE">
              <w:rPr>
                <w:sz w:val="24"/>
              </w:rPr>
              <w:t>Amnet Data Company Pvt. Ltd., India</w:t>
            </w:r>
          </w:p>
          <w:p w:rsidR="00BA19B2" w:rsidRPr="00A265CE" w:rsidRDefault="00ED5AAC">
            <w:pPr>
              <w:pStyle w:val="TableParagraph"/>
              <w:spacing w:before="0" w:line="275" w:lineRule="exact"/>
              <w:ind w:left="124"/>
              <w:rPr>
                <w:sz w:val="24"/>
              </w:rPr>
            </w:pPr>
            <w:r w:rsidRPr="00A265CE">
              <w:rPr>
                <w:sz w:val="24"/>
              </w:rPr>
              <w:t>– BPO Service</w:t>
            </w:r>
          </w:p>
        </w:tc>
        <w:tc>
          <w:tcPr>
            <w:tcW w:w="2258" w:type="dxa"/>
          </w:tcPr>
          <w:p w:rsidR="00BA19B2" w:rsidRPr="00A265CE" w:rsidRDefault="00ED5AAC">
            <w:pPr>
              <w:pStyle w:val="TableParagraph"/>
              <w:spacing w:before="144"/>
              <w:ind w:right="207"/>
              <w:jc w:val="right"/>
              <w:rPr>
                <w:sz w:val="24"/>
              </w:rPr>
            </w:pPr>
            <w:r w:rsidRPr="00A265CE">
              <w:rPr>
                <w:sz w:val="24"/>
              </w:rPr>
              <w:t>Quality Assurance</w:t>
            </w:r>
          </w:p>
        </w:tc>
        <w:tc>
          <w:tcPr>
            <w:tcW w:w="3012" w:type="dxa"/>
          </w:tcPr>
          <w:p w:rsidR="00BA19B2" w:rsidRPr="00A265CE" w:rsidRDefault="00ED5AAC">
            <w:pPr>
              <w:pStyle w:val="TableParagraph"/>
              <w:spacing w:before="144"/>
              <w:ind w:left="242" w:right="230"/>
              <w:jc w:val="center"/>
              <w:rPr>
                <w:sz w:val="24"/>
              </w:rPr>
            </w:pPr>
            <w:r w:rsidRPr="00A265CE">
              <w:rPr>
                <w:sz w:val="24"/>
              </w:rPr>
              <w:t>Feb – 2007 to Oct – 2010</w:t>
            </w:r>
          </w:p>
        </w:tc>
      </w:tr>
      <w:tr w:rsidR="00BA19B2">
        <w:trPr>
          <w:trHeight w:val="576"/>
        </w:trPr>
        <w:tc>
          <w:tcPr>
            <w:tcW w:w="4040" w:type="dxa"/>
            <w:tcBorders>
              <w:left w:val="double" w:sz="2" w:space="0" w:color="EFEFEF"/>
            </w:tcBorders>
          </w:tcPr>
          <w:p w:rsidR="00BA19B2" w:rsidRPr="00A265CE" w:rsidRDefault="00ED5AAC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A265CE">
              <w:rPr>
                <w:sz w:val="24"/>
              </w:rPr>
              <w:t>Fortune Traders W.L.L, Bahrain – FMCG Industries</w:t>
            </w:r>
          </w:p>
        </w:tc>
        <w:tc>
          <w:tcPr>
            <w:tcW w:w="2258" w:type="dxa"/>
          </w:tcPr>
          <w:p w:rsidR="00BA19B2" w:rsidRPr="00A265CE" w:rsidRDefault="00ED5AAC">
            <w:pPr>
              <w:pStyle w:val="TableParagraph"/>
              <w:spacing w:before="144"/>
              <w:ind w:right="174"/>
              <w:jc w:val="right"/>
              <w:rPr>
                <w:sz w:val="24"/>
              </w:rPr>
            </w:pPr>
            <w:r w:rsidRPr="00A265CE">
              <w:rPr>
                <w:sz w:val="24"/>
              </w:rPr>
              <w:t>Accounts Assistant</w:t>
            </w:r>
          </w:p>
        </w:tc>
        <w:tc>
          <w:tcPr>
            <w:tcW w:w="3012" w:type="dxa"/>
          </w:tcPr>
          <w:p w:rsidR="00BA19B2" w:rsidRPr="00A265CE" w:rsidRDefault="00ED5AAC">
            <w:pPr>
              <w:pStyle w:val="TableParagraph"/>
              <w:spacing w:before="144"/>
              <w:ind w:left="242" w:right="223"/>
              <w:jc w:val="center"/>
              <w:rPr>
                <w:sz w:val="24"/>
              </w:rPr>
            </w:pPr>
            <w:r w:rsidRPr="00A265CE">
              <w:rPr>
                <w:sz w:val="24"/>
              </w:rPr>
              <w:t>Oct – 2010 to Jul – 2015</w:t>
            </w:r>
          </w:p>
        </w:tc>
      </w:tr>
      <w:tr w:rsidR="00BA19B2">
        <w:trPr>
          <w:trHeight w:val="577"/>
        </w:trPr>
        <w:tc>
          <w:tcPr>
            <w:tcW w:w="4040" w:type="dxa"/>
            <w:tcBorders>
              <w:left w:val="double" w:sz="2" w:space="0" w:color="EFEFEF"/>
            </w:tcBorders>
          </w:tcPr>
          <w:p w:rsidR="00BA19B2" w:rsidRPr="00A265CE" w:rsidRDefault="00ED5AAC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A265CE">
              <w:rPr>
                <w:sz w:val="24"/>
              </w:rPr>
              <w:t>Lulu Hyper Markets, Bahrain - Retail Industries</w:t>
            </w:r>
          </w:p>
        </w:tc>
        <w:tc>
          <w:tcPr>
            <w:tcW w:w="2258" w:type="dxa"/>
          </w:tcPr>
          <w:p w:rsidR="00BA19B2" w:rsidRPr="00A265CE" w:rsidRDefault="00ED5AAC">
            <w:pPr>
              <w:pStyle w:val="TableParagraph"/>
              <w:spacing w:line="270" w:lineRule="atLeast"/>
              <w:ind w:left="594" w:right="327" w:hanging="228"/>
              <w:rPr>
                <w:sz w:val="24"/>
              </w:rPr>
            </w:pPr>
            <w:r w:rsidRPr="00A265CE">
              <w:rPr>
                <w:sz w:val="24"/>
              </w:rPr>
              <w:t>Electronic Data Processing</w:t>
            </w:r>
          </w:p>
        </w:tc>
        <w:tc>
          <w:tcPr>
            <w:tcW w:w="3012" w:type="dxa"/>
          </w:tcPr>
          <w:p w:rsidR="00BA19B2" w:rsidRPr="00A265CE" w:rsidRDefault="00ED5AAC">
            <w:pPr>
              <w:pStyle w:val="TableParagraph"/>
              <w:ind w:left="242" w:right="225"/>
              <w:jc w:val="center"/>
              <w:rPr>
                <w:sz w:val="24"/>
              </w:rPr>
            </w:pPr>
            <w:r w:rsidRPr="00A265CE">
              <w:rPr>
                <w:sz w:val="24"/>
              </w:rPr>
              <w:t>Jul – 2015 to Mar – 2018</w:t>
            </w:r>
          </w:p>
        </w:tc>
      </w:tr>
      <w:tr w:rsidR="00BA19B2">
        <w:trPr>
          <w:trHeight w:val="577"/>
        </w:trPr>
        <w:tc>
          <w:tcPr>
            <w:tcW w:w="4040" w:type="dxa"/>
            <w:tcBorders>
              <w:left w:val="double" w:sz="2" w:space="0" w:color="EFEFEF"/>
            </w:tcBorders>
          </w:tcPr>
          <w:p w:rsidR="00BA19B2" w:rsidRPr="00A265CE" w:rsidRDefault="00ED5AAC">
            <w:pPr>
              <w:pStyle w:val="TableParagraph"/>
              <w:ind w:left="124"/>
              <w:rPr>
                <w:sz w:val="24"/>
              </w:rPr>
            </w:pPr>
            <w:r w:rsidRPr="00A265CE">
              <w:rPr>
                <w:sz w:val="24"/>
              </w:rPr>
              <w:t>Orange Enterprises Bajaj distributor company.</w:t>
            </w:r>
          </w:p>
        </w:tc>
        <w:tc>
          <w:tcPr>
            <w:tcW w:w="2258" w:type="dxa"/>
          </w:tcPr>
          <w:p w:rsidR="00BA19B2" w:rsidRPr="00A265CE" w:rsidRDefault="00ED5AAC">
            <w:pPr>
              <w:pStyle w:val="TableParagraph"/>
              <w:spacing w:before="144"/>
              <w:ind w:left="560"/>
              <w:rPr>
                <w:sz w:val="24"/>
              </w:rPr>
            </w:pPr>
            <w:r w:rsidRPr="00A265CE">
              <w:rPr>
                <w:sz w:val="24"/>
              </w:rPr>
              <w:t>Accountant</w:t>
            </w:r>
          </w:p>
        </w:tc>
        <w:tc>
          <w:tcPr>
            <w:tcW w:w="3012" w:type="dxa"/>
          </w:tcPr>
          <w:p w:rsidR="00BA19B2" w:rsidRPr="00A265CE" w:rsidRDefault="00ED5AAC">
            <w:pPr>
              <w:pStyle w:val="TableParagraph"/>
              <w:ind w:left="1092" w:right="451" w:hanging="603"/>
              <w:rPr>
                <w:sz w:val="24"/>
              </w:rPr>
            </w:pPr>
            <w:r w:rsidRPr="00A265CE">
              <w:rPr>
                <w:sz w:val="24"/>
              </w:rPr>
              <w:t>Oct-2018 –Currently working</w:t>
            </w:r>
          </w:p>
        </w:tc>
      </w:tr>
    </w:tbl>
    <w:p w:rsidR="008A770B" w:rsidRDefault="008A770B" w:rsidP="008A770B">
      <w:pPr>
        <w:pStyle w:val="Heading2"/>
        <w:spacing w:before="1" w:line="274" w:lineRule="exact"/>
        <w:ind w:left="260"/>
        <w:jc w:val="left"/>
      </w:pPr>
    </w:p>
    <w:p w:rsidR="00635A94" w:rsidRPr="008A770B" w:rsidRDefault="00635A94" w:rsidP="008A770B">
      <w:pPr>
        <w:pStyle w:val="Heading1"/>
        <w:spacing w:before="207"/>
        <w:jc w:val="both"/>
        <w:rPr>
          <w:sz w:val="24"/>
          <w:szCs w:val="24"/>
        </w:rPr>
      </w:pPr>
    </w:p>
    <w:p w:rsidR="00B37D92" w:rsidRDefault="00B37D92" w:rsidP="00B37D92">
      <w:pPr>
        <w:pStyle w:val="BodyText"/>
        <w:spacing w:before="1"/>
        <w:rPr>
          <w:sz w:val="13"/>
        </w:rPr>
      </w:pPr>
    </w:p>
    <w:p w:rsidR="00B37D92" w:rsidRDefault="00B37D92" w:rsidP="00B37D92">
      <w:pPr>
        <w:pStyle w:val="BodyText"/>
        <w:spacing w:before="1"/>
        <w:rPr>
          <w:sz w:val="13"/>
        </w:rPr>
      </w:pPr>
    </w:p>
    <w:p w:rsidR="00B37D92" w:rsidRDefault="00B37D92" w:rsidP="00B37D92">
      <w:pPr>
        <w:pStyle w:val="BodyText"/>
        <w:spacing w:before="1"/>
        <w:rPr>
          <w:sz w:val="13"/>
        </w:rPr>
      </w:pPr>
    </w:p>
    <w:p w:rsidR="006F194C" w:rsidRDefault="006F194C" w:rsidP="00B37D92">
      <w:pPr>
        <w:pStyle w:val="BodyText"/>
        <w:spacing w:before="1"/>
        <w:rPr>
          <w:i/>
          <w:iCs/>
          <w:color w:val="00B0F0"/>
          <w:sz w:val="28"/>
          <w:szCs w:val="28"/>
        </w:rPr>
      </w:pPr>
    </w:p>
    <w:p w:rsidR="006F194C" w:rsidRDefault="006F194C" w:rsidP="00B37D92">
      <w:pPr>
        <w:pStyle w:val="BodyText"/>
        <w:spacing w:before="1"/>
        <w:rPr>
          <w:i/>
          <w:iCs/>
          <w:color w:val="00B0F0"/>
          <w:sz w:val="28"/>
          <w:szCs w:val="28"/>
        </w:rPr>
      </w:pPr>
      <w:r w:rsidRPr="006F194C">
        <w:rPr>
          <w:i/>
          <w:iCs/>
          <w:color w:val="00B0F0"/>
          <w:sz w:val="28"/>
          <w:szCs w:val="28"/>
        </w:rPr>
        <w:lastRenderedPageBreak/>
        <w:t xml:space="preserve">Career objective:- </w:t>
      </w:r>
      <w:r w:rsidR="00B37D92" w:rsidRPr="006F194C">
        <w:rPr>
          <w:i/>
          <w:iCs/>
          <w:color w:val="00B0F0"/>
          <w:sz w:val="28"/>
          <w:szCs w:val="28"/>
        </w:rPr>
        <w:t xml:space="preserve"> </w:t>
      </w:r>
    </w:p>
    <w:p w:rsidR="00A265CE" w:rsidRPr="006F194C" w:rsidRDefault="00A265CE" w:rsidP="00B37D92">
      <w:pPr>
        <w:pStyle w:val="BodyText"/>
        <w:spacing w:before="1"/>
        <w:rPr>
          <w:i/>
          <w:iCs/>
          <w:color w:val="00B0F0"/>
          <w:sz w:val="28"/>
          <w:szCs w:val="28"/>
        </w:rPr>
      </w:pPr>
    </w:p>
    <w:p w:rsidR="00B37D92" w:rsidRPr="00A265CE" w:rsidRDefault="00B37D92" w:rsidP="00B37D92">
      <w:pPr>
        <w:pStyle w:val="BodyText"/>
        <w:spacing w:before="1"/>
        <w:rPr>
          <w:b/>
          <w:bCs/>
          <w:i/>
          <w:iCs/>
        </w:rPr>
      </w:pPr>
      <w:r w:rsidRPr="00A265CE">
        <w:rPr>
          <w:b/>
          <w:bCs/>
          <w:i/>
          <w:iCs/>
        </w:rPr>
        <w:t xml:space="preserve">My aim is to become a good translator, handling multiple areas of interest. </w:t>
      </w:r>
    </w:p>
    <w:p w:rsidR="00B37D92" w:rsidRPr="00A265CE" w:rsidRDefault="00B37D92" w:rsidP="00B37D92">
      <w:pPr>
        <w:pStyle w:val="BodyText"/>
        <w:spacing w:before="1"/>
        <w:rPr>
          <w:b/>
          <w:bCs/>
          <w:i/>
          <w:iCs/>
        </w:rPr>
      </w:pPr>
      <w:r w:rsidRPr="00A265CE">
        <w:rPr>
          <w:b/>
          <w:bCs/>
          <w:i/>
          <w:iCs/>
        </w:rPr>
        <w:t>My areas of interest are:-</w:t>
      </w:r>
    </w:p>
    <w:p w:rsidR="00B37D92" w:rsidRPr="00A265CE" w:rsidRDefault="00B37D92" w:rsidP="00B37D92">
      <w:pPr>
        <w:pStyle w:val="BodyText"/>
        <w:spacing w:before="1"/>
        <w:rPr>
          <w:b/>
          <w:bCs/>
          <w:i/>
          <w:iCs/>
        </w:rPr>
      </w:pPr>
    </w:p>
    <w:p w:rsidR="00B37D92" w:rsidRDefault="00B37D92" w:rsidP="00B37D92">
      <w:pPr>
        <w:pStyle w:val="BodyText"/>
        <w:numPr>
          <w:ilvl w:val="0"/>
          <w:numId w:val="4"/>
        </w:numPr>
        <w:spacing w:before="1"/>
        <w:rPr>
          <w:i/>
          <w:iCs/>
          <w:color w:val="0070C0"/>
        </w:rPr>
      </w:pPr>
      <w:r>
        <w:rPr>
          <w:i/>
          <w:iCs/>
          <w:color w:val="0070C0"/>
        </w:rPr>
        <w:t>Finance</w:t>
      </w:r>
    </w:p>
    <w:p w:rsidR="00B37D92" w:rsidRDefault="00B37D92" w:rsidP="00B37D92">
      <w:pPr>
        <w:pStyle w:val="BodyText"/>
        <w:numPr>
          <w:ilvl w:val="0"/>
          <w:numId w:val="4"/>
        </w:numPr>
        <w:spacing w:before="1"/>
        <w:rPr>
          <w:i/>
          <w:iCs/>
          <w:color w:val="0070C0"/>
        </w:rPr>
      </w:pPr>
      <w:r>
        <w:rPr>
          <w:i/>
          <w:iCs/>
          <w:color w:val="0070C0"/>
        </w:rPr>
        <w:t>Social Media</w:t>
      </w:r>
    </w:p>
    <w:p w:rsidR="00B37D92" w:rsidRDefault="00B37D92" w:rsidP="00B37D92">
      <w:pPr>
        <w:pStyle w:val="BodyText"/>
        <w:numPr>
          <w:ilvl w:val="0"/>
          <w:numId w:val="4"/>
        </w:numPr>
        <w:spacing w:before="1"/>
        <w:rPr>
          <w:i/>
          <w:iCs/>
          <w:color w:val="0070C0"/>
        </w:rPr>
      </w:pPr>
      <w:r>
        <w:rPr>
          <w:i/>
          <w:iCs/>
          <w:color w:val="0070C0"/>
        </w:rPr>
        <w:t>Medical (General)</w:t>
      </w:r>
    </w:p>
    <w:p w:rsidR="00B37D92" w:rsidRDefault="00B37D92" w:rsidP="00B37D92">
      <w:pPr>
        <w:pStyle w:val="BodyText"/>
        <w:numPr>
          <w:ilvl w:val="0"/>
          <w:numId w:val="4"/>
        </w:numPr>
        <w:spacing w:before="1"/>
        <w:rPr>
          <w:i/>
          <w:iCs/>
          <w:color w:val="0070C0"/>
        </w:rPr>
      </w:pPr>
      <w:r>
        <w:rPr>
          <w:i/>
          <w:iCs/>
          <w:color w:val="0070C0"/>
        </w:rPr>
        <w:t>Entertainment</w:t>
      </w:r>
    </w:p>
    <w:p w:rsidR="00B37D92" w:rsidRDefault="00B37D92" w:rsidP="00B37D92">
      <w:pPr>
        <w:pStyle w:val="BodyText"/>
        <w:numPr>
          <w:ilvl w:val="0"/>
          <w:numId w:val="4"/>
        </w:numPr>
        <w:spacing w:before="1"/>
        <w:rPr>
          <w:i/>
          <w:iCs/>
          <w:color w:val="0070C0"/>
        </w:rPr>
      </w:pPr>
      <w:r>
        <w:rPr>
          <w:i/>
          <w:iCs/>
          <w:color w:val="0070C0"/>
        </w:rPr>
        <w:t>Legal matters</w:t>
      </w:r>
    </w:p>
    <w:p w:rsidR="00B37D92" w:rsidRPr="00B37D92" w:rsidRDefault="00B37D92" w:rsidP="00B37D92">
      <w:pPr>
        <w:pStyle w:val="BodyText"/>
        <w:numPr>
          <w:ilvl w:val="0"/>
          <w:numId w:val="4"/>
        </w:numPr>
        <w:spacing w:before="1"/>
      </w:pPr>
      <w:r w:rsidRPr="00B37D92">
        <w:rPr>
          <w:i/>
          <w:iCs/>
          <w:color w:val="0070C0"/>
        </w:rPr>
        <w:t>Environmental issues</w:t>
      </w:r>
    </w:p>
    <w:p w:rsidR="00B37D92" w:rsidRPr="00B37D92" w:rsidRDefault="00B37D92" w:rsidP="00B37D92">
      <w:pPr>
        <w:pStyle w:val="BodyText"/>
        <w:numPr>
          <w:ilvl w:val="0"/>
          <w:numId w:val="4"/>
        </w:numPr>
        <w:spacing w:before="1"/>
      </w:pPr>
      <w:r>
        <w:rPr>
          <w:i/>
          <w:iCs/>
          <w:color w:val="0070C0"/>
        </w:rPr>
        <w:t>Marketing</w:t>
      </w:r>
    </w:p>
    <w:p w:rsidR="00B37D92" w:rsidRDefault="00B37D92" w:rsidP="00B37D92">
      <w:pPr>
        <w:pStyle w:val="BodyText"/>
        <w:spacing w:before="1"/>
        <w:rPr>
          <w:i/>
          <w:iCs/>
          <w:color w:val="0070C0"/>
        </w:rPr>
      </w:pPr>
    </w:p>
    <w:p w:rsidR="00B37D92" w:rsidRPr="006F194C" w:rsidRDefault="00B37D92" w:rsidP="00B37D92">
      <w:pPr>
        <w:pStyle w:val="Heading2"/>
        <w:ind w:left="0"/>
        <w:jc w:val="left"/>
        <w:rPr>
          <w:b w:val="0"/>
          <w:bCs w:val="0"/>
          <w:color w:val="7030A0"/>
        </w:rPr>
      </w:pPr>
      <w:r>
        <w:t xml:space="preserve"> </w:t>
      </w:r>
      <w:r w:rsidRPr="006F194C">
        <w:rPr>
          <w:b w:val="0"/>
          <w:bCs w:val="0"/>
          <w:color w:val="7030A0"/>
        </w:rPr>
        <w:t>CAT tools of my preference are</w:t>
      </w:r>
    </w:p>
    <w:p w:rsidR="00B37D92" w:rsidRPr="006F194C" w:rsidRDefault="00B37D92" w:rsidP="00B37D92">
      <w:pPr>
        <w:pStyle w:val="Heading2"/>
        <w:numPr>
          <w:ilvl w:val="0"/>
          <w:numId w:val="6"/>
        </w:numPr>
        <w:jc w:val="left"/>
        <w:rPr>
          <w:b w:val="0"/>
          <w:bCs w:val="0"/>
          <w:color w:val="7030A0"/>
        </w:rPr>
      </w:pPr>
      <w:r w:rsidRPr="006F194C">
        <w:rPr>
          <w:b w:val="0"/>
          <w:bCs w:val="0"/>
          <w:color w:val="7030A0"/>
        </w:rPr>
        <w:t>MemoQ</w:t>
      </w:r>
    </w:p>
    <w:p w:rsidR="00B37D92" w:rsidRPr="006F194C" w:rsidRDefault="00B37D92" w:rsidP="00B37D92">
      <w:pPr>
        <w:pStyle w:val="Heading2"/>
        <w:numPr>
          <w:ilvl w:val="0"/>
          <w:numId w:val="6"/>
        </w:numPr>
        <w:jc w:val="left"/>
        <w:rPr>
          <w:b w:val="0"/>
          <w:bCs w:val="0"/>
          <w:color w:val="7030A0"/>
        </w:rPr>
      </w:pPr>
      <w:r w:rsidRPr="006F194C">
        <w:rPr>
          <w:b w:val="0"/>
          <w:bCs w:val="0"/>
          <w:color w:val="7030A0"/>
        </w:rPr>
        <w:t>SDL</w:t>
      </w:r>
    </w:p>
    <w:p w:rsidR="00B37D92" w:rsidRPr="006F194C" w:rsidRDefault="00B37D92" w:rsidP="00B37D92">
      <w:pPr>
        <w:pStyle w:val="Heading2"/>
        <w:numPr>
          <w:ilvl w:val="0"/>
          <w:numId w:val="6"/>
        </w:numPr>
        <w:jc w:val="left"/>
        <w:rPr>
          <w:b w:val="0"/>
          <w:bCs w:val="0"/>
          <w:color w:val="7030A0"/>
        </w:rPr>
      </w:pPr>
      <w:r w:rsidRPr="006F194C">
        <w:rPr>
          <w:b w:val="0"/>
          <w:bCs w:val="0"/>
          <w:color w:val="7030A0"/>
        </w:rPr>
        <w:t>Wordfast</w:t>
      </w:r>
    </w:p>
    <w:p w:rsidR="00B37D92" w:rsidRPr="006F194C" w:rsidRDefault="00B37D92" w:rsidP="00B37D92">
      <w:pPr>
        <w:pStyle w:val="Heading2"/>
        <w:numPr>
          <w:ilvl w:val="0"/>
          <w:numId w:val="6"/>
        </w:numPr>
        <w:jc w:val="left"/>
        <w:rPr>
          <w:b w:val="0"/>
          <w:bCs w:val="0"/>
          <w:color w:val="7030A0"/>
        </w:rPr>
      </w:pPr>
      <w:r w:rsidRPr="006F194C">
        <w:rPr>
          <w:b w:val="0"/>
          <w:bCs w:val="0"/>
          <w:color w:val="7030A0"/>
        </w:rPr>
        <w:t>Amazon Translation services (ATMS)</w:t>
      </w:r>
    </w:p>
    <w:p w:rsidR="00B37D92" w:rsidRPr="006F194C" w:rsidRDefault="00B37D92" w:rsidP="00B37D92">
      <w:pPr>
        <w:pStyle w:val="Heading2"/>
        <w:numPr>
          <w:ilvl w:val="0"/>
          <w:numId w:val="6"/>
        </w:numPr>
        <w:jc w:val="left"/>
        <w:rPr>
          <w:b w:val="0"/>
          <w:bCs w:val="0"/>
          <w:color w:val="7030A0"/>
        </w:rPr>
      </w:pPr>
      <w:r w:rsidRPr="006F194C">
        <w:rPr>
          <w:b w:val="0"/>
          <w:bCs w:val="0"/>
          <w:color w:val="7030A0"/>
        </w:rPr>
        <w:t>Prabhandak</w:t>
      </w:r>
    </w:p>
    <w:p w:rsidR="00B37D92" w:rsidRDefault="00B37D92" w:rsidP="00B37D92">
      <w:pPr>
        <w:pStyle w:val="Heading2"/>
        <w:jc w:val="left"/>
      </w:pPr>
    </w:p>
    <w:p w:rsidR="00B37D92" w:rsidRPr="006F194C" w:rsidRDefault="00B37D92" w:rsidP="00B37D92">
      <w:pPr>
        <w:pStyle w:val="Heading2"/>
        <w:ind w:left="0"/>
        <w:jc w:val="left"/>
        <w:rPr>
          <w:b w:val="0"/>
          <w:bCs w:val="0"/>
        </w:rPr>
      </w:pPr>
      <w:r w:rsidRPr="00A265CE">
        <w:t>My rates</w:t>
      </w:r>
      <w:r w:rsidRPr="006F194C">
        <w:rPr>
          <w:b w:val="0"/>
          <w:bCs w:val="0"/>
        </w:rPr>
        <w:t xml:space="preserve">:  INR 1.00 per word for translation </w:t>
      </w:r>
    </w:p>
    <w:p w:rsidR="00B37D92" w:rsidRPr="006F194C" w:rsidRDefault="00B37D92" w:rsidP="00B37D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F194C">
        <w:t xml:space="preserve">                    </w:t>
      </w:r>
      <w:r w:rsidRPr="006F194C">
        <w:rPr>
          <w:rFonts w:ascii="Arial Unicode MS" w:eastAsia="Arial Unicode MS" w:hAnsi="Arial Unicode MS" w:cs="Arial Unicode MS"/>
          <w:sz w:val="24"/>
          <w:szCs w:val="24"/>
        </w:rPr>
        <w:t>INR 0.60 for post-editing (proofreading)</w:t>
      </w:r>
    </w:p>
    <w:p w:rsidR="00B37D92" w:rsidRPr="006F194C" w:rsidRDefault="00B37D92" w:rsidP="00B37D9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F194C">
        <w:rPr>
          <w:rFonts w:ascii="Arial Unicode MS" w:eastAsia="Arial Unicode MS" w:hAnsi="Arial Unicode MS" w:cs="Arial Unicode MS"/>
          <w:sz w:val="24"/>
          <w:szCs w:val="24"/>
        </w:rPr>
        <w:t xml:space="preserve">                INR 250 per hour for revision   </w:t>
      </w:r>
    </w:p>
    <w:p w:rsidR="00B37D92" w:rsidRDefault="00B37D92" w:rsidP="00B37D92">
      <w:pPr>
        <w:pStyle w:val="BodyText"/>
        <w:spacing w:before="1"/>
      </w:pPr>
    </w:p>
    <w:p w:rsidR="00BA19B2" w:rsidRDefault="006F194C" w:rsidP="00A265CE">
      <w:pPr>
        <w:pStyle w:val="BodyText"/>
        <w:spacing w:before="1"/>
        <w:rPr>
          <w:sz w:val="13"/>
        </w:rPr>
      </w:pPr>
      <w:r w:rsidRPr="006F194C">
        <w:rPr>
          <w:color w:val="00B0F0"/>
          <w:sz w:val="28"/>
          <w:szCs w:val="28"/>
        </w:rPr>
        <w:t>Special Skills</w:t>
      </w:r>
      <w:r w:rsidR="00A265CE">
        <w:rPr>
          <w:color w:val="00B0F0"/>
          <w:sz w:val="28"/>
          <w:szCs w:val="28"/>
        </w:rPr>
        <w:t xml:space="preserve">             </w:t>
      </w:r>
      <w:r w:rsidRPr="006F194C">
        <w:rPr>
          <w:color w:val="00B0F0"/>
          <w:sz w:val="28"/>
          <w:szCs w:val="28"/>
        </w:rPr>
        <w:t>:</w:t>
      </w:r>
      <w:r w:rsidR="00A265CE">
        <w:rPr>
          <w:color w:val="00B0F0"/>
          <w:sz w:val="28"/>
          <w:szCs w:val="28"/>
        </w:rPr>
        <w:t>-</w:t>
      </w:r>
      <w:r w:rsidRPr="006F194C">
        <w:rPr>
          <w:color w:val="00B0F0"/>
          <w:sz w:val="28"/>
          <w:szCs w:val="28"/>
        </w:rPr>
        <w:t xml:space="preserve"> </w:t>
      </w:r>
    </w:p>
    <w:p w:rsidR="00BA19B2" w:rsidRDefault="00BA19B2" w:rsidP="00B37D92">
      <w:pPr>
        <w:pStyle w:val="BodyText"/>
        <w:spacing w:before="2"/>
        <w:rPr>
          <w:sz w:val="13"/>
        </w:rPr>
      </w:pPr>
    </w:p>
    <w:p w:rsidR="00BA19B2" w:rsidRDefault="00ED5AAC" w:rsidP="00B37D92">
      <w:pPr>
        <w:tabs>
          <w:tab w:val="left" w:pos="2420"/>
          <w:tab w:val="left" w:pos="2788"/>
        </w:tabs>
        <w:spacing w:before="90"/>
        <w:ind w:left="260"/>
        <w:rPr>
          <w:b/>
          <w:sz w:val="24"/>
        </w:rPr>
      </w:pPr>
      <w:r>
        <w:rPr>
          <w:sz w:val="24"/>
        </w:rPr>
        <w:t>General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MS Office &amp; Windows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XP</w:t>
      </w:r>
    </w:p>
    <w:p w:rsidR="00BA19B2" w:rsidRDefault="00ED5AAC">
      <w:pPr>
        <w:tabs>
          <w:tab w:val="left" w:pos="2788"/>
        </w:tabs>
        <w:ind w:left="260"/>
        <w:rPr>
          <w:b/>
          <w:sz w:val="24"/>
        </w:rPr>
      </w:pPr>
      <w:r>
        <w:rPr>
          <w:sz w:val="24"/>
        </w:rPr>
        <w:t>Accounting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Package 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Tally ERP 9 &amp; SAP MM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Module</w:t>
      </w:r>
    </w:p>
    <w:p w:rsidR="00BA19B2" w:rsidRDefault="00BA19B2">
      <w:pPr>
        <w:pStyle w:val="BodyText"/>
        <w:spacing w:before="1"/>
        <w:rPr>
          <w:b/>
          <w:sz w:val="21"/>
        </w:rPr>
      </w:pPr>
    </w:p>
    <w:p w:rsidR="00BA19B2" w:rsidRDefault="006F194C">
      <w:pPr>
        <w:pStyle w:val="BodyText"/>
        <w:spacing w:before="6"/>
        <w:rPr>
          <w:b/>
          <w:sz w:val="28"/>
          <w:szCs w:val="28"/>
        </w:rPr>
      </w:pPr>
      <w:r>
        <w:rPr>
          <w:b/>
          <w:sz w:val="28"/>
          <w:szCs w:val="28"/>
        </w:rPr>
        <w:t>Personal profile       :-</w:t>
      </w:r>
    </w:p>
    <w:p w:rsidR="006F194C" w:rsidRDefault="006F194C">
      <w:pPr>
        <w:pStyle w:val="BodyText"/>
        <w:spacing w:before="6"/>
        <w:rPr>
          <w:b/>
          <w:sz w:val="28"/>
          <w:szCs w:val="28"/>
        </w:rPr>
      </w:pP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>Age                                          : 31 years</w:t>
      </w: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>Marital status                       : Married</w:t>
      </w: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>Nationality                            : Indian</w:t>
      </w: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>Religion                                  : Islam</w:t>
      </w: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>Languages known                : Tamil, English, Urdu, Hindi, and Arabic.</w:t>
      </w: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</w:p>
    <w:p w:rsidR="00A265CE" w:rsidRDefault="006F194C" w:rsidP="00496321">
      <w:pPr>
        <w:tabs>
          <w:tab w:val="left" w:pos="6021"/>
        </w:tabs>
        <w:spacing w:line="320" w:lineRule="exact"/>
        <w:rPr>
          <w:rFonts w:eastAsia="Calibri"/>
          <w:color w:val="7030A0"/>
          <w:sz w:val="24"/>
          <w:szCs w:val="24"/>
        </w:rPr>
      </w:pPr>
      <w:r w:rsidRPr="00EE01F0">
        <w:rPr>
          <w:rFonts w:eastAsia="Calibri"/>
          <w:color w:val="7030A0"/>
          <w:sz w:val="24"/>
          <w:szCs w:val="24"/>
        </w:rPr>
        <w:t>Permanent address</w:t>
      </w:r>
      <w:r>
        <w:rPr>
          <w:rFonts w:eastAsia="Calibri"/>
          <w:color w:val="7030A0"/>
          <w:sz w:val="24"/>
          <w:szCs w:val="24"/>
        </w:rPr>
        <w:t xml:space="preserve">      :</w:t>
      </w:r>
      <w:r w:rsidR="00A265CE">
        <w:rPr>
          <w:rFonts w:eastAsia="Calibri"/>
          <w:color w:val="7030A0"/>
          <w:sz w:val="24"/>
          <w:szCs w:val="24"/>
        </w:rPr>
        <w:t xml:space="preserve"> </w:t>
      </w:r>
    </w:p>
    <w:p w:rsidR="00A265CE" w:rsidRDefault="00A265CE" w:rsidP="006F194C">
      <w:pPr>
        <w:tabs>
          <w:tab w:val="left" w:pos="6021"/>
        </w:tabs>
        <w:spacing w:line="320" w:lineRule="exact"/>
        <w:ind w:left="260"/>
        <w:rPr>
          <w:rFonts w:eastAsia="Calibri"/>
          <w:color w:val="7030A0"/>
          <w:sz w:val="24"/>
          <w:szCs w:val="24"/>
        </w:rPr>
      </w:pPr>
      <w:proofErr w:type="spellStart"/>
      <w:r>
        <w:rPr>
          <w:rFonts w:eastAsia="Calibri"/>
          <w:color w:val="7030A0"/>
          <w:sz w:val="24"/>
          <w:szCs w:val="24"/>
        </w:rPr>
        <w:t>A.Atheequr</w:t>
      </w:r>
      <w:proofErr w:type="spellEnd"/>
      <w:r>
        <w:rPr>
          <w:rFonts w:eastAsia="Calibri"/>
          <w:color w:val="7030A0"/>
          <w:sz w:val="24"/>
          <w:szCs w:val="24"/>
        </w:rPr>
        <w:t xml:space="preserve"> </w:t>
      </w:r>
      <w:proofErr w:type="spellStart"/>
      <w:r>
        <w:rPr>
          <w:rFonts w:eastAsia="Calibri"/>
          <w:color w:val="7030A0"/>
          <w:sz w:val="24"/>
          <w:szCs w:val="24"/>
        </w:rPr>
        <w:t>Rahaman</w:t>
      </w:r>
      <w:proofErr w:type="spellEnd"/>
    </w:p>
    <w:p w:rsidR="006F194C" w:rsidRDefault="00A265CE" w:rsidP="006F194C">
      <w:pPr>
        <w:tabs>
          <w:tab w:val="left" w:pos="6021"/>
        </w:tabs>
        <w:spacing w:line="320" w:lineRule="exact"/>
        <w:ind w:left="260"/>
        <w:rPr>
          <w:b/>
          <w:sz w:val="28"/>
        </w:rPr>
      </w:pPr>
      <w:r>
        <w:rPr>
          <w:rFonts w:eastAsia="Calibri"/>
          <w:color w:val="7030A0"/>
          <w:sz w:val="24"/>
          <w:szCs w:val="24"/>
        </w:rPr>
        <w:t xml:space="preserve">S/o </w:t>
      </w:r>
      <w:proofErr w:type="spellStart"/>
      <w:r>
        <w:rPr>
          <w:rFonts w:eastAsia="Calibri"/>
          <w:color w:val="7030A0"/>
          <w:sz w:val="24"/>
          <w:szCs w:val="24"/>
        </w:rPr>
        <w:t>Syed</w:t>
      </w:r>
      <w:proofErr w:type="spellEnd"/>
      <w:r>
        <w:rPr>
          <w:rFonts w:eastAsia="Calibri"/>
          <w:color w:val="7030A0"/>
          <w:sz w:val="24"/>
          <w:szCs w:val="24"/>
        </w:rPr>
        <w:t xml:space="preserve"> </w:t>
      </w:r>
      <w:proofErr w:type="spellStart"/>
      <w:r>
        <w:rPr>
          <w:rFonts w:eastAsia="Calibri"/>
          <w:color w:val="7030A0"/>
          <w:sz w:val="24"/>
          <w:szCs w:val="24"/>
        </w:rPr>
        <w:t>Areef</w:t>
      </w:r>
      <w:proofErr w:type="spellEnd"/>
      <w:r>
        <w:rPr>
          <w:rFonts w:eastAsia="Calibri"/>
          <w:color w:val="7030A0"/>
          <w:sz w:val="24"/>
          <w:szCs w:val="24"/>
        </w:rPr>
        <w:t>,</w:t>
      </w:r>
    </w:p>
    <w:p w:rsidR="00A265CE" w:rsidRDefault="006F194C" w:rsidP="00A265CE">
      <w:pPr>
        <w:pStyle w:val="BodyText"/>
        <w:tabs>
          <w:tab w:val="left" w:pos="6021"/>
        </w:tabs>
        <w:spacing w:line="274" w:lineRule="exact"/>
        <w:ind w:left="260"/>
        <w:rPr>
          <w:color w:val="7030A0"/>
        </w:rPr>
      </w:pPr>
      <w:r w:rsidRPr="00A265CE">
        <w:rPr>
          <w:color w:val="7030A0"/>
        </w:rPr>
        <w:t>5/8,</w:t>
      </w:r>
      <w:r w:rsidRPr="00A265CE">
        <w:rPr>
          <w:color w:val="7030A0"/>
          <w:spacing w:val="-2"/>
        </w:rPr>
        <w:t xml:space="preserve"> </w:t>
      </w:r>
      <w:proofErr w:type="spellStart"/>
      <w:r w:rsidRPr="00A265CE">
        <w:rPr>
          <w:color w:val="7030A0"/>
        </w:rPr>
        <w:t>Vanakara</w:t>
      </w:r>
      <w:proofErr w:type="spellEnd"/>
      <w:r w:rsidRPr="00A265CE">
        <w:rPr>
          <w:color w:val="7030A0"/>
          <w:spacing w:val="-2"/>
        </w:rPr>
        <w:t xml:space="preserve"> </w:t>
      </w:r>
      <w:r w:rsidRPr="00A265CE">
        <w:rPr>
          <w:color w:val="7030A0"/>
        </w:rPr>
        <w:t>Street,</w:t>
      </w:r>
    </w:p>
    <w:p w:rsidR="006F194C" w:rsidRPr="00A265CE" w:rsidRDefault="00A265CE" w:rsidP="00A265CE">
      <w:pPr>
        <w:pStyle w:val="BodyText"/>
        <w:tabs>
          <w:tab w:val="left" w:pos="6021"/>
        </w:tabs>
        <w:spacing w:line="274" w:lineRule="exact"/>
        <w:ind w:left="260"/>
        <w:rPr>
          <w:color w:val="7030A0"/>
        </w:rPr>
      </w:pPr>
      <w:proofErr w:type="spellStart"/>
      <w:r>
        <w:rPr>
          <w:color w:val="7030A0"/>
        </w:rPr>
        <w:t>Kannamangalam</w:t>
      </w:r>
      <w:proofErr w:type="spellEnd"/>
      <w:r>
        <w:rPr>
          <w:color w:val="7030A0"/>
        </w:rPr>
        <w:t>,</w:t>
      </w:r>
      <w:r w:rsidR="006F194C" w:rsidRPr="00A265CE">
        <w:rPr>
          <w:color w:val="7030A0"/>
        </w:rPr>
        <w:tab/>
      </w:r>
    </w:p>
    <w:p w:rsidR="006F194C" w:rsidRDefault="006F194C" w:rsidP="006F194C">
      <w:pPr>
        <w:pStyle w:val="BodyText"/>
        <w:tabs>
          <w:tab w:val="left" w:pos="6021"/>
        </w:tabs>
        <w:ind w:left="260"/>
      </w:pPr>
      <w:proofErr w:type="spellStart"/>
      <w:r w:rsidRPr="00A265CE">
        <w:rPr>
          <w:color w:val="7030A0"/>
        </w:rPr>
        <w:t>Thiruvannamalai</w:t>
      </w:r>
      <w:proofErr w:type="spellEnd"/>
      <w:r w:rsidRPr="00A265CE">
        <w:rPr>
          <w:color w:val="7030A0"/>
        </w:rPr>
        <w:t xml:space="preserve"> District</w:t>
      </w:r>
      <w:r w:rsidR="00A265CE">
        <w:rPr>
          <w:color w:val="7030A0"/>
        </w:rPr>
        <w:t xml:space="preserve"> </w:t>
      </w:r>
      <w:r w:rsidRPr="00A265CE">
        <w:rPr>
          <w:color w:val="7030A0"/>
        </w:rPr>
        <w:t>–</w:t>
      </w:r>
      <w:r w:rsidR="00A265CE">
        <w:rPr>
          <w:color w:val="7030A0"/>
        </w:rPr>
        <w:t xml:space="preserve"> </w:t>
      </w:r>
      <w:r w:rsidRPr="00A265CE">
        <w:rPr>
          <w:color w:val="7030A0"/>
        </w:rPr>
        <w:t>632311</w:t>
      </w:r>
      <w:r>
        <w:tab/>
      </w: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</w:p>
    <w:p w:rsidR="00A265CE" w:rsidRPr="00CA7456" w:rsidRDefault="006F194C" w:rsidP="006F194C">
      <w:pPr>
        <w:rPr>
          <w:rFonts w:ascii="Calibri" w:eastAsia="Calibri" w:hAnsi="Calibri" w:cs="Calibri"/>
          <w:bCs/>
          <w:color w:val="7030A0"/>
        </w:rPr>
      </w:pPr>
      <w:r w:rsidRPr="00CA7456">
        <w:rPr>
          <w:rFonts w:ascii="Calibri" w:eastAsia="Calibri" w:hAnsi="Calibri" w:cs="Calibri"/>
          <w:bCs/>
          <w:color w:val="7030A0"/>
        </w:rPr>
        <w:t>Present address</w:t>
      </w:r>
      <w:r>
        <w:rPr>
          <w:rFonts w:ascii="Calibri" w:eastAsia="Calibri" w:hAnsi="Calibri" w:cs="Calibri"/>
          <w:b/>
          <w:color w:val="7030A0"/>
        </w:rPr>
        <w:t xml:space="preserve">                    :   </w:t>
      </w:r>
      <w:proofErr w:type="spellStart"/>
      <w:r w:rsidR="00A265CE" w:rsidRPr="00CA7456">
        <w:rPr>
          <w:rFonts w:ascii="Calibri" w:eastAsia="Calibri" w:hAnsi="Calibri" w:cs="Calibri"/>
          <w:bCs/>
          <w:color w:val="7030A0"/>
        </w:rPr>
        <w:t>Sedupery</w:t>
      </w:r>
      <w:proofErr w:type="spellEnd"/>
      <w:r w:rsidR="00A265CE" w:rsidRPr="00CA7456">
        <w:rPr>
          <w:rFonts w:ascii="Calibri" w:eastAsia="Calibri" w:hAnsi="Calibri" w:cs="Calibri"/>
          <w:bCs/>
          <w:color w:val="7030A0"/>
        </w:rPr>
        <w:t xml:space="preserve"> Main Road,</w:t>
      </w:r>
    </w:p>
    <w:p w:rsidR="00A265CE" w:rsidRPr="00CA7456" w:rsidRDefault="00A265CE" w:rsidP="006F194C">
      <w:pPr>
        <w:rPr>
          <w:rFonts w:ascii="Calibri" w:eastAsia="Calibri" w:hAnsi="Calibri" w:cs="Calibri"/>
          <w:bCs/>
          <w:color w:val="7030A0"/>
        </w:rPr>
      </w:pPr>
      <w:r w:rsidRPr="00CA7456">
        <w:rPr>
          <w:rFonts w:ascii="Calibri" w:eastAsia="Calibri" w:hAnsi="Calibri" w:cs="Calibri"/>
          <w:bCs/>
          <w:color w:val="7030A0"/>
        </w:rPr>
        <w:t xml:space="preserve">                                                     Near Oriental Shoe Company,</w:t>
      </w:r>
    </w:p>
    <w:p w:rsidR="00A265CE" w:rsidRPr="00CA7456" w:rsidRDefault="00A265CE" w:rsidP="006F194C">
      <w:pPr>
        <w:rPr>
          <w:rFonts w:ascii="Calibri" w:eastAsia="Calibri" w:hAnsi="Calibri" w:cs="Calibri"/>
          <w:bCs/>
          <w:color w:val="7030A0"/>
        </w:rPr>
      </w:pPr>
      <w:r w:rsidRPr="00CA7456">
        <w:rPr>
          <w:rFonts w:ascii="Calibri" w:eastAsia="Calibri" w:hAnsi="Calibri" w:cs="Calibri"/>
          <w:bCs/>
          <w:color w:val="7030A0"/>
        </w:rPr>
        <w:t xml:space="preserve">                                                     </w:t>
      </w:r>
      <w:proofErr w:type="spellStart"/>
      <w:r w:rsidRPr="00CA7456">
        <w:rPr>
          <w:rFonts w:ascii="Calibri" w:eastAsia="Calibri" w:hAnsi="Calibri" w:cs="Calibri"/>
          <w:bCs/>
          <w:color w:val="7030A0"/>
        </w:rPr>
        <w:t>Sedupery</w:t>
      </w:r>
      <w:proofErr w:type="spellEnd"/>
      <w:r w:rsidRPr="00CA7456">
        <w:rPr>
          <w:rFonts w:ascii="Calibri" w:eastAsia="Calibri" w:hAnsi="Calibri" w:cs="Calibri"/>
          <w:bCs/>
          <w:color w:val="7030A0"/>
        </w:rPr>
        <w:t xml:space="preserve">, </w:t>
      </w:r>
    </w:p>
    <w:p w:rsidR="006F194C" w:rsidRPr="00CA7456" w:rsidRDefault="00A265CE" w:rsidP="006F194C">
      <w:pPr>
        <w:rPr>
          <w:rFonts w:ascii="Calibri" w:eastAsia="Calibri" w:hAnsi="Calibri" w:cs="Calibri"/>
          <w:bCs/>
          <w:color w:val="7030A0"/>
        </w:rPr>
      </w:pPr>
      <w:r w:rsidRPr="00CA7456">
        <w:rPr>
          <w:rFonts w:ascii="Calibri" w:eastAsia="Calibri" w:hAnsi="Calibri" w:cs="Calibri"/>
          <w:bCs/>
          <w:color w:val="7030A0"/>
        </w:rPr>
        <w:t xml:space="preserve">                                 </w:t>
      </w:r>
      <w:r w:rsidR="006F194C" w:rsidRPr="00CA7456">
        <w:rPr>
          <w:rFonts w:ascii="Calibri" w:eastAsia="Calibri" w:hAnsi="Calibri" w:cs="Calibri"/>
          <w:bCs/>
          <w:color w:val="7030A0"/>
        </w:rPr>
        <w:t xml:space="preserve">          </w:t>
      </w:r>
      <w:r w:rsidRPr="00CA7456">
        <w:rPr>
          <w:rFonts w:ascii="Calibri" w:eastAsia="Calibri" w:hAnsi="Calibri" w:cs="Calibri"/>
          <w:bCs/>
          <w:color w:val="7030A0"/>
        </w:rPr>
        <w:t xml:space="preserve">           Vellore-632002</w:t>
      </w: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</w:p>
    <w:p w:rsidR="006F194C" w:rsidRDefault="006F194C" w:rsidP="006F194C">
      <w:pPr>
        <w:rPr>
          <w:rFonts w:ascii="Calibri" w:eastAsia="Calibri" w:hAnsi="Calibri" w:cs="Calibri"/>
          <w:b/>
          <w:color w:val="7030A0"/>
        </w:rPr>
      </w:pPr>
    </w:p>
    <w:p w:rsidR="006F194C" w:rsidRPr="006F194C" w:rsidRDefault="006F194C">
      <w:pPr>
        <w:pStyle w:val="BodyText"/>
        <w:spacing w:before="6"/>
        <w:rPr>
          <w:b/>
          <w:sz w:val="28"/>
          <w:szCs w:val="28"/>
        </w:rPr>
      </w:pPr>
    </w:p>
    <w:sectPr w:rsidR="006F194C" w:rsidRPr="006F194C" w:rsidSect="00BA19B2">
      <w:pgSz w:w="11910" w:h="16840"/>
      <w:pgMar w:top="1580" w:right="11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F00"/>
    <w:multiLevelType w:val="hybridMultilevel"/>
    <w:tmpl w:val="77CADFD0"/>
    <w:lvl w:ilvl="0" w:tplc="91CA78FA">
      <w:start w:val="2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20227B2C"/>
    <w:multiLevelType w:val="hybridMultilevel"/>
    <w:tmpl w:val="0A22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1837"/>
    <w:multiLevelType w:val="hybridMultilevel"/>
    <w:tmpl w:val="B0F6718A"/>
    <w:lvl w:ilvl="0" w:tplc="3D26639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BE06EF7"/>
    <w:multiLevelType w:val="hybridMultilevel"/>
    <w:tmpl w:val="86FC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C07AE"/>
    <w:multiLevelType w:val="hybridMultilevel"/>
    <w:tmpl w:val="8D5A2382"/>
    <w:lvl w:ilvl="0" w:tplc="0409000F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353F5"/>
    <w:multiLevelType w:val="hybridMultilevel"/>
    <w:tmpl w:val="5F2C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A19B2"/>
    <w:rsid w:val="002B7C64"/>
    <w:rsid w:val="00354675"/>
    <w:rsid w:val="00496321"/>
    <w:rsid w:val="00612141"/>
    <w:rsid w:val="00635A94"/>
    <w:rsid w:val="0064000C"/>
    <w:rsid w:val="006F194C"/>
    <w:rsid w:val="006F1983"/>
    <w:rsid w:val="00701A55"/>
    <w:rsid w:val="00861A61"/>
    <w:rsid w:val="008A770B"/>
    <w:rsid w:val="00A265CE"/>
    <w:rsid w:val="00AE616B"/>
    <w:rsid w:val="00B37D92"/>
    <w:rsid w:val="00BA19B2"/>
    <w:rsid w:val="00BA2099"/>
    <w:rsid w:val="00CA7456"/>
    <w:rsid w:val="00E629AE"/>
    <w:rsid w:val="00E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9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19B2"/>
    <w:pPr>
      <w:ind w:left="2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A19B2"/>
    <w:pPr>
      <w:spacing w:before="20"/>
      <w:ind w:left="2851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D92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9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19B2"/>
  </w:style>
  <w:style w:type="paragraph" w:customStyle="1" w:styleId="TableParagraph">
    <w:name w:val="Table Paragraph"/>
    <w:basedOn w:val="Normal"/>
    <w:uiPriority w:val="1"/>
    <w:qFormat/>
    <w:rsid w:val="00BA19B2"/>
    <w:pPr>
      <w:spacing w:before="5"/>
    </w:pPr>
  </w:style>
  <w:style w:type="table" w:styleId="LightShading-Accent5">
    <w:name w:val="Light Shading Accent 5"/>
    <w:basedOn w:val="TableNormal"/>
    <w:uiPriority w:val="60"/>
    <w:rsid w:val="00E629AE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37D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eequr198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CIRRICULUM VITAE</vt:lpstr>
      <vt:lpstr>    </vt:lpstr>
      <vt:lpstr/>
      <vt:lpstr>    CAT tools of my preference are</vt:lpstr>
      <vt:lpstr>    MemoQ</vt:lpstr>
      <vt:lpstr>    SDL</vt:lpstr>
      <vt:lpstr>    Wordfast</vt:lpstr>
      <vt:lpstr>    Amazon Translation services (ATMS)</vt:lpstr>
      <vt:lpstr>    Prabhandak</vt:lpstr>
      <vt:lpstr>    </vt:lpstr>
      <vt:lpstr>    My rates:  INR 1.00 per word for translation 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WELCOME</dc:creator>
  <cp:lastModifiedBy>Windows User</cp:lastModifiedBy>
  <cp:revision>6</cp:revision>
  <dcterms:created xsi:type="dcterms:W3CDTF">2021-07-31T13:48:00Z</dcterms:created>
  <dcterms:modified xsi:type="dcterms:W3CDTF">2021-07-31T14:34:00Z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2021-07-30T00:00:00Z</vt:filetime>
  </property>
</Properties>
</file>