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48CC" w14:textId="77777777" w:rsidR="00CE0CD9" w:rsidRDefault="00CE0CD9">
      <w:pPr>
        <w:pStyle w:val="Title"/>
        <w:jc w:val="left"/>
        <w:rPr>
          <w:rFonts w:ascii="Times New Roman" w:hAnsi="Times New Roman" w:cs="Times New Roman"/>
          <w:noProof/>
          <w:szCs w:val="72"/>
          <w:lang w:val="en-US" w:eastAsia="en-US"/>
        </w:rPr>
      </w:pPr>
    </w:p>
    <w:p w14:paraId="71B89D76" w14:textId="5DC423B5" w:rsidR="00CE0CD9" w:rsidRDefault="00640D23">
      <w:pPr>
        <w:pStyle w:val="Title"/>
        <w:rPr>
          <w:rFonts w:ascii="Times New Roman" w:hAnsi="Times New Roman" w:cs="Times New Roman"/>
          <w:sz w:val="72"/>
          <w:szCs w:val="72"/>
          <w:lang w:val="nb-NO"/>
        </w:rPr>
        <w:sectPr w:rsidR="00CE0CD9">
          <w:footerReference w:type="default" r:id="rId8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72"/>
          <w:szCs w:val="72"/>
          <w:lang w:val="en-US" w:eastAsia="en-US"/>
        </w:rPr>
        <w:t>Okyere Anthony</w:t>
      </w:r>
    </w:p>
    <w:tbl>
      <w:tblPr>
        <w:tblStyle w:val="MediumList1-Accent4"/>
        <w:tblpPr w:leftFromText="180" w:rightFromText="180" w:vertAnchor="text" w:horzAnchor="margin" w:tblpXSpec="center" w:tblpY="102"/>
        <w:tblW w:w="9387" w:type="dxa"/>
        <w:tblBorders>
          <w:top w:val="none" w:sz="0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998"/>
        <w:gridCol w:w="3420"/>
        <w:gridCol w:w="3969"/>
      </w:tblGrid>
      <w:tr w:rsidR="00CE0CD9" w14:paraId="337D1ED7" w14:textId="77777777" w:rsidTr="00CE0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27DB286" w14:textId="6B5ABFCC" w:rsidR="00CE0CD9" w:rsidRDefault="00640D23">
            <w:pPr>
              <w:pStyle w:val="Title"/>
              <w:jc w:val="left"/>
              <w:rPr>
                <w:rFonts w:ascii="Times New Roman" w:hAnsi="Times New Roman" w:cs="Times New Roman"/>
                <w:color w:val="8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(+233) </w:t>
            </w:r>
            <w:r w:rsidR="00C7200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6896285</w:t>
            </w:r>
          </w:p>
        </w:tc>
        <w:tc>
          <w:tcPr>
            <w:tcW w:w="3420" w:type="dxa"/>
          </w:tcPr>
          <w:p w14:paraId="3B36A5DB" w14:textId="60EE5A5A" w:rsidR="00CE0CD9" w:rsidRDefault="00640D23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Okyereanthony200</w:t>
            </w:r>
            <w:r w:rsidR="00C7200F">
              <w:rPr>
                <w:rFonts w:ascii="Times New Roman" w:hAnsi="Times New Roman" w:cs="Times New Roman"/>
                <w:bCs/>
                <w:sz w:val="22"/>
                <w:szCs w:val="22"/>
              </w:rPr>
              <w:t>@gmail.com</w:t>
            </w:r>
          </w:p>
        </w:tc>
        <w:tc>
          <w:tcPr>
            <w:tcW w:w="3969" w:type="dxa"/>
          </w:tcPr>
          <w:p w14:paraId="3A85A0F8" w14:textId="77777777" w:rsidR="00CE0CD9" w:rsidRDefault="00C7200F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O. Box KS 16314 Adum, Kumasi</w:t>
            </w:r>
          </w:p>
        </w:tc>
      </w:tr>
    </w:tbl>
    <w:p w14:paraId="6214E24A" w14:textId="77777777" w:rsidR="00CE0CD9" w:rsidRDefault="00CE0CD9">
      <w:pPr>
        <w:rPr>
          <w:sz w:val="22"/>
          <w:szCs w:val="22"/>
        </w:rPr>
        <w:sectPr w:rsidR="00CE0CD9">
          <w:type w:val="continuous"/>
          <w:pgSz w:w="11906" w:h="16838"/>
          <w:pgMar w:top="272" w:right="836" w:bottom="1134" w:left="1260" w:header="255" w:footer="709" w:gutter="0"/>
          <w:cols w:num="3" w:space="45"/>
          <w:docGrid w:linePitch="360"/>
        </w:sectPr>
      </w:pPr>
    </w:p>
    <w:p w14:paraId="563A15F6" w14:textId="77777777" w:rsidR="00CE0CD9" w:rsidRDefault="00CE0CD9">
      <w:pPr>
        <w:pStyle w:val="Title"/>
        <w:jc w:val="left"/>
        <w:rPr>
          <w:rFonts w:ascii="Times New Roman" w:hAnsi="Times New Roman" w:cs="Times New Roman"/>
          <w:sz w:val="22"/>
          <w:szCs w:val="22"/>
        </w:rPr>
        <w:sectPr w:rsidR="00CE0CD9">
          <w:type w:val="continuous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</w:p>
    <w:p w14:paraId="0D69597C" w14:textId="77777777" w:rsidR="00CE0CD9" w:rsidRDefault="00CE0CD9">
      <w:pPr>
        <w:tabs>
          <w:tab w:val="center" w:pos="4251"/>
        </w:tabs>
      </w:pPr>
    </w:p>
    <w:p w14:paraId="1D9A98BB" w14:textId="77777777" w:rsidR="00CE0CD9" w:rsidRDefault="00C7200F">
      <w:pPr>
        <w:pStyle w:val="Title"/>
        <w:jc w:val="left"/>
        <w:rPr>
          <w:rFonts w:ascii="Times New Roman" w:hAnsi="Times New Roman" w:cs="Times New Roman"/>
          <w:color w:val="800000"/>
          <w:sz w:val="36"/>
          <w:szCs w:val="36"/>
          <w:lang w:val="nb-NO"/>
        </w:rPr>
      </w:pPr>
      <w:r>
        <w:rPr>
          <w:rFonts w:ascii="Times New Roman" w:hAnsi="Times New Roman" w:cs="Times New Roman"/>
          <w:noProof/>
          <w:color w:val="548DD4"/>
          <w:sz w:val="36"/>
          <w:szCs w:val="36"/>
        </w:rPr>
        <w:pict w14:anchorId="4551648A">
          <v:line id="1026" o:spid="_x0000_s1028" style="position:absolute;flip:x;z-index:4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8.25pt,25.15pt" to="468.75pt,25.15pt" strokecolor="#e36c0a" strokeweight="3pt">
            <v:shadow on="t" color="#8db3e2" opacity=".5" offset="-6pt,6pt" offset2="-2pt,-2pt"/>
          </v:line>
        </w:pict>
      </w:r>
      <w:r>
        <w:rPr>
          <w:rFonts w:ascii="Times New Roman" w:hAnsi="Times New Roman" w:cs="Times New Roman"/>
          <w:color w:val="800000"/>
          <w:sz w:val="36"/>
          <w:szCs w:val="36"/>
          <w:lang w:val="nb-NO"/>
        </w:rPr>
        <w:t>Education</w:t>
      </w:r>
    </w:p>
    <w:p w14:paraId="4EE1F7A1" w14:textId="77777777" w:rsidR="00CE0CD9" w:rsidRDefault="00CE0CD9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</w:p>
    <w:p w14:paraId="4DE5B015" w14:textId="77777777" w:rsidR="00CE0CD9" w:rsidRDefault="00CE0CD9">
      <w:pPr>
        <w:tabs>
          <w:tab w:val="left" w:pos="4320"/>
          <w:tab w:val="left" w:pos="6480"/>
        </w:tabs>
        <w:rPr>
          <w:b/>
          <w:bCs/>
          <w:lang w:val="nb-NO"/>
        </w:rPr>
      </w:pPr>
    </w:p>
    <w:p w14:paraId="7FA0F23D" w14:textId="77777777" w:rsidR="00CE0CD9" w:rsidRDefault="00CE0CD9">
      <w:pPr>
        <w:tabs>
          <w:tab w:val="left" w:pos="4320"/>
          <w:tab w:val="left" w:pos="6480"/>
        </w:tabs>
        <w:rPr>
          <w:lang w:val="nb-NO"/>
        </w:rPr>
        <w:sectPr w:rsidR="00CE0CD9">
          <w:type w:val="continuous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</w:p>
    <w:p w14:paraId="5C79FB7B" w14:textId="77777777" w:rsidR="00CE0CD9" w:rsidRDefault="00C7200F">
      <w:pPr>
        <w:tabs>
          <w:tab w:val="left" w:pos="4320"/>
          <w:tab w:val="left" w:pos="6480"/>
        </w:tabs>
        <w:jc w:val="center"/>
        <w:rPr>
          <w:lang w:val="nb-NO"/>
        </w:rPr>
      </w:pPr>
      <w:r>
        <w:rPr>
          <w:lang w:val="nb-NO"/>
        </w:rPr>
        <w:t>University Of Education Winneba</w:t>
      </w:r>
    </w:p>
    <w:p w14:paraId="4EB1781F" w14:textId="77777777" w:rsidR="00CE0CD9" w:rsidRDefault="00C7200F">
      <w:pPr>
        <w:tabs>
          <w:tab w:val="left" w:pos="4320"/>
          <w:tab w:val="left" w:pos="6480"/>
        </w:tabs>
        <w:jc w:val="center"/>
        <w:rPr>
          <w:b/>
          <w:bCs/>
          <w:color w:val="800000"/>
          <w:sz w:val="36"/>
          <w:szCs w:val="36"/>
          <w:lang w:val="nb-NO"/>
        </w:rPr>
      </w:pPr>
      <w:r>
        <w:rPr>
          <w:lang w:val="nb-NO"/>
        </w:rPr>
        <w:t>Kumasi</w:t>
      </w:r>
    </w:p>
    <w:p w14:paraId="095A2052" w14:textId="495620BD" w:rsidR="00CE0CD9" w:rsidRDefault="00C7200F">
      <w:pPr>
        <w:tabs>
          <w:tab w:val="left" w:pos="4320"/>
          <w:tab w:val="left" w:pos="6480"/>
        </w:tabs>
        <w:jc w:val="center"/>
        <w:rPr>
          <w:b/>
          <w:bCs/>
          <w:color w:val="800000"/>
          <w:sz w:val="36"/>
          <w:szCs w:val="36"/>
          <w:lang w:val="nb-NO"/>
        </w:rPr>
      </w:pPr>
      <w:r>
        <w:rPr>
          <w:lang w:val="nb-NO"/>
        </w:rPr>
        <w:t xml:space="preserve">BSc </w:t>
      </w:r>
      <w:r w:rsidR="00640D23">
        <w:rPr>
          <w:lang w:val="nb-NO"/>
        </w:rPr>
        <w:t>Mathematics</w:t>
      </w:r>
      <w:r>
        <w:rPr>
          <w:lang w:val="nb-NO"/>
        </w:rPr>
        <w:t xml:space="preserve"> Education</w:t>
      </w:r>
    </w:p>
    <w:p w14:paraId="6196A235" w14:textId="5F7F70D3" w:rsidR="00CE0CD9" w:rsidRDefault="00C7200F">
      <w:pPr>
        <w:tabs>
          <w:tab w:val="left" w:pos="4320"/>
          <w:tab w:val="left" w:pos="6480"/>
        </w:tabs>
        <w:jc w:val="center"/>
        <w:rPr>
          <w:b/>
          <w:bCs/>
          <w:color w:val="800000"/>
          <w:sz w:val="36"/>
          <w:szCs w:val="36"/>
          <w:lang w:val="nb-NO"/>
        </w:rPr>
      </w:pPr>
      <w:r>
        <w:rPr>
          <w:b/>
          <w:noProof/>
        </w:rPr>
        <w:t>20</w:t>
      </w:r>
      <w:r w:rsidR="00640D23">
        <w:rPr>
          <w:b/>
          <w:noProof/>
        </w:rPr>
        <w:t>21</w:t>
      </w:r>
      <w:r>
        <w:rPr>
          <w:b/>
          <w:noProof/>
        </w:rPr>
        <w:t xml:space="preserve"> – </w:t>
      </w:r>
      <w:r>
        <w:rPr>
          <w:b/>
          <w:noProof/>
        </w:rPr>
        <w:br w:type="column"/>
      </w:r>
      <w:r>
        <w:rPr>
          <w:lang w:val="nb-NO"/>
        </w:rPr>
        <w:t xml:space="preserve">Adventist Senior High School </w:t>
      </w:r>
    </w:p>
    <w:p w14:paraId="6AD9C2D6" w14:textId="77777777" w:rsidR="00CE0CD9" w:rsidRDefault="00C7200F">
      <w:pPr>
        <w:tabs>
          <w:tab w:val="left" w:pos="4320"/>
          <w:tab w:val="left" w:pos="6480"/>
        </w:tabs>
        <w:jc w:val="center"/>
        <w:rPr>
          <w:lang w:val="nb-NO"/>
        </w:rPr>
      </w:pPr>
      <w:r>
        <w:rPr>
          <w:lang w:val="nb-NO"/>
        </w:rPr>
        <w:t>Bantama</w:t>
      </w:r>
    </w:p>
    <w:p w14:paraId="3F14880C" w14:textId="1F6A5043" w:rsidR="00CE0CD9" w:rsidRDefault="00640D23">
      <w:pPr>
        <w:tabs>
          <w:tab w:val="left" w:pos="4320"/>
          <w:tab w:val="left" w:pos="6480"/>
        </w:tabs>
        <w:jc w:val="center"/>
        <w:rPr>
          <w:lang w:val="nb-NO"/>
        </w:rPr>
      </w:pPr>
      <w:r>
        <w:rPr>
          <w:lang w:val="nb-NO"/>
        </w:rPr>
        <w:t>General Arts</w:t>
      </w:r>
    </w:p>
    <w:p w14:paraId="11B41B64" w14:textId="1111BA0E" w:rsidR="00CE0CD9" w:rsidRDefault="00C7200F">
      <w:pPr>
        <w:tabs>
          <w:tab w:val="left" w:pos="4320"/>
          <w:tab w:val="left" w:pos="6480"/>
        </w:tabs>
        <w:jc w:val="center"/>
        <w:rPr>
          <w:b/>
          <w:noProof/>
        </w:rPr>
      </w:pPr>
      <w:r>
        <w:rPr>
          <w:b/>
          <w:noProof/>
        </w:rPr>
        <w:t>20</w:t>
      </w:r>
      <w:r w:rsidR="00640D23">
        <w:rPr>
          <w:b/>
          <w:noProof/>
        </w:rPr>
        <w:t>16</w:t>
      </w:r>
      <w:r>
        <w:rPr>
          <w:b/>
          <w:noProof/>
        </w:rPr>
        <w:t>– 2</w:t>
      </w:r>
      <w:r w:rsidR="00640D23">
        <w:rPr>
          <w:b/>
          <w:noProof/>
        </w:rPr>
        <w:t>019</w:t>
      </w:r>
    </w:p>
    <w:p w14:paraId="458B7570" w14:textId="77777777" w:rsidR="00CE0CD9" w:rsidRDefault="00CE0CD9">
      <w:pPr>
        <w:tabs>
          <w:tab w:val="left" w:pos="4320"/>
          <w:tab w:val="left" w:pos="6480"/>
        </w:tabs>
        <w:rPr>
          <w:b/>
          <w:bCs/>
          <w:color w:val="800000"/>
          <w:sz w:val="36"/>
          <w:szCs w:val="36"/>
          <w:lang w:val="nb-NO"/>
        </w:rPr>
        <w:sectPr w:rsidR="00CE0CD9">
          <w:type w:val="continuous"/>
          <w:pgSz w:w="11906" w:h="16838"/>
          <w:pgMar w:top="272" w:right="476" w:bottom="1134" w:left="900" w:header="255" w:footer="709" w:gutter="0"/>
          <w:pgBorders w:offsetFrom="page">
            <w:left w:val="single" w:sz="4" w:space="24" w:color="auto"/>
          </w:pgBorders>
          <w:cols w:num="2" w:space="90"/>
          <w:docGrid w:linePitch="360"/>
        </w:sectPr>
      </w:pPr>
    </w:p>
    <w:p w14:paraId="122526AD" w14:textId="77777777" w:rsidR="00CE0CD9" w:rsidRDefault="00CE0CD9">
      <w:pPr>
        <w:tabs>
          <w:tab w:val="left" w:pos="4320"/>
          <w:tab w:val="left" w:pos="6480"/>
        </w:tabs>
        <w:rPr>
          <w:b/>
          <w:bCs/>
          <w:color w:val="800000"/>
          <w:sz w:val="2"/>
          <w:szCs w:val="36"/>
          <w:lang w:val="nb-NO"/>
        </w:rPr>
      </w:pPr>
    </w:p>
    <w:p w14:paraId="58DBB6EA" w14:textId="77777777" w:rsidR="00CE0CD9" w:rsidRDefault="00CE0CD9">
      <w:pPr>
        <w:tabs>
          <w:tab w:val="left" w:pos="4320"/>
          <w:tab w:val="left" w:pos="6480"/>
        </w:tabs>
        <w:ind w:left="2340" w:hanging="2340"/>
        <w:rPr>
          <w:b/>
        </w:rPr>
        <w:sectPr w:rsidR="00CE0CD9">
          <w:type w:val="continuous"/>
          <w:pgSz w:w="11906" w:h="16838"/>
          <w:pgMar w:top="272" w:right="1985" w:bottom="1134" w:left="1418" w:header="255" w:footer="709" w:gutter="0"/>
          <w:cols w:space="706"/>
          <w:docGrid w:linePitch="360"/>
        </w:sectPr>
      </w:pPr>
    </w:p>
    <w:p w14:paraId="00051F41" w14:textId="77777777" w:rsidR="00CE0CD9" w:rsidRDefault="00C7200F">
      <w:pPr>
        <w:tabs>
          <w:tab w:val="left" w:pos="4320"/>
          <w:tab w:val="left" w:pos="6480"/>
        </w:tabs>
        <w:ind w:left="2340" w:hanging="2340"/>
        <w:rPr>
          <w:b/>
          <w:bCs/>
        </w:rPr>
      </w:pPr>
      <w:r>
        <w:rPr>
          <w:bCs/>
          <w:noProof/>
          <w:color w:val="548DD4"/>
          <w:sz w:val="36"/>
          <w:szCs w:val="36"/>
        </w:rPr>
        <w:pict w14:anchorId="091030CE">
          <v:line id="1028" o:spid="_x0000_s1027" style="position:absolute;left:0;text-align:left;flip:x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8.25pt,23.35pt" to="468.75pt,23.35pt" strokecolor="#e36c0a" strokeweight="3pt">
            <v:shadow on="t" color="#8db3e2" opacity=".5" offset="-6pt,6pt" offset2="-2pt,-2pt"/>
          </v:line>
        </w:pict>
      </w:r>
      <w:r>
        <w:rPr>
          <w:b/>
          <w:bCs/>
          <w:color w:val="800000"/>
          <w:sz w:val="36"/>
          <w:szCs w:val="36"/>
          <w:lang w:val="nb-NO"/>
        </w:rPr>
        <w:t>Work Experience</w:t>
      </w:r>
    </w:p>
    <w:p w14:paraId="5F8CB7D5" w14:textId="77777777" w:rsidR="00CE0CD9" w:rsidRDefault="00CE0CD9">
      <w:pPr>
        <w:rPr>
          <w:sz w:val="16"/>
          <w:szCs w:val="16"/>
          <w:lang w:val="nb-NO"/>
        </w:rPr>
      </w:pPr>
    </w:p>
    <w:p w14:paraId="34756190" w14:textId="77777777" w:rsidR="00CE0CD9" w:rsidRDefault="00CE0CD9">
      <w:pPr>
        <w:pStyle w:val="ListParagraph"/>
        <w:numPr>
          <w:ilvl w:val="0"/>
          <w:numId w:val="2"/>
        </w:numPr>
        <w:rPr>
          <w:b/>
          <w:noProof/>
        </w:rPr>
        <w:sectPr w:rsidR="00CE0CD9">
          <w:type w:val="continuous"/>
          <w:pgSz w:w="11906" w:h="16838"/>
          <w:pgMar w:top="272" w:right="1985" w:bottom="1134" w:left="1418" w:header="255" w:footer="709" w:gutter="0"/>
          <w:cols w:space="706"/>
          <w:docGrid w:linePitch="360"/>
        </w:sectPr>
      </w:pPr>
    </w:p>
    <w:p w14:paraId="162CAA55" w14:textId="77777777" w:rsidR="00CE0CD9" w:rsidRDefault="00CE0CD9">
      <w:pPr>
        <w:rPr>
          <w:sz w:val="2"/>
        </w:rPr>
      </w:pPr>
    </w:p>
    <w:p w14:paraId="4A8F2A43" w14:textId="77777777" w:rsidR="00CE0CD9" w:rsidRDefault="00C7200F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Universal Language Solutions</w:t>
      </w:r>
      <w:r>
        <w:rPr>
          <w:rFonts w:hint="eastAsia"/>
          <w:b/>
          <w:noProof/>
        </w:rPr>
        <w:t>]</w:t>
      </w:r>
    </w:p>
    <w:p w14:paraId="71552CB2" w14:textId="77777777" w:rsidR="00CE0CD9" w:rsidRDefault="00C7200F">
      <w:pPr>
        <w:pStyle w:val="ListParagraph"/>
        <w:ind w:left="0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</w:t>
      </w:r>
      <w:r>
        <w:rPr>
          <w:rFonts w:hint="eastAsia"/>
          <w:i/>
          <w:noProof/>
        </w:rPr>
        <w:t>e</w:t>
      </w:r>
    </w:p>
    <w:p w14:paraId="44E7771E" w14:textId="77777777" w:rsidR="00CE0CD9" w:rsidRDefault="00CE0CD9">
      <w:pPr>
        <w:pStyle w:val="ListParagraph"/>
        <w:ind w:left="0"/>
        <w:rPr>
          <w:i/>
          <w:noProof/>
          <w:sz w:val="14"/>
          <w:szCs w:val="16"/>
        </w:rPr>
      </w:pPr>
    </w:p>
    <w:p w14:paraId="7ED18C8A" w14:textId="77777777" w:rsidR="00CE0CD9" w:rsidRDefault="00C7200F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Keynes Language Services</w:t>
      </w:r>
      <w:r>
        <w:rPr>
          <w:rFonts w:hint="eastAsia"/>
          <w:b/>
          <w:noProof/>
        </w:rPr>
        <w:t>]</w:t>
      </w:r>
    </w:p>
    <w:p w14:paraId="480997BF" w14:textId="77777777" w:rsidR="00CE0CD9" w:rsidRDefault="00C7200F">
      <w:pPr>
        <w:pStyle w:val="ListParagraph"/>
        <w:ind w:left="0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language</w:t>
      </w:r>
    </w:p>
    <w:p w14:paraId="330F5FEA" w14:textId="77777777" w:rsidR="00CE0CD9" w:rsidRDefault="00CE0CD9">
      <w:pPr>
        <w:rPr>
          <w:i/>
          <w:noProof/>
        </w:rPr>
      </w:pPr>
    </w:p>
    <w:p w14:paraId="6FDF7291" w14:textId="77777777" w:rsidR="00CE0CD9" w:rsidRDefault="00C7200F">
      <w:pPr>
        <w:pStyle w:val="ListParagraph"/>
        <w:numPr>
          <w:ilvl w:val="0"/>
          <w:numId w:val="2"/>
        </w:numPr>
        <w:ind w:left="1418" w:hanging="1058"/>
        <w:rPr>
          <w:i/>
          <w:noProof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rFonts w:hint="eastAsia"/>
          <w:b/>
          <w:noProof/>
        </w:rPr>
        <w:t>[</w:t>
      </w:r>
      <w:r>
        <w:rPr>
          <w:b/>
          <w:noProof/>
        </w:rPr>
        <w:t>Translation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KTL Communications</w:t>
      </w:r>
      <w:r>
        <w:rPr>
          <w:rFonts w:hint="eastAsia"/>
          <w:b/>
          <w:noProof/>
        </w:rPr>
        <w:t>]</w:t>
      </w:r>
    </w:p>
    <w:p w14:paraId="6A3B075B" w14:textId="77777777" w:rsidR="00CE0CD9" w:rsidRDefault="00C7200F">
      <w:pPr>
        <w:pStyle w:val="ListParagraph"/>
        <w:ind w:left="0"/>
        <w:rPr>
          <w:i/>
          <w:noProof/>
        </w:rPr>
      </w:pPr>
      <w:r>
        <w:rPr>
          <w:i/>
          <w:noProof/>
        </w:rPr>
        <w:t xml:space="preserve">Main duties performed: </w:t>
      </w:r>
      <w:r>
        <w:rPr>
          <w:rFonts w:hint="eastAsia"/>
          <w:i/>
          <w:noProof/>
        </w:rPr>
        <w:t xml:space="preserve">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language</w:t>
      </w:r>
    </w:p>
    <w:p w14:paraId="1AD4CA36" w14:textId="77777777" w:rsidR="00CE0CD9" w:rsidRDefault="00CE0CD9">
      <w:pPr>
        <w:pStyle w:val="ListParagraph"/>
        <w:ind w:left="0"/>
        <w:rPr>
          <w:i/>
          <w:noProof/>
          <w:sz w:val="14"/>
          <w:szCs w:val="14"/>
        </w:rPr>
      </w:pPr>
    </w:p>
    <w:p w14:paraId="705E3389" w14:textId="77777777" w:rsidR="00CE0CD9" w:rsidRDefault="00C7200F">
      <w:pPr>
        <w:pStyle w:val="ListParagraph"/>
        <w:numPr>
          <w:ilvl w:val="0"/>
          <w:numId w:val="2"/>
        </w:numPr>
        <w:rPr>
          <w:i/>
          <w:noProof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b/>
          <w:noProof/>
        </w:rP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Transcription and Translation / Proofreading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NileBridge</w:t>
      </w:r>
      <w:r>
        <w:rPr>
          <w:rFonts w:hint="eastAsia"/>
          <w:b/>
          <w:noProof/>
        </w:rPr>
        <w:t>]</w:t>
      </w:r>
    </w:p>
    <w:p w14:paraId="68EBF844" w14:textId="77777777" w:rsidR="00CE0CD9" w:rsidRDefault="00C7200F">
      <w:pPr>
        <w:pStyle w:val="ListParagraph"/>
        <w:ind w:left="0"/>
        <w:rPr>
          <w:i/>
          <w:noProof/>
        </w:rPr>
      </w:pPr>
      <w:r>
        <w:rPr>
          <w:i/>
          <w:noProof/>
        </w:rPr>
        <w:t>Main duties performed: transcribing and translation of Twi audio into English language.</w:t>
      </w:r>
    </w:p>
    <w:p w14:paraId="3FA03F51" w14:textId="77777777" w:rsidR="00CE0CD9" w:rsidRDefault="00CE0CD9">
      <w:pPr>
        <w:pStyle w:val="ListParagraph"/>
        <w:ind w:left="0"/>
        <w:rPr>
          <w:i/>
          <w:noProof/>
          <w:sz w:val="14"/>
          <w:szCs w:val="20"/>
        </w:rPr>
      </w:pPr>
    </w:p>
    <w:p w14:paraId="01A9CE83" w14:textId="77777777" w:rsidR="00CE0CD9" w:rsidRDefault="00C7200F">
      <w:pPr>
        <w:pStyle w:val="ListParagraph"/>
        <w:numPr>
          <w:ilvl w:val="0"/>
          <w:numId w:val="2"/>
        </w:numPr>
        <w:rPr>
          <w:i/>
          <w:noProof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>
        <w:rPr>
          <w:b/>
          <w:noProof/>
        </w:rPr>
        <w:tab/>
        <w:t>[Transcription and Translation]</w:t>
      </w:r>
      <w:r>
        <w:tab/>
      </w:r>
      <w:r>
        <w:tab/>
      </w:r>
      <w:r>
        <w:rPr>
          <w:rFonts w:hint="eastAsia"/>
          <w:b/>
          <w:noProof/>
        </w:rPr>
        <w:t>[</w:t>
      </w:r>
      <w:r>
        <w:rPr>
          <w:b/>
          <w:noProof/>
        </w:rPr>
        <w:t>DB Group Intl</w:t>
      </w:r>
      <w:r>
        <w:rPr>
          <w:rFonts w:hint="eastAsia"/>
          <w:b/>
          <w:noProof/>
        </w:rPr>
        <w:t>]</w:t>
      </w:r>
    </w:p>
    <w:p w14:paraId="6A642106" w14:textId="77777777" w:rsidR="00CE0CD9" w:rsidRDefault="00C7200F">
      <w:pPr>
        <w:pStyle w:val="ListParagraph"/>
        <w:ind w:left="0"/>
        <w:rPr>
          <w:i/>
          <w:noProof/>
        </w:rPr>
      </w:pPr>
      <w:r>
        <w:rPr>
          <w:i/>
          <w:noProof/>
        </w:rPr>
        <w:t>Main duties performed: transcribing and translation of Twi audio into English language.</w:t>
      </w:r>
    </w:p>
    <w:p w14:paraId="1E53CE2E" w14:textId="77777777" w:rsidR="00CE0CD9" w:rsidRDefault="00CE0CD9">
      <w:pPr>
        <w:pStyle w:val="ListParagraph"/>
        <w:ind w:left="0"/>
        <w:rPr>
          <w:b/>
          <w:noProof/>
          <w:sz w:val="14"/>
          <w:szCs w:val="20"/>
        </w:rPr>
      </w:pPr>
    </w:p>
    <w:p w14:paraId="10198857" w14:textId="77777777" w:rsidR="00CE0CD9" w:rsidRDefault="00C7200F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ab/>
        <w:t>[Translation]</w:t>
      </w:r>
      <w:r>
        <w:rPr>
          <w:b/>
          <w:noProof/>
        </w:rPr>
        <w:tab/>
      </w:r>
      <w:r>
        <w:rPr>
          <w:b/>
          <w:noProof/>
        </w:rPr>
        <w:tab/>
        <w:t>[Connect Interpreting and Translation]</w:t>
      </w:r>
    </w:p>
    <w:p w14:paraId="3E902BFA" w14:textId="77777777" w:rsidR="00CE0CD9" w:rsidRDefault="00C7200F">
      <w:pPr>
        <w:pStyle w:val="ListParagraph"/>
        <w:ind w:left="0"/>
        <w:rPr>
          <w:i/>
          <w:noProof/>
        </w:rPr>
      </w:pPr>
      <w:r>
        <w:rPr>
          <w:rFonts w:hint="eastAsia"/>
          <w:i/>
          <w:noProof/>
        </w:rPr>
        <w:t xml:space="preserve">Main duties performed: Translation of </w:t>
      </w:r>
      <w:r>
        <w:rPr>
          <w:i/>
          <w:noProof/>
        </w:rPr>
        <w:t xml:space="preserve">English text </w:t>
      </w:r>
      <w:r>
        <w:rPr>
          <w:rFonts w:hint="eastAsia"/>
          <w:i/>
          <w:noProof/>
        </w:rPr>
        <w:t>to Twi language</w:t>
      </w:r>
    </w:p>
    <w:p w14:paraId="3BF3DC67" w14:textId="77777777" w:rsidR="00CE0CD9" w:rsidRDefault="00CE0CD9">
      <w:pPr>
        <w:pStyle w:val="ListParagraph"/>
        <w:ind w:left="0"/>
        <w:rPr>
          <w:b/>
          <w:noProof/>
          <w:sz w:val="14"/>
        </w:rPr>
      </w:pPr>
    </w:p>
    <w:p w14:paraId="155B394E" w14:textId="77777777" w:rsidR="00CE0CD9" w:rsidRDefault="00C7200F">
      <w:pPr>
        <w:pStyle w:val="ListParagraph"/>
        <w:numPr>
          <w:ilvl w:val="0"/>
          <w:numId w:val="2"/>
        </w:numPr>
        <w:rPr>
          <w:b/>
          <w:noProof/>
        </w:rPr>
      </w:pPr>
      <w:r>
        <w:rPr>
          <w:b/>
          <w:noProof/>
        </w:rPr>
        <w:tab/>
        <w:t xml:space="preserve">[Translation] </w:t>
      </w:r>
      <w:r>
        <w:rPr>
          <w:b/>
          <w:noProof/>
        </w:rPr>
        <w:tab/>
      </w:r>
      <w:r>
        <w:rPr>
          <w:b/>
          <w:noProof/>
        </w:rPr>
        <w:tab/>
        <w:t>[Qualtransloc SRL]</w:t>
      </w:r>
    </w:p>
    <w:p w14:paraId="67B22FAA" w14:textId="77777777" w:rsidR="00CE0CD9" w:rsidRDefault="00C7200F">
      <w:pPr>
        <w:rPr>
          <w:i/>
          <w:noProof/>
        </w:rPr>
      </w:pPr>
      <w:r>
        <w:rPr>
          <w:i/>
          <w:noProof/>
        </w:rPr>
        <w:t xml:space="preserve">Main duties performed: translation of English document (law) ino Twi language. </w:t>
      </w:r>
    </w:p>
    <w:p w14:paraId="11E9F306" w14:textId="40300293" w:rsidR="00CE0CD9" w:rsidRPr="00640D23" w:rsidRDefault="00CE0CD9" w:rsidP="00640D23">
      <w:pPr>
        <w:rPr>
          <w:sz w:val="14"/>
          <w:szCs w:val="14"/>
        </w:rPr>
      </w:pPr>
    </w:p>
    <w:p w14:paraId="571CFB2E" w14:textId="77777777" w:rsidR="00CE0CD9" w:rsidRDefault="00C7200F">
      <w:pPr>
        <w:pStyle w:val="ListParagraph"/>
        <w:numPr>
          <w:ilvl w:val="0"/>
          <w:numId w:val="2"/>
        </w:numPr>
      </w:pPr>
      <w:r>
        <w:tab/>
      </w:r>
      <w:r>
        <w:rPr>
          <w:rFonts w:hint="eastAsia"/>
          <w:b/>
          <w:noProof/>
        </w:rPr>
        <w:t xml:space="preserve">[Translation / </w:t>
      </w:r>
      <w:r>
        <w:rPr>
          <w:b/>
          <w:noProof/>
        </w:rPr>
        <w:t>Proofreading</w:t>
      </w:r>
      <w:r>
        <w:rPr>
          <w:rFonts w:hint="eastAsia"/>
          <w:b/>
          <w:noProof/>
        </w:rPr>
        <w:t>]</w:t>
      </w:r>
      <w:r>
        <w:tab/>
      </w:r>
      <w:r>
        <w:tab/>
      </w:r>
      <w:r>
        <w:rPr>
          <w:rFonts w:hint="eastAsia"/>
          <w:b/>
          <w:noProof/>
        </w:rPr>
        <w:t>[Igloos Consultancy]</w:t>
      </w:r>
    </w:p>
    <w:p w14:paraId="0DDCF0ED" w14:textId="77777777" w:rsidR="00CE0CD9" w:rsidRDefault="00C7200F">
      <w:r>
        <w:rPr>
          <w:rFonts w:hint="eastAsia"/>
          <w:i/>
          <w:noProof/>
        </w:rPr>
        <w:t xml:space="preserve">Main duties performed: Translation of website to Twi language. </w:t>
      </w:r>
    </w:p>
    <w:p w14:paraId="70136612" w14:textId="77777777" w:rsidR="00CE0CD9" w:rsidRDefault="00CE0CD9">
      <w:pPr>
        <w:pStyle w:val="ListParagraph"/>
        <w:rPr>
          <w:b/>
          <w:noProof/>
          <w:sz w:val="14"/>
        </w:rPr>
      </w:pPr>
    </w:p>
    <w:p w14:paraId="333FC6A9" w14:textId="77777777" w:rsidR="00CE0CD9" w:rsidRDefault="00C7200F">
      <w:pPr>
        <w:pStyle w:val="ListParagraph"/>
        <w:numPr>
          <w:ilvl w:val="0"/>
          <w:numId w:val="3"/>
        </w:numPr>
        <w:rPr>
          <w:b/>
          <w:noProof/>
        </w:rPr>
      </w:pPr>
      <w:r>
        <w:rPr>
          <w:b/>
          <w:noProof/>
        </w:rPr>
        <w:tab/>
        <w:t>[Translation / Proofreading / Transcribing]</w:t>
      </w:r>
      <w:r>
        <w:rPr>
          <w:b/>
          <w:noProof/>
        </w:rPr>
        <w:tab/>
      </w:r>
      <w:r>
        <w:rPr>
          <w:b/>
          <w:noProof/>
        </w:rPr>
        <w:tab/>
        <w:t xml:space="preserve">[Parrot Translation and </w:t>
      </w:r>
      <w:r>
        <w:rPr>
          <w:b/>
          <w:noProof/>
        </w:rPr>
        <w:t>Language Services]</w:t>
      </w:r>
    </w:p>
    <w:p w14:paraId="30B520A1" w14:textId="77777777" w:rsidR="00CE0CD9" w:rsidRDefault="00C7200F">
      <w:pPr>
        <w:pStyle w:val="ListParagraph"/>
        <w:rPr>
          <w:i/>
          <w:noProof/>
        </w:rPr>
      </w:pPr>
      <w:r>
        <w:rPr>
          <w:i/>
          <w:noProof/>
        </w:rPr>
        <w:t>Main duties performed: Translated English into Twi, Proofread and Transcribed English audio to Twi Language</w:t>
      </w:r>
    </w:p>
    <w:p w14:paraId="2FB19529" w14:textId="77777777" w:rsidR="00CE0CD9" w:rsidRDefault="00CE0CD9">
      <w:pPr>
        <w:pStyle w:val="ListParagraph"/>
        <w:rPr>
          <w:b/>
          <w:noProof/>
          <w:sz w:val="14"/>
          <w:szCs w:val="14"/>
        </w:rPr>
      </w:pPr>
    </w:p>
    <w:p w14:paraId="4AB4031C" w14:textId="77777777" w:rsidR="00CE0CD9" w:rsidRDefault="00C7200F">
      <w:pPr>
        <w:pStyle w:val="ListParagraph"/>
        <w:numPr>
          <w:ilvl w:val="0"/>
          <w:numId w:val="3"/>
        </w:numPr>
        <w:rPr>
          <w:b/>
          <w:noProof/>
        </w:rPr>
      </w:pPr>
      <w:r>
        <w:rPr>
          <w:b/>
          <w:noProof/>
        </w:rPr>
        <w:tab/>
        <w:t>[Voice Recording]</w:t>
      </w:r>
      <w:r>
        <w:rPr>
          <w:b/>
          <w:noProof/>
        </w:rPr>
        <w:tab/>
      </w:r>
      <w:r>
        <w:rPr>
          <w:b/>
          <w:noProof/>
        </w:rPr>
        <w:tab/>
        <w:t>[iTranscribe Ghana]</w:t>
      </w:r>
    </w:p>
    <w:p w14:paraId="76E8325E" w14:textId="77777777" w:rsidR="00CE0CD9" w:rsidRDefault="00C7200F">
      <w:pPr>
        <w:rPr>
          <w:i/>
          <w:noProof/>
        </w:rPr>
      </w:pPr>
      <w:r>
        <w:rPr>
          <w:i/>
          <w:noProof/>
        </w:rPr>
        <w:t>Main duties performed</w:t>
      </w:r>
      <w:r>
        <w:rPr>
          <w:i/>
          <w:noProof/>
        </w:rPr>
        <w:t xml:space="preserve">: described images using Twi language. </w:t>
      </w:r>
    </w:p>
    <w:p w14:paraId="44E14140" w14:textId="77777777" w:rsidR="00CE0CD9" w:rsidRDefault="00CE0CD9">
      <w:pPr>
        <w:rPr>
          <w:b/>
          <w:noProof/>
        </w:rPr>
      </w:pPr>
    </w:p>
    <w:p w14:paraId="10910CE5" w14:textId="77777777" w:rsidR="00CE0CD9" w:rsidRDefault="00CE0CD9">
      <w:pPr>
        <w:rPr>
          <w:b/>
          <w:bCs/>
          <w:color w:val="800000"/>
          <w:sz w:val="36"/>
          <w:szCs w:val="36"/>
          <w:lang w:val="nb-NO"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</w:p>
    <w:p w14:paraId="27A85C19" w14:textId="77777777" w:rsidR="00CE0CD9" w:rsidRDefault="00CE0CD9">
      <w:pPr>
        <w:rPr>
          <w:b/>
          <w:bCs/>
          <w:color w:val="800000"/>
          <w:sz w:val="18"/>
          <w:szCs w:val="36"/>
          <w:lang w:val="nb-NO"/>
        </w:rPr>
      </w:pPr>
    </w:p>
    <w:p w14:paraId="00E1F9B0" w14:textId="77777777" w:rsidR="00CE0CD9" w:rsidRDefault="00C7200F">
      <w:pPr>
        <w:rPr>
          <w:b/>
          <w:bCs/>
          <w:color w:val="800000"/>
          <w:sz w:val="36"/>
          <w:szCs w:val="36"/>
          <w:lang w:val="nb-NO"/>
        </w:rPr>
      </w:pPr>
      <w:r>
        <w:rPr>
          <w:b/>
          <w:bCs/>
          <w:noProof/>
          <w:color w:val="548DD4"/>
          <w:sz w:val="36"/>
          <w:szCs w:val="36"/>
        </w:rPr>
        <w:pict w14:anchorId="4D2D09CE">
          <v:line id="1029" o:spid="_x0000_s1026" style="position:absolute;flip:x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-8.25pt,25.15pt" to="468.75pt,25.15pt" strokecolor="#e36c0a" strokeweight="3pt">
            <v:shadow on="t" color="#8db3e2" opacity=".5" offset="-6pt,6pt" offset2="-2pt,-2pt"/>
          </v:line>
        </w:pict>
      </w:r>
      <w:r>
        <w:rPr>
          <w:b/>
          <w:bCs/>
          <w:color w:val="800000"/>
          <w:sz w:val="36"/>
          <w:szCs w:val="36"/>
          <w:lang w:val="nb-NO"/>
        </w:rPr>
        <w:t>Skills</w:t>
      </w:r>
    </w:p>
    <w:p w14:paraId="783476CD" w14:textId="77777777" w:rsidR="00CE0CD9" w:rsidRDefault="00CE0CD9">
      <w:pPr>
        <w:rPr>
          <w:b/>
          <w:bCs/>
          <w:color w:val="800000"/>
          <w:szCs w:val="36"/>
          <w:lang w:val="nb-NO"/>
        </w:rPr>
      </w:pPr>
    </w:p>
    <w:p w14:paraId="0FBE9A93" w14:textId="77777777" w:rsidR="00CE0CD9" w:rsidRDefault="00CE0CD9">
      <w:pPr>
        <w:pStyle w:val="Title"/>
        <w:jc w:val="right"/>
        <w:rPr>
          <w:rFonts w:ascii="Times New Roman" w:hAnsi="Times New Roman" w:cs="Times New Roman"/>
          <w:sz w:val="18"/>
          <w:szCs w:val="18"/>
          <w:lang w:val="nb-NO"/>
        </w:rPr>
      </w:pPr>
    </w:p>
    <w:p w14:paraId="1E3CC169" w14:textId="77777777" w:rsidR="00CE0CD9" w:rsidRDefault="00CE0CD9">
      <w:pPr>
        <w:pStyle w:val="Title"/>
        <w:jc w:val="right"/>
        <w:rPr>
          <w:rFonts w:ascii="Times New Roman" w:hAnsi="Times New Roman" w:cs="Times New Roman"/>
          <w:sz w:val="16"/>
          <w:szCs w:val="16"/>
          <w:lang w:val="nb-NO"/>
        </w:rPr>
      </w:pPr>
    </w:p>
    <w:p w14:paraId="1BD4A1FA" w14:textId="77777777" w:rsidR="00CE0CD9" w:rsidRDefault="00C7200F">
      <w:pPr>
        <w:pStyle w:val="Default"/>
        <w:rPr>
          <w:b/>
          <w:color w:val="auto"/>
          <w:u w:val="double"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num="2" w:space="706"/>
          <w:docGrid w:linePitch="360"/>
        </w:sectPr>
      </w:pPr>
      <w:r>
        <w:rPr>
          <w:b/>
          <w:color w:val="auto"/>
        </w:rPr>
        <w:br/>
      </w:r>
    </w:p>
    <w:p w14:paraId="4756BC93" w14:textId="3B18E073" w:rsidR="00CE0CD9" w:rsidRDefault="00C7200F">
      <w:pPr>
        <w:pStyle w:val="Default"/>
        <w:rPr>
          <w:color w:val="auto"/>
        </w:rPr>
      </w:pPr>
      <w:r>
        <w:rPr>
          <w:b/>
          <w:color w:val="auto"/>
          <w:u w:val="double"/>
        </w:rPr>
        <w:t>Computer</w:t>
      </w:r>
      <w:r>
        <w:rPr>
          <w:b/>
          <w:color w:val="auto"/>
        </w:rPr>
        <w:t xml:space="preserve">: </w:t>
      </w:r>
      <w:r>
        <w:rPr>
          <w:color w:val="auto"/>
        </w:rPr>
        <w:t>[Microsoft Word, Excel and PowerPoint</w:t>
      </w:r>
      <w:r>
        <w:rPr>
          <w:color w:val="auto"/>
          <w:lang w:val="en-US"/>
        </w:rPr>
        <w:t>, Adobe Photoshop, Adobe illustrator, Adobe InDesign</w:t>
      </w:r>
      <w:r w:rsidR="00640D23">
        <w:rPr>
          <w:color w:val="auto"/>
          <w:lang w:val="en-US"/>
        </w:rPr>
        <w:t>, Website Development</w:t>
      </w:r>
      <w:bookmarkStart w:id="0" w:name="_GoBack"/>
      <w:bookmarkEnd w:id="0"/>
      <w:r>
        <w:rPr>
          <w:color w:val="auto"/>
        </w:rPr>
        <w:t xml:space="preserve">]     </w:t>
      </w:r>
    </w:p>
    <w:p w14:paraId="658D3B8D" w14:textId="77777777" w:rsidR="00CE0CD9" w:rsidRDefault="00CE0CD9">
      <w:pPr>
        <w:pStyle w:val="Default"/>
        <w:rPr>
          <w:rFonts w:ascii="Wingdings" w:hAnsi="Wingdings" w:cs="Wingdings"/>
          <w:color w:val="auto"/>
        </w:rPr>
      </w:pPr>
    </w:p>
    <w:p w14:paraId="76327C7E" w14:textId="77777777" w:rsidR="00CE0CD9" w:rsidRDefault="00C7200F">
      <w:pPr>
        <w:pStyle w:val="Default"/>
        <w:rPr>
          <w:color w:val="auto"/>
        </w:rPr>
        <w:sectPr w:rsidR="00CE0CD9">
          <w:type w:val="continuous"/>
          <w:pgSz w:w="11906" w:h="16838"/>
          <w:pgMar w:top="540" w:right="1985" w:bottom="1134" w:left="1418" w:header="255" w:footer="709" w:gutter="0"/>
          <w:cols w:space="706"/>
          <w:docGrid w:linePitch="360"/>
        </w:sectPr>
      </w:pPr>
      <w:r>
        <w:rPr>
          <w:b/>
          <w:color w:val="auto"/>
          <w:u w:val="double"/>
        </w:rPr>
        <w:t xml:space="preserve">Languages </w:t>
      </w:r>
      <w:r>
        <w:rPr>
          <w:b/>
          <w:color w:val="auto"/>
          <w:u w:val="double"/>
        </w:rPr>
        <w:t>Written and Spoken</w:t>
      </w:r>
      <w:r>
        <w:rPr>
          <w:b/>
          <w:bCs/>
          <w:color w:val="auto"/>
        </w:rPr>
        <w:t>:</w:t>
      </w:r>
      <w:r>
        <w:rPr>
          <w:color w:val="auto"/>
        </w:rPr>
        <w:t xml:space="preserve"> [English] [Akan / Twi]</w:t>
      </w:r>
      <w:r>
        <w:rPr>
          <w:color w:val="auto"/>
        </w:rPr>
        <w:tab/>
        <w:t>(</w:t>
      </w:r>
      <w:proofErr w:type="spellStart"/>
      <w:proofErr w:type="gramStart"/>
      <w:r>
        <w:rPr>
          <w:color w:val="auto"/>
        </w:rPr>
        <w:t>Ewe,Ga</w:t>
      </w:r>
      <w:proofErr w:type="spellEnd"/>
      <w:proofErr w:type="gramEnd"/>
      <w:r>
        <w:rPr>
          <w:color w:val="auto"/>
        </w:rPr>
        <w:t>)</w:t>
      </w:r>
    </w:p>
    <w:p w14:paraId="09DED9AC" w14:textId="77777777" w:rsidR="00CE0CD9" w:rsidRDefault="00CE0CD9">
      <w:pPr>
        <w:rPr>
          <w:b/>
        </w:rPr>
      </w:pPr>
    </w:p>
    <w:sectPr w:rsidR="00CE0CD9">
      <w:type w:val="continuous"/>
      <w:pgSz w:w="11906" w:h="16838"/>
      <w:pgMar w:top="540" w:right="1985" w:bottom="1134" w:left="1418" w:header="255" w:footer="70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9BC1" w14:textId="77777777" w:rsidR="00C7200F" w:rsidRDefault="00C7200F">
      <w:r>
        <w:separator/>
      </w:r>
    </w:p>
  </w:endnote>
  <w:endnote w:type="continuationSeparator" w:id="0">
    <w:p w14:paraId="6A5C1E9B" w14:textId="77777777" w:rsidR="00C7200F" w:rsidRDefault="00C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ACA6" w14:textId="77777777" w:rsidR="00CE0CD9" w:rsidRDefault="00C7200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540353E" w14:textId="77777777" w:rsidR="00CE0CD9" w:rsidRDefault="00CE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5DB4" w14:textId="77777777" w:rsidR="00C7200F" w:rsidRDefault="00C7200F">
      <w:r>
        <w:separator/>
      </w:r>
    </w:p>
  </w:footnote>
  <w:footnote w:type="continuationSeparator" w:id="0">
    <w:p w14:paraId="0462BFBB" w14:textId="77777777" w:rsidR="00C7200F" w:rsidRDefault="00C7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5E4A900A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left" w:pos="633"/>
        </w:tabs>
        <w:ind w:left="63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9CF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0C86B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left" w:pos="453"/>
        </w:tabs>
        <w:ind w:left="453" w:hanging="453"/>
      </w:pPr>
      <w:rPr>
        <w:rFonts w:ascii="Wingdings" w:hAnsi="Wingdings" w:hint="default"/>
        <w:caps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flat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singleLevel"/>
    <w:tmpl w:val="FFFFFFFF"/>
    <w:lvl w:ilvl="0">
      <w:start w:val="1"/>
      <w:numFmt w:val="decimal"/>
      <w:pStyle w:val="Achievement"/>
      <w:lvlText w:val="*"/>
      <w:lvlJc w:val="left"/>
    </w:lvl>
  </w:abstractNum>
  <w:num w:numId="1">
    <w:abstractNumId w:val="19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D9"/>
    <w:rsid w:val="00640D23"/>
    <w:rsid w:val="00C7200F"/>
    <w:rsid w:val="00C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F222D5A"/>
  <w15:docId w15:val="{D1CE82F4-393F-4A05-8689-B4CC853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Pr>
      <w:rFonts w:ascii="Calibri" w:eastAsia="SimSun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SimSun" w:hAnsi="Calibri" w:cs="Arial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Revision">
    <w:name w:val="Revision"/>
    <w:uiPriority w:val="99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ascii="Verdana" w:hAnsi="Verdana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482E-DA9C-40DF-8DF4-BE932E3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PANGA</cp:lastModifiedBy>
  <cp:revision>2</cp:revision>
  <cp:lastPrinted>2011-08-27T15:23:00Z</cp:lastPrinted>
  <dcterms:created xsi:type="dcterms:W3CDTF">2021-10-07T19:56:00Z</dcterms:created>
  <dcterms:modified xsi:type="dcterms:W3CDTF">2021-10-07T19:56:00Z</dcterms:modified>
</cp:coreProperties>
</file>