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8D" w:rsidRPr="00C33D3B" w:rsidRDefault="00F603C1" w:rsidP="00C33D3B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r w:rsidRPr="00C33D3B">
        <w:rPr>
          <w:rFonts w:asciiTheme="majorBidi" w:hAnsiTheme="majorBidi" w:cstheme="majorBidi"/>
          <w:b/>
          <w:bCs/>
          <w:sz w:val="28"/>
          <w:szCs w:val="28"/>
          <w:u w:val="single"/>
        </w:rPr>
        <w:t>Profile</w:t>
      </w:r>
    </w:p>
    <w:bookmarkEnd w:id="0"/>
    <w:p w:rsidR="00F603C1" w:rsidRPr="00BB0F69" w:rsidRDefault="00F603C1" w:rsidP="00F603C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B0F69">
        <w:rPr>
          <w:rFonts w:asciiTheme="majorBidi" w:hAnsiTheme="majorBidi" w:cstheme="majorBidi"/>
          <w:sz w:val="28"/>
          <w:szCs w:val="28"/>
        </w:rPr>
        <w:t xml:space="preserve">Arabic – English / English – </w:t>
      </w:r>
      <w:proofErr w:type="gramStart"/>
      <w:r w:rsidRPr="00BB0F69">
        <w:rPr>
          <w:rFonts w:asciiTheme="majorBidi" w:hAnsiTheme="majorBidi" w:cstheme="majorBidi"/>
          <w:sz w:val="28"/>
          <w:szCs w:val="28"/>
        </w:rPr>
        <w:t>Arabic  translation</w:t>
      </w:r>
      <w:proofErr w:type="gramEnd"/>
      <w:r w:rsidRPr="00BB0F69">
        <w:rPr>
          <w:rFonts w:asciiTheme="majorBidi" w:hAnsiTheme="majorBidi" w:cstheme="majorBidi"/>
          <w:sz w:val="28"/>
          <w:szCs w:val="28"/>
        </w:rPr>
        <w:t xml:space="preserve"> </w:t>
      </w:r>
    </w:p>
    <w:p w:rsidR="00F603C1" w:rsidRPr="00BB0F69" w:rsidRDefault="00F603C1" w:rsidP="00F603C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B0F69">
        <w:rPr>
          <w:rFonts w:asciiTheme="majorBidi" w:hAnsiTheme="majorBidi" w:cstheme="majorBidi"/>
          <w:sz w:val="28"/>
          <w:szCs w:val="28"/>
        </w:rPr>
        <w:t xml:space="preserve">History: </w:t>
      </w:r>
    </w:p>
    <w:p w:rsidR="00F603C1" w:rsidRPr="00BB0F69" w:rsidRDefault="00F603C1" w:rsidP="00F603C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B0F69">
        <w:rPr>
          <w:rFonts w:asciiTheme="majorBidi" w:hAnsiTheme="majorBidi" w:cstheme="majorBidi"/>
          <w:sz w:val="28"/>
          <w:szCs w:val="28"/>
        </w:rPr>
        <w:t xml:space="preserve">Start of business in 1989 </w:t>
      </w:r>
    </w:p>
    <w:p w:rsidR="00BB0F69" w:rsidRPr="00BB0F69" w:rsidRDefault="00BB0F69" w:rsidP="00BB0F6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B0F69">
        <w:rPr>
          <w:rFonts w:asciiTheme="majorBidi" w:hAnsiTheme="majorBidi" w:cstheme="majorBidi"/>
          <w:sz w:val="28"/>
          <w:szCs w:val="28"/>
        </w:rPr>
        <w:t xml:space="preserve">Number of pages </w:t>
      </w:r>
      <w:proofErr w:type="gramStart"/>
      <w:r w:rsidRPr="00BB0F69">
        <w:rPr>
          <w:rFonts w:asciiTheme="majorBidi" w:hAnsiTheme="majorBidi" w:cstheme="majorBidi"/>
          <w:sz w:val="28"/>
          <w:szCs w:val="28"/>
        </w:rPr>
        <w:t>translated :</w:t>
      </w:r>
      <w:proofErr w:type="gramEnd"/>
      <w:r w:rsidRPr="00BB0F69">
        <w:rPr>
          <w:rFonts w:asciiTheme="majorBidi" w:hAnsiTheme="majorBidi" w:cstheme="majorBidi"/>
          <w:sz w:val="28"/>
          <w:szCs w:val="28"/>
        </w:rPr>
        <w:t xml:space="preserve"> about 100,000 </w:t>
      </w:r>
    </w:p>
    <w:p w:rsidR="00F603C1" w:rsidRDefault="00F603C1" w:rsidP="00F603C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B0F69">
        <w:rPr>
          <w:rFonts w:asciiTheme="majorBidi" w:hAnsiTheme="majorBidi" w:cstheme="majorBidi"/>
          <w:sz w:val="28"/>
          <w:szCs w:val="28"/>
        </w:rPr>
        <w:t xml:space="preserve">Fields of </w:t>
      </w:r>
      <w:proofErr w:type="gramStart"/>
      <w:r w:rsidRPr="00BB0F69">
        <w:rPr>
          <w:rFonts w:asciiTheme="majorBidi" w:hAnsiTheme="majorBidi" w:cstheme="majorBidi"/>
          <w:sz w:val="28"/>
          <w:szCs w:val="28"/>
        </w:rPr>
        <w:t>interest :</w:t>
      </w:r>
      <w:proofErr w:type="gramEnd"/>
      <w:r w:rsidRPr="00BB0F69">
        <w:rPr>
          <w:rFonts w:asciiTheme="majorBidi" w:hAnsiTheme="majorBidi" w:cstheme="majorBidi"/>
          <w:sz w:val="28"/>
          <w:szCs w:val="28"/>
        </w:rPr>
        <w:t xml:space="preserve"> all kinds of documents including books , catalogues , theses , correspondences ,……etc. </w:t>
      </w:r>
    </w:p>
    <w:p w:rsidR="00BB0F69" w:rsidRPr="00BB0F69" w:rsidRDefault="00BB0F69" w:rsidP="00BB0F6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Speed of </w:t>
      </w:r>
      <w:proofErr w:type="gramStart"/>
      <w:r>
        <w:rPr>
          <w:rFonts w:asciiTheme="majorBidi" w:hAnsiTheme="majorBidi" w:cstheme="majorBidi"/>
          <w:sz w:val="28"/>
          <w:szCs w:val="28"/>
        </w:rPr>
        <w:t>translation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10-25 pages / day ( A4 standard page size) </w:t>
      </w:r>
    </w:p>
    <w:p w:rsidR="00F603C1" w:rsidRPr="00BB0F69" w:rsidRDefault="00F603C1" w:rsidP="00F603C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B0F69">
        <w:rPr>
          <w:rFonts w:asciiTheme="majorBidi" w:hAnsiTheme="majorBidi" w:cstheme="majorBidi"/>
          <w:sz w:val="28"/>
          <w:szCs w:val="28"/>
        </w:rPr>
        <w:t xml:space="preserve">The scientific </w:t>
      </w:r>
      <w:proofErr w:type="gramStart"/>
      <w:r w:rsidRPr="00BB0F69">
        <w:rPr>
          <w:rFonts w:asciiTheme="majorBidi" w:hAnsiTheme="majorBidi" w:cstheme="majorBidi"/>
          <w:sz w:val="28"/>
          <w:szCs w:val="28"/>
        </w:rPr>
        <w:t>domains :</w:t>
      </w:r>
      <w:proofErr w:type="gramEnd"/>
      <w:r w:rsidRPr="00BB0F69">
        <w:rPr>
          <w:rFonts w:asciiTheme="majorBidi" w:hAnsiTheme="majorBidi" w:cstheme="majorBidi"/>
          <w:sz w:val="28"/>
          <w:szCs w:val="28"/>
        </w:rPr>
        <w:t xml:space="preserve"> medical – engineering – technical – legal – general translations </w:t>
      </w:r>
    </w:p>
    <w:p w:rsidR="00F603C1" w:rsidRPr="00BB0F69" w:rsidRDefault="00F603C1" w:rsidP="00F603C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B0F69">
        <w:rPr>
          <w:rFonts w:asciiTheme="majorBidi" w:hAnsiTheme="majorBidi" w:cstheme="majorBidi"/>
          <w:sz w:val="28"/>
          <w:szCs w:val="28"/>
        </w:rPr>
        <w:t xml:space="preserve">Scientific </w:t>
      </w:r>
      <w:proofErr w:type="gramStart"/>
      <w:r w:rsidRPr="00BB0F69">
        <w:rPr>
          <w:rFonts w:asciiTheme="majorBidi" w:hAnsiTheme="majorBidi" w:cstheme="majorBidi"/>
          <w:sz w:val="28"/>
          <w:szCs w:val="28"/>
        </w:rPr>
        <w:t>qualification :</w:t>
      </w:r>
      <w:proofErr w:type="gramEnd"/>
      <w:r w:rsidRPr="00BB0F69">
        <w:rPr>
          <w:rFonts w:asciiTheme="majorBidi" w:hAnsiTheme="majorBidi" w:cstheme="majorBidi"/>
          <w:sz w:val="28"/>
          <w:szCs w:val="28"/>
        </w:rPr>
        <w:t xml:space="preserve"> </w:t>
      </w:r>
    </w:p>
    <w:p w:rsidR="00F603C1" w:rsidRPr="00BB0F69" w:rsidRDefault="00F603C1" w:rsidP="00F603C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B0F69">
        <w:rPr>
          <w:rFonts w:asciiTheme="majorBidi" w:hAnsiTheme="majorBidi" w:cstheme="majorBidi"/>
          <w:sz w:val="28"/>
          <w:szCs w:val="28"/>
        </w:rPr>
        <w:t xml:space="preserve">Bachelor in electrical and electronic engineering </w:t>
      </w:r>
    </w:p>
    <w:p w:rsidR="00F603C1" w:rsidRPr="00BB0F69" w:rsidRDefault="00F603C1" w:rsidP="00F603C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B0F69">
        <w:rPr>
          <w:rFonts w:asciiTheme="majorBidi" w:hAnsiTheme="majorBidi" w:cstheme="majorBidi"/>
          <w:sz w:val="28"/>
          <w:szCs w:val="28"/>
        </w:rPr>
        <w:t xml:space="preserve">Diploma in telecommunication engineering </w:t>
      </w:r>
    </w:p>
    <w:p w:rsidR="00F603C1" w:rsidRPr="00BB0F69" w:rsidRDefault="00F603C1" w:rsidP="00F603C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B0F69">
        <w:rPr>
          <w:rFonts w:asciiTheme="majorBidi" w:hAnsiTheme="majorBidi" w:cstheme="majorBidi"/>
          <w:sz w:val="28"/>
          <w:szCs w:val="28"/>
        </w:rPr>
        <w:t xml:space="preserve">Master of </w:t>
      </w:r>
      <w:proofErr w:type="gramStart"/>
      <w:r w:rsidRPr="00BB0F69">
        <w:rPr>
          <w:rFonts w:asciiTheme="majorBidi" w:hAnsiTheme="majorBidi" w:cstheme="majorBidi"/>
          <w:sz w:val="28"/>
          <w:szCs w:val="28"/>
        </w:rPr>
        <w:t>science</w:t>
      </w:r>
      <w:proofErr w:type="gramEnd"/>
      <w:r w:rsidRPr="00BB0F69">
        <w:rPr>
          <w:rFonts w:asciiTheme="majorBidi" w:hAnsiTheme="majorBidi" w:cstheme="majorBidi"/>
          <w:sz w:val="28"/>
          <w:szCs w:val="28"/>
        </w:rPr>
        <w:t xml:space="preserve"> in biomedical engineering </w:t>
      </w:r>
    </w:p>
    <w:p w:rsidR="00F603C1" w:rsidRPr="00BB0F69" w:rsidRDefault="00F603C1" w:rsidP="00F603C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B0F69">
        <w:rPr>
          <w:rFonts w:asciiTheme="majorBidi" w:hAnsiTheme="majorBidi" w:cstheme="majorBidi"/>
          <w:sz w:val="28"/>
          <w:szCs w:val="28"/>
        </w:rPr>
        <w:t xml:space="preserve">Training courses and study </w:t>
      </w:r>
      <w:proofErr w:type="gramStart"/>
      <w:r w:rsidRPr="00BB0F69">
        <w:rPr>
          <w:rFonts w:asciiTheme="majorBidi" w:hAnsiTheme="majorBidi" w:cstheme="majorBidi"/>
          <w:sz w:val="28"/>
          <w:szCs w:val="28"/>
        </w:rPr>
        <w:t>courses :</w:t>
      </w:r>
      <w:proofErr w:type="gramEnd"/>
      <w:r w:rsidRPr="00BB0F69">
        <w:rPr>
          <w:rFonts w:asciiTheme="majorBidi" w:hAnsiTheme="majorBidi" w:cstheme="majorBidi"/>
          <w:sz w:val="28"/>
          <w:szCs w:val="28"/>
        </w:rPr>
        <w:t xml:space="preserve"> </w:t>
      </w:r>
    </w:p>
    <w:p w:rsidR="00F603C1" w:rsidRPr="00BB0F69" w:rsidRDefault="00F603C1" w:rsidP="00F603C1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B0F69">
        <w:rPr>
          <w:rFonts w:asciiTheme="majorBidi" w:hAnsiTheme="majorBidi" w:cstheme="majorBidi"/>
          <w:sz w:val="28"/>
          <w:szCs w:val="28"/>
        </w:rPr>
        <w:t xml:space="preserve">Training on telecommunication systems by Siemens / Germany </w:t>
      </w:r>
    </w:p>
    <w:p w:rsidR="00F603C1" w:rsidRPr="00BB0F69" w:rsidRDefault="00F603C1" w:rsidP="00F603C1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B0F69">
        <w:rPr>
          <w:rFonts w:asciiTheme="majorBidi" w:hAnsiTheme="majorBidi" w:cstheme="majorBidi"/>
          <w:sz w:val="28"/>
          <w:szCs w:val="28"/>
        </w:rPr>
        <w:t xml:space="preserve">Training  </w:t>
      </w:r>
      <w:r w:rsidRPr="00BB0F69">
        <w:rPr>
          <w:rFonts w:asciiTheme="majorBidi" w:hAnsiTheme="majorBidi" w:cstheme="majorBidi"/>
          <w:sz w:val="28"/>
          <w:szCs w:val="28"/>
        </w:rPr>
        <w:t>on telecommunication systems by</w:t>
      </w:r>
      <w:r w:rsidRPr="00BB0F69">
        <w:rPr>
          <w:rFonts w:asciiTheme="majorBidi" w:hAnsiTheme="majorBidi" w:cstheme="majorBidi"/>
          <w:sz w:val="28"/>
          <w:szCs w:val="28"/>
        </w:rPr>
        <w:t xml:space="preserve"> Fujitsu / Japan </w:t>
      </w:r>
    </w:p>
    <w:p w:rsidR="00F603C1" w:rsidRPr="00BB0F69" w:rsidRDefault="00F603C1" w:rsidP="00F603C1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B0F69">
        <w:rPr>
          <w:rFonts w:asciiTheme="majorBidi" w:hAnsiTheme="majorBidi" w:cstheme="majorBidi"/>
          <w:sz w:val="28"/>
          <w:szCs w:val="28"/>
        </w:rPr>
        <w:t xml:space="preserve">Training  </w:t>
      </w:r>
      <w:r w:rsidRPr="00BB0F69">
        <w:rPr>
          <w:rFonts w:asciiTheme="majorBidi" w:hAnsiTheme="majorBidi" w:cstheme="majorBidi"/>
          <w:sz w:val="28"/>
          <w:szCs w:val="28"/>
        </w:rPr>
        <w:t xml:space="preserve"> </w:t>
      </w:r>
      <w:r w:rsidRPr="00BB0F69">
        <w:rPr>
          <w:rFonts w:asciiTheme="majorBidi" w:hAnsiTheme="majorBidi" w:cstheme="majorBidi"/>
          <w:sz w:val="28"/>
          <w:szCs w:val="28"/>
        </w:rPr>
        <w:t>on telecommunication systems by</w:t>
      </w:r>
      <w:r w:rsidRPr="00BB0F69">
        <w:rPr>
          <w:rFonts w:asciiTheme="majorBidi" w:hAnsiTheme="majorBidi" w:cstheme="majorBidi"/>
          <w:sz w:val="28"/>
          <w:szCs w:val="28"/>
        </w:rPr>
        <w:t xml:space="preserve"> Samsung / South Korea ( 2 courses ) </w:t>
      </w:r>
    </w:p>
    <w:p w:rsidR="00F603C1" w:rsidRPr="00BB0F69" w:rsidRDefault="00F603C1" w:rsidP="00F603C1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B0F69">
        <w:rPr>
          <w:rFonts w:asciiTheme="majorBidi" w:hAnsiTheme="majorBidi" w:cstheme="majorBidi"/>
          <w:sz w:val="28"/>
          <w:szCs w:val="28"/>
        </w:rPr>
        <w:t xml:space="preserve">Training   on telecommunication systems by </w:t>
      </w:r>
      <w:r w:rsidRPr="00BB0F69">
        <w:rPr>
          <w:rFonts w:asciiTheme="majorBidi" w:hAnsiTheme="majorBidi" w:cstheme="majorBidi"/>
          <w:sz w:val="28"/>
          <w:szCs w:val="28"/>
        </w:rPr>
        <w:t xml:space="preserve">Korea Telecom </w:t>
      </w:r>
      <w:r w:rsidRPr="00BB0F69">
        <w:rPr>
          <w:rFonts w:asciiTheme="majorBidi" w:hAnsiTheme="majorBidi" w:cstheme="majorBidi"/>
          <w:sz w:val="28"/>
          <w:szCs w:val="28"/>
        </w:rPr>
        <w:t xml:space="preserve"> / South Korea </w:t>
      </w:r>
    </w:p>
    <w:p w:rsidR="00F603C1" w:rsidRPr="00BB0F69" w:rsidRDefault="00F603C1" w:rsidP="00F603C1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B0F69">
        <w:rPr>
          <w:rFonts w:asciiTheme="majorBidi" w:hAnsiTheme="majorBidi" w:cstheme="majorBidi"/>
          <w:sz w:val="28"/>
          <w:szCs w:val="28"/>
        </w:rPr>
        <w:t xml:space="preserve"> </w:t>
      </w:r>
      <w:r w:rsidRPr="00BB0F69">
        <w:rPr>
          <w:rFonts w:asciiTheme="majorBidi" w:hAnsiTheme="majorBidi" w:cstheme="majorBidi"/>
          <w:sz w:val="28"/>
          <w:szCs w:val="28"/>
        </w:rPr>
        <w:t>Training   on telecommunication systems by</w:t>
      </w:r>
      <w:r w:rsidRPr="00BB0F69">
        <w:rPr>
          <w:rFonts w:asciiTheme="majorBidi" w:hAnsiTheme="majorBidi" w:cstheme="majorBidi"/>
          <w:sz w:val="28"/>
          <w:szCs w:val="28"/>
        </w:rPr>
        <w:t xml:space="preserve"> Nokia Siemens / Germany </w:t>
      </w:r>
    </w:p>
    <w:p w:rsidR="00F603C1" w:rsidRPr="00BB0F69" w:rsidRDefault="00F603C1" w:rsidP="00F603C1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B0F69">
        <w:rPr>
          <w:rFonts w:asciiTheme="majorBidi" w:hAnsiTheme="majorBidi" w:cstheme="majorBidi"/>
          <w:sz w:val="28"/>
          <w:szCs w:val="28"/>
        </w:rPr>
        <w:t>Training   on telecommunication systems by Nokia Siemens /</w:t>
      </w:r>
      <w:r w:rsidRPr="00BB0F69">
        <w:rPr>
          <w:rFonts w:asciiTheme="majorBidi" w:hAnsiTheme="majorBidi" w:cstheme="majorBidi"/>
          <w:sz w:val="28"/>
          <w:szCs w:val="28"/>
        </w:rPr>
        <w:t xml:space="preserve"> Poland </w:t>
      </w:r>
    </w:p>
    <w:p w:rsidR="00F603C1" w:rsidRPr="00BB0F69" w:rsidRDefault="00F603C1" w:rsidP="00F603C1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B0F69">
        <w:rPr>
          <w:rFonts w:asciiTheme="majorBidi" w:hAnsiTheme="majorBidi" w:cstheme="majorBidi"/>
          <w:sz w:val="28"/>
          <w:szCs w:val="28"/>
        </w:rPr>
        <w:t xml:space="preserve">Course on </w:t>
      </w:r>
      <w:r w:rsidR="00BB0F69" w:rsidRPr="00BB0F69">
        <w:rPr>
          <w:rFonts w:asciiTheme="majorBidi" w:hAnsiTheme="majorBidi" w:cstheme="majorBidi"/>
          <w:sz w:val="28"/>
          <w:szCs w:val="28"/>
        </w:rPr>
        <w:t>5.01x: Linear Algebra - Foundations to Frontiers</w:t>
      </w:r>
      <w:r w:rsidR="00BB0F69" w:rsidRPr="00BB0F69">
        <w:rPr>
          <w:rFonts w:asciiTheme="majorBidi" w:hAnsiTheme="majorBidi" w:cstheme="majorBidi"/>
          <w:sz w:val="28"/>
          <w:szCs w:val="28"/>
        </w:rPr>
        <w:t xml:space="preserve"> , the university of Texas – System / edx.org – online learning </w:t>
      </w:r>
    </w:p>
    <w:p w:rsidR="00BB0F69" w:rsidRPr="00BB0F69" w:rsidRDefault="00BB0F69" w:rsidP="00BB0F69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B0F69">
        <w:rPr>
          <w:rFonts w:asciiTheme="majorBidi" w:hAnsiTheme="majorBidi" w:cstheme="majorBidi"/>
          <w:sz w:val="28"/>
          <w:szCs w:val="28"/>
        </w:rPr>
        <w:t xml:space="preserve">Course on </w:t>
      </w:r>
      <w:r w:rsidRPr="00BB0F69">
        <w:rPr>
          <w:rFonts w:asciiTheme="majorBidi" w:hAnsiTheme="majorBidi" w:cstheme="majorBidi"/>
          <w:sz w:val="28"/>
          <w:szCs w:val="28"/>
        </w:rPr>
        <w:t>College Writing 2.1x: Principles of Written English</w:t>
      </w:r>
      <w:r w:rsidRPr="00BB0F69">
        <w:rPr>
          <w:rFonts w:asciiTheme="majorBidi" w:hAnsiTheme="majorBidi" w:cstheme="majorBidi"/>
          <w:sz w:val="28"/>
          <w:szCs w:val="28"/>
        </w:rPr>
        <w:t xml:space="preserve"> , Berkley , </w:t>
      </w:r>
      <w:r w:rsidRPr="00BB0F69">
        <w:rPr>
          <w:rFonts w:asciiTheme="majorBidi" w:hAnsiTheme="majorBidi" w:cstheme="majorBidi"/>
          <w:sz w:val="28"/>
          <w:szCs w:val="28"/>
        </w:rPr>
        <w:t xml:space="preserve">/ edx.org – online learning </w:t>
      </w:r>
    </w:p>
    <w:p w:rsidR="00BB0F69" w:rsidRPr="00BB0F69" w:rsidRDefault="00BB0F69" w:rsidP="00BB0F69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B0F69">
        <w:rPr>
          <w:rFonts w:asciiTheme="majorBidi" w:hAnsiTheme="majorBidi" w:cstheme="majorBidi"/>
          <w:sz w:val="28"/>
          <w:szCs w:val="28"/>
        </w:rPr>
        <w:lastRenderedPageBreak/>
        <w:t xml:space="preserve">Course on College Writing 2.2x: Principles of Written English , Berkley , / edx.org – online learning </w:t>
      </w:r>
    </w:p>
    <w:p w:rsidR="00BB0F69" w:rsidRPr="00BB0F69" w:rsidRDefault="00BB0F69" w:rsidP="00BB0F69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B0F69">
        <w:rPr>
          <w:rFonts w:asciiTheme="majorBidi" w:hAnsiTheme="majorBidi" w:cstheme="majorBidi"/>
          <w:sz w:val="28"/>
          <w:szCs w:val="28"/>
        </w:rPr>
        <w:t xml:space="preserve">Course on </w:t>
      </w:r>
      <w:r w:rsidRPr="00BB0F69">
        <w:rPr>
          <w:rFonts w:asciiTheme="majorBidi" w:hAnsiTheme="majorBidi" w:cstheme="majorBidi"/>
          <w:sz w:val="28"/>
          <w:szCs w:val="28"/>
        </w:rPr>
        <w:t>9.01x: Effective Thinking Through Mathematics</w:t>
      </w:r>
      <w:r w:rsidRPr="00BB0F69">
        <w:rPr>
          <w:rFonts w:asciiTheme="majorBidi" w:hAnsiTheme="majorBidi" w:cstheme="majorBidi"/>
          <w:sz w:val="28"/>
          <w:szCs w:val="28"/>
        </w:rPr>
        <w:t xml:space="preserve"> </w:t>
      </w:r>
      <w:r w:rsidRPr="00BB0F69">
        <w:rPr>
          <w:rFonts w:asciiTheme="majorBidi" w:hAnsiTheme="majorBidi" w:cstheme="majorBidi"/>
          <w:sz w:val="28"/>
          <w:szCs w:val="28"/>
        </w:rPr>
        <w:t>, the university of Texas – System / edx.org – online learning</w:t>
      </w:r>
    </w:p>
    <w:p w:rsidR="00F603C1" w:rsidRPr="00BB0F69" w:rsidRDefault="00F603C1" w:rsidP="00F603C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sectPr w:rsidR="00F603C1" w:rsidRPr="00BB0F69" w:rsidSect="00F340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1DF8"/>
    <w:multiLevelType w:val="hybridMultilevel"/>
    <w:tmpl w:val="5614A654"/>
    <w:lvl w:ilvl="0" w:tplc="319237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C1"/>
    <w:rsid w:val="00BB0F69"/>
    <w:rsid w:val="00C33D3B"/>
    <w:rsid w:val="00D53D8D"/>
    <w:rsid w:val="00F340C0"/>
    <w:rsid w:val="00F6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2014-09-22T16:03:00Z</dcterms:created>
  <dcterms:modified xsi:type="dcterms:W3CDTF">2014-09-22T16:34:00Z</dcterms:modified>
</cp:coreProperties>
</file>