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D" w:rsidRPr="002F470F" w:rsidRDefault="00FA547D" w:rsidP="00FA547D">
      <w:pPr>
        <w:spacing w:after="0" w:line="240" w:lineRule="auto"/>
        <w:jc w:val="center"/>
        <w:rPr>
          <w:b/>
          <w:color w:val="000000" w:themeColor="text1"/>
          <w:sz w:val="32"/>
        </w:rPr>
      </w:pPr>
      <w:r w:rsidRPr="002F470F">
        <w:rPr>
          <w:b/>
          <w:color w:val="000000" w:themeColor="text1"/>
          <w:sz w:val="32"/>
        </w:rPr>
        <w:t>SULTAN TAHIR</w:t>
      </w:r>
    </w:p>
    <w:p w:rsidR="00FA547D" w:rsidRPr="002F470F" w:rsidRDefault="004D6926" w:rsidP="00FA547D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M: </w:t>
      </w:r>
      <w:r w:rsidR="00FA547D">
        <w:rPr>
          <w:color w:val="000000" w:themeColor="text1"/>
        </w:rPr>
        <w:t>0744 8413591</w:t>
      </w:r>
      <w:r w:rsidR="00FA547D" w:rsidRPr="002F470F">
        <w:rPr>
          <w:color w:val="000000" w:themeColor="text1"/>
        </w:rPr>
        <w:t xml:space="preserve"> | </w:t>
      </w:r>
      <w:hyperlink r:id="rId6" w:history="1">
        <w:r w:rsidR="00FA547D" w:rsidRPr="002F470F">
          <w:rPr>
            <w:rStyle w:val="Collegamentoipertestuale"/>
            <w:color w:val="000000" w:themeColor="text1"/>
          </w:rPr>
          <w:t>tahirsultan56@hotmail.it</w:t>
        </w:r>
      </w:hyperlink>
      <w:r w:rsidR="00FA547D" w:rsidRPr="002F470F">
        <w:rPr>
          <w:color w:val="000000" w:themeColor="text1"/>
        </w:rPr>
        <w:t>| 91 New Hall St, Burnley, BB10 1DR</w:t>
      </w:r>
    </w:p>
    <w:p w:rsidR="00FA547D" w:rsidRPr="002F470F" w:rsidRDefault="00FA547D" w:rsidP="00FA547D">
      <w:pPr>
        <w:spacing w:after="0" w:line="240" w:lineRule="auto"/>
        <w:jc w:val="both"/>
        <w:rPr>
          <w:color w:val="000000" w:themeColor="text1"/>
          <w:sz w:val="16"/>
        </w:rPr>
      </w:pPr>
    </w:p>
    <w:p w:rsidR="00FA547D" w:rsidRPr="002F470F" w:rsidRDefault="00FA547D" w:rsidP="00FA547D">
      <w:pPr>
        <w:spacing w:after="0" w:line="240" w:lineRule="auto"/>
        <w:jc w:val="center"/>
        <w:rPr>
          <w:i/>
          <w:color w:val="000000" w:themeColor="text1"/>
        </w:rPr>
      </w:pPr>
      <w:r w:rsidRPr="002F470F">
        <w:rPr>
          <w:b/>
          <w:i/>
          <w:color w:val="000000" w:themeColor="text1"/>
        </w:rPr>
        <w:t>Qualifications profile</w:t>
      </w:r>
      <w:r w:rsidRPr="002F470F">
        <w:rPr>
          <w:i/>
          <w:color w:val="000000" w:themeColor="text1"/>
        </w:rPr>
        <w:t xml:space="preserve"> </w:t>
      </w:r>
    </w:p>
    <w:p w:rsidR="00FA547D" w:rsidRPr="002F470F" w:rsidRDefault="00FA547D" w:rsidP="00FA547D">
      <w:pPr>
        <w:spacing w:after="0" w:line="240" w:lineRule="auto"/>
        <w:jc w:val="both"/>
        <w:rPr>
          <w:color w:val="000000" w:themeColor="text1"/>
          <w:sz w:val="16"/>
        </w:rPr>
      </w:pPr>
    </w:p>
    <w:p w:rsidR="00BD7ABA" w:rsidRDefault="00AA30BD" w:rsidP="00FA547D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 multi skilled, reliable and talented translator with a proven ability to translate written d</w:t>
      </w:r>
      <w:r w:rsidR="00BD7ABA">
        <w:rPr>
          <w:color w:val="000000" w:themeColor="text1"/>
        </w:rPr>
        <w:t xml:space="preserve">ocuments from a source language </w:t>
      </w:r>
      <w:r>
        <w:rPr>
          <w:color w:val="000000" w:themeColor="text1"/>
        </w:rPr>
        <w:t xml:space="preserve">to a target language. Well mannered, articulated and fully aware of diversity and multicultural issues. </w:t>
      </w:r>
      <w:r w:rsidR="00364534">
        <w:rPr>
          <w:color w:val="000000" w:themeColor="text1"/>
        </w:rPr>
        <w:t>Translator with 10 years progressive experience translating and interpreting between Italian, English, Urdu &amp; Punjabi in diverse areas</w:t>
      </w:r>
      <w:r w:rsidR="00BD7ABA">
        <w:rPr>
          <w:color w:val="000000" w:themeColor="text1"/>
        </w:rPr>
        <w:t>.  H</w:t>
      </w:r>
      <w:r w:rsidR="00FA547D" w:rsidRPr="002F470F">
        <w:rPr>
          <w:color w:val="000000" w:themeColor="text1"/>
        </w:rPr>
        <w:t>ave excellent customer service and communica</w:t>
      </w:r>
      <w:r w:rsidR="00BD7ABA">
        <w:rPr>
          <w:color w:val="000000" w:themeColor="text1"/>
        </w:rPr>
        <w:t>tion skills, developed during his</w:t>
      </w:r>
      <w:r w:rsidR="00FA547D" w:rsidRPr="002F470F">
        <w:rPr>
          <w:color w:val="000000" w:themeColor="text1"/>
        </w:rPr>
        <w:t xml:space="preserve"> time in</w:t>
      </w:r>
      <w:r w:rsidR="00BD7ABA">
        <w:rPr>
          <w:color w:val="000000" w:themeColor="text1"/>
        </w:rPr>
        <w:t xml:space="preserve"> the interpreting sector, and </w:t>
      </w:r>
      <w:r w:rsidR="00FA547D" w:rsidRPr="002F470F">
        <w:rPr>
          <w:color w:val="000000" w:themeColor="text1"/>
        </w:rPr>
        <w:t>can interact with people of all age ranges and from all walks of l</w:t>
      </w:r>
      <w:r w:rsidR="00BD7ABA">
        <w:rPr>
          <w:color w:val="000000" w:themeColor="text1"/>
        </w:rPr>
        <w:t>ife. Flexible in the ability to adapt to challenges when they arise and at the same time remaining aware of professional roles and boundaries.</w:t>
      </w:r>
    </w:p>
    <w:p w:rsidR="00FA547D" w:rsidRPr="002F470F" w:rsidRDefault="00364534" w:rsidP="0036453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Seeks a challenging and varied position that will enable me to capitalise on my professional experience, with opportunities for personal and professional growth.</w:t>
      </w:r>
    </w:p>
    <w:p w:rsidR="00FA547D" w:rsidRPr="002F470F" w:rsidRDefault="00FA547D" w:rsidP="00FA547D">
      <w:pPr>
        <w:spacing w:after="0" w:line="240" w:lineRule="auto"/>
        <w:jc w:val="both"/>
        <w:rPr>
          <w:color w:val="000000" w:themeColor="text1"/>
          <w:sz w:val="16"/>
        </w:rPr>
      </w:pPr>
    </w:p>
    <w:p w:rsidR="00FA547D" w:rsidRPr="002F470F" w:rsidRDefault="00FA547D" w:rsidP="00FA547D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 w:themeColor="text1"/>
          <w:sz w:val="16"/>
        </w:rPr>
      </w:pPr>
    </w:p>
    <w:p w:rsidR="00FA547D" w:rsidRPr="002F470F" w:rsidRDefault="00FA547D" w:rsidP="00FA547D">
      <w:pPr>
        <w:spacing w:after="0" w:line="360" w:lineRule="auto"/>
        <w:jc w:val="center"/>
        <w:rPr>
          <w:b/>
          <w:color w:val="000000" w:themeColor="text1"/>
        </w:rPr>
      </w:pPr>
      <w:r w:rsidRPr="002F470F">
        <w:rPr>
          <w:b/>
          <w:color w:val="000000" w:themeColor="text1"/>
        </w:rPr>
        <w:t>CORE COMPETENCIES</w:t>
      </w:r>
    </w:p>
    <w:p w:rsidR="00FA547D" w:rsidRPr="002F470F" w:rsidRDefault="002266A2" w:rsidP="009B2F2B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Conducting face-to-face interpreting</w:t>
      </w:r>
      <w:r w:rsidR="00FA547D" w:rsidRPr="002F470F">
        <w:rPr>
          <w:color w:val="000000" w:themeColor="text1"/>
        </w:rPr>
        <w:t xml:space="preserve"> | Oral and Written Co</w:t>
      </w:r>
      <w:r>
        <w:rPr>
          <w:color w:val="000000" w:themeColor="text1"/>
        </w:rPr>
        <w:t xml:space="preserve">mmunication | Translation of </w:t>
      </w:r>
      <w:r w:rsidR="009B2F2B">
        <w:rPr>
          <w:color w:val="000000" w:themeColor="text1"/>
        </w:rPr>
        <w:t>legal, open source and personal</w:t>
      </w:r>
      <w:r>
        <w:rPr>
          <w:color w:val="000000" w:themeColor="text1"/>
        </w:rPr>
        <w:t xml:space="preserve"> documents</w:t>
      </w:r>
      <w:r w:rsidR="009B2F2B">
        <w:rPr>
          <w:color w:val="000000" w:themeColor="text1"/>
        </w:rPr>
        <w:t xml:space="preserve"> </w:t>
      </w:r>
      <w:r w:rsidR="009B2F2B" w:rsidRPr="002F470F">
        <w:rPr>
          <w:color w:val="000000" w:themeColor="text1"/>
        </w:rPr>
        <w:t xml:space="preserve">| </w:t>
      </w:r>
      <w:r w:rsidR="00AA30BD">
        <w:rPr>
          <w:color w:val="000000" w:themeColor="text1"/>
        </w:rPr>
        <w:t>Telephone interpreting</w:t>
      </w:r>
      <w:r w:rsidR="00FA547D" w:rsidRPr="002F470F">
        <w:rPr>
          <w:color w:val="000000" w:themeColor="text1"/>
        </w:rPr>
        <w:t xml:space="preserve"> | </w:t>
      </w:r>
      <w:r w:rsidR="009B2F2B">
        <w:rPr>
          <w:color w:val="000000" w:themeColor="text1"/>
        </w:rPr>
        <w:t>Dealing with confidential information</w:t>
      </w:r>
      <w:r w:rsidR="00FA547D" w:rsidRPr="002F470F">
        <w:rPr>
          <w:color w:val="000000" w:themeColor="text1"/>
        </w:rPr>
        <w:t xml:space="preserve"> | </w:t>
      </w:r>
      <w:r>
        <w:rPr>
          <w:color w:val="000000" w:themeColor="text1"/>
        </w:rPr>
        <w:t>Reviewing &amp; proofreading mother-tongue text</w:t>
      </w:r>
      <w:r w:rsidR="009B2F2B" w:rsidRPr="002F470F">
        <w:rPr>
          <w:color w:val="000000" w:themeColor="text1"/>
        </w:rPr>
        <w:t xml:space="preserve">| </w:t>
      </w:r>
      <w:r w:rsidR="009B2F2B">
        <w:rPr>
          <w:color w:val="000000" w:themeColor="text1"/>
        </w:rPr>
        <w:t xml:space="preserve"> </w:t>
      </w:r>
      <w:r>
        <w:rPr>
          <w:color w:val="000000" w:themeColor="text1"/>
        </w:rPr>
        <w:t>Revising more junior translator’s translation</w:t>
      </w:r>
      <w:r w:rsidR="00FA547D" w:rsidRPr="002F470F">
        <w:rPr>
          <w:color w:val="000000" w:themeColor="text1"/>
        </w:rPr>
        <w:t xml:space="preserve"> | </w:t>
      </w:r>
      <w:r>
        <w:rPr>
          <w:color w:val="000000" w:themeColor="text1"/>
        </w:rPr>
        <w:t>Working for Law firms, Charities and local Councils |</w:t>
      </w:r>
      <w:r w:rsidR="00FA547D" w:rsidRPr="002F470F">
        <w:rPr>
          <w:color w:val="000000" w:themeColor="text1"/>
        </w:rPr>
        <w:t xml:space="preserve">Typing Speed of 60 WPM | Work Load Planning | </w:t>
      </w:r>
      <w:r>
        <w:rPr>
          <w:color w:val="000000" w:themeColor="text1"/>
        </w:rPr>
        <w:t xml:space="preserve">Highly skilled in </w:t>
      </w:r>
      <w:r w:rsidR="00AA30BD">
        <w:rPr>
          <w:color w:val="000000" w:themeColor="text1"/>
        </w:rPr>
        <w:t>Microsoft Office</w:t>
      </w:r>
      <w:r>
        <w:rPr>
          <w:color w:val="000000" w:themeColor="text1"/>
        </w:rPr>
        <w:t xml:space="preserve"> &amp; Excel</w:t>
      </w:r>
      <w:r w:rsidR="009B2F2B">
        <w:rPr>
          <w:color w:val="000000" w:themeColor="text1"/>
        </w:rPr>
        <w:t xml:space="preserve">. </w:t>
      </w:r>
    </w:p>
    <w:p w:rsidR="00FA547D" w:rsidRPr="002F470F" w:rsidRDefault="00FA547D" w:rsidP="00FA547D">
      <w:pPr>
        <w:spacing w:after="0"/>
        <w:jc w:val="center"/>
        <w:rPr>
          <w:color w:val="000000" w:themeColor="text1"/>
        </w:rPr>
      </w:pPr>
      <w:r w:rsidRPr="002F470F">
        <w:rPr>
          <w:color w:val="000000" w:themeColor="text1"/>
        </w:rPr>
        <w:t xml:space="preserve">          </w:t>
      </w:r>
    </w:p>
    <w:p w:rsidR="00FA547D" w:rsidRPr="002F470F" w:rsidRDefault="00FA547D" w:rsidP="00FA547D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 w:themeColor="text1"/>
        </w:rPr>
      </w:pPr>
    </w:p>
    <w:p w:rsidR="00FA547D" w:rsidRPr="002F470F" w:rsidRDefault="00FA547D" w:rsidP="00FA547D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2F470F">
        <w:rPr>
          <w:b/>
          <w:color w:val="000000" w:themeColor="text1"/>
        </w:rPr>
        <w:t xml:space="preserve">PROFESSIONAL EXPERIENCE </w:t>
      </w:r>
    </w:p>
    <w:p w:rsidR="00FA547D" w:rsidRPr="002F470F" w:rsidRDefault="00FA547D" w:rsidP="00FA547D">
      <w:pPr>
        <w:tabs>
          <w:tab w:val="right" w:pos="9746"/>
        </w:tabs>
        <w:spacing w:after="0" w:line="240" w:lineRule="auto"/>
        <w:jc w:val="both"/>
        <w:rPr>
          <w:bCs/>
          <w:color w:val="000000" w:themeColor="text1"/>
        </w:rPr>
      </w:pPr>
    </w:p>
    <w:p w:rsidR="00FA547D" w:rsidRPr="002F470F" w:rsidRDefault="00FA547D" w:rsidP="00FA547D">
      <w:pPr>
        <w:tabs>
          <w:tab w:val="right" w:pos="9746"/>
        </w:tabs>
        <w:spacing w:after="0" w:line="240" w:lineRule="auto"/>
        <w:jc w:val="both"/>
        <w:rPr>
          <w:b/>
          <w:color w:val="000000" w:themeColor="text1"/>
        </w:rPr>
      </w:pPr>
      <w:r w:rsidRPr="002F470F">
        <w:rPr>
          <w:b/>
          <w:color w:val="000000" w:themeColor="text1"/>
        </w:rPr>
        <w:t xml:space="preserve">Tribunal of Milan, Italy </w:t>
      </w:r>
      <w:r w:rsidRPr="002F470F">
        <w:rPr>
          <w:b/>
          <w:color w:val="000000" w:themeColor="text1"/>
        </w:rPr>
        <w:tab/>
      </w:r>
      <w:r w:rsidRPr="002F470F">
        <w:rPr>
          <w:color w:val="000000" w:themeColor="text1"/>
        </w:rPr>
        <w:t>20</w:t>
      </w:r>
      <w:r>
        <w:rPr>
          <w:color w:val="000000" w:themeColor="text1"/>
        </w:rPr>
        <w:t>08</w:t>
      </w:r>
      <w:r w:rsidRPr="002F470F">
        <w:rPr>
          <w:color w:val="000000" w:themeColor="text1"/>
        </w:rPr>
        <w:t>-2016</w:t>
      </w:r>
    </w:p>
    <w:p w:rsidR="00FA547D" w:rsidRPr="002F470F" w:rsidRDefault="00FA547D" w:rsidP="00FA547D">
      <w:pPr>
        <w:spacing w:after="0" w:line="240" w:lineRule="auto"/>
        <w:jc w:val="both"/>
        <w:rPr>
          <w:b/>
          <w:color w:val="000000" w:themeColor="text1"/>
        </w:rPr>
      </w:pPr>
      <w:r w:rsidRPr="002F470F">
        <w:rPr>
          <w:b/>
          <w:bCs/>
          <w:color w:val="000000" w:themeColor="text1"/>
        </w:rPr>
        <w:t>Interpreter/Translator</w:t>
      </w:r>
    </w:p>
    <w:p w:rsidR="00FA547D" w:rsidRPr="002F470F" w:rsidRDefault="00FA547D" w:rsidP="00FA547D">
      <w:pPr>
        <w:spacing w:after="0" w:line="240" w:lineRule="auto"/>
        <w:jc w:val="both"/>
        <w:rPr>
          <w:color w:val="000000" w:themeColor="text1"/>
        </w:rPr>
      </w:pPr>
    </w:p>
    <w:p w:rsidR="00FA547D" w:rsidRPr="002F470F" w:rsidRDefault="00FA547D" w:rsidP="00FA547D">
      <w:pPr>
        <w:pStyle w:val="Paragrafoelenco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F470F">
        <w:rPr>
          <w:color w:val="000000" w:themeColor="text1"/>
        </w:rPr>
        <w:t>Attended court hearings to listen speakers’ statements and testimony and simultaneously interpret them.</w:t>
      </w:r>
    </w:p>
    <w:p w:rsidR="00FA547D" w:rsidRPr="002F470F" w:rsidRDefault="00FA547D" w:rsidP="00FA547D">
      <w:pPr>
        <w:pStyle w:val="Paragrafoelenco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F470F">
        <w:rPr>
          <w:color w:val="000000" w:themeColor="text1"/>
        </w:rPr>
        <w:t>Provided court ready transcription of recordings in English and translation and transcription of recordings in Italian and English.</w:t>
      </w:r>
    </w:p>
    <w:p w:rsidR="00FA547D" w:rsidRPr="002F470F" w:rsidRDefault="00FA547D" w:rsidP="00FA54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2F470F">
        <w:rPr>
          <w:color w:val="000000" w:themeColor="text1"/>
        </w:rPr>
        <w:t>Conducted and provided sight interpretation/translation of Affidavits and other legal documents.</w:t>
      </w:r>
    </w:p>
    <w:p w:rsidR="00FA547D" w:rsidRPr="002F470F" w:rsidRDefault="00FA547D" w:rsidP="00FA54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2F470F">
        <w:rPr>
          <w:color w:val="000000" w:themeColor="text1"/>
        </w:rPr>
        <w:t>Translated various legal documents and checked for errors in technical terms and terminology.</w:t>
      </w:r>
    </w:p>
    <w:p w:rsidR="00FA547D" w:rsidRPr="002F470F" w:rsidRDefault="00FA547D" w:rsidP="00FA54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2F470F">
        <w:rPr>
          <w:color w:val="000000" w:themeColor="text1"/>
        </w:rPr>
        <w:t>Liaised with law firms, charities and local hospitals, serving as a cultural mediator where necessary.</w:t>
      </w:r>
    </w:p>
    <w:p w:rsidR="00FA547D" w:rsidRPr="002F470F" w:rsidRDefault="00FA547D" w:rsidP="00FA54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2F470F">
        <w:rPr>
          <w:color w:val="000000" w:themeColor="text1"/>
        </w:rPr>
        <w:t>Managed work schedules to meet deadlines – balanced often conflicting priorities.</w:t>
      </w:r>
    </w:p>
    <w:p w:rsidR="00FA547D" w:rsidRPr="002F470F" w:rsidRDefault="00FA547D" w:rsidP="00FA54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2F470F">
        <w:rPr>
          <w:color w:val="000000" w:themeColor="text1"/>
        </w:rPr>
        <w:t>Followed and complied with ethical codes that protect the confidentiality of information.</w:t>
      </w:r>
    </w:p>
    <w:p w:rsidR="00FA547D" w:rsidRPr="002F470F" w:rsidRDefault="00FA547D" w:rsidP="00FA54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2F470F">
        <w:rPr>
          <w:color w:val="000000" w:themeColor="text1"/>
        </w:rPr>
        <w:t>Developed and maintained positive professional relationships with court officials, attorneys, and judges</w:t>
      </w:r>
      <w:r w:rsidR="004D6926">
        <w:rPr>
          <w:color w:val="000000" w:themeColor="text1"/>
        </w:rPr>
        <w:t>.</w:t>
      </w:r>
      <w:bookmarkStart w:id="0" w:name="_GoBack"/>
      <w:bookmarkEnd w:id="0"/>
    </w:p>
    <w:p w:rsidR="00FA547D" w:rsidRPr="002F470F" w:rsidRDefault="00FA547D" w:rsidP="00FA547D">
      <w:pPr>
        <w:spacing w:after="0" w:line="240" w:lineRule="auto"/>
        <w:jc w:val="both"/>
        <w:rPr>
          <w:b/>
          <w:color w:val="000000" w:themeColor="text1"/>
          <w:sz w:val="18"/>
        </w:rPr>
      </w:pPr>
    </w:p>
    <w:p w:rsidR="00FA547D" w:rsidRPr="002F470F" w:rsidRDefault="00FA547D" w:rsidP="00FA547D">
      <w:pPr>
        <w:tabs>
          <w:tab w:val="right" w:pos="9746"/>
        </w:tabs>
        <w:spacing w:after="0" w:line="240" w:lineRule="auto"/>
        <w:jc w:val="both"/>
        <w:rPr>
          <w:b/>
          <w:color w:val="000000" w:themeColor="text1"/>
          <w:lang w:val="it-IT"/>
        </w:rPr>
      </w:pPr>
      <w:r w:rsidRPr="002F470F">
        <w:rPr>
          <w:b/>
          <w:bCs/>
          <w:color w:val="000000" w:themeColor="text1"/>
          <w:lang w:val="it-IT"/>
        </w:rPr>
        <w:t xml:space="preserve">Gamma S.P.A, </w:t>
      </w:r>
      <w:proofErr w:type="spellStart"/>
      <w:r w:rsidRPr="002F470F">
        <w:rPr>
          <w:b/>
          <w:bCs/>
          <w:color w:val="000000" w:themeColor="text1"/>
          <w:lang w:val="it-IT"/>
        </w:rPr>
        <w:t>Muggio’</w:t>
      </w:r>
      <w:proofErr w:type="spellEnd"/>
      <w:r w:rsidRPr="002F470F">
        <w:rPr>
          <w:b/>
          <w:bCs/>
          <w:color w:val="000000" w:themeColor="text1"/>
          <w:lang w:val="it-IT"/>
        </w:rPr>
        <w:t xml:space="preserve">, MB, </w:t>
      </w:r>
      <w:proofErr w:type="spellStart"/>
      <w:r w:rsidRPr="002F470F">
        <w:rPr>
          <w:b/>
          <w:bCs/>
          <w:color w:val="000000" w:themeColor="text1"/>
          <w:lang w:val="it-IT"/>
        </w:rPr>
        <w:t>Italy</w:t>
      </w:r>
      <w:proofErr w:type="spellEnd"/>
      <w:r w:rsidRPr="002F470F">
        <w:rPr>
          <w:b/>
          <w:bCs/>
          <w:color w:val="000000" w:themeColor="text1"/>
          <w:lang w:val="it-IT"/>
        </w:rPr>
        <w:t> </w:t>
      </w:r>
      <w:r w:rsidRPr="002F470F">
        <w:rPr>
          <w:b/>
          <w:bCs/>
          <w:color w:val="000000" w:themeColor="text1"/>
          <w:lang w:val="it-IT"/>
        </w:rPr>
        <w:tab/>
      </w:r>
      <w:r>
        <w:rPr>
          <w:color w:val="000000" w:themeColor="text1"/>
          <w:lang w:val="it-IT"/>
        </w:rPr>
        <w:t>1992-2008</w:t>
      </w:r>
    </w:p>
    <w:p w:rsidR="00FA547D" w:rsidRPr="002F470F" w:rsidRDefault="00FA547D" w:rsidP="00FA547D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Clerk/Warehouse Operative </w:t>
      </w:r>
    </w:p>
    <w:p w:rsidR="00FA547D" w:rsidRPr="002F470F" w:rsidRDefault="00FA547D" w:rsidP="00FA547D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FA547D" w:rsidRPr="002F470F" w:rsidRDefault="00FA547D" w:rsidP="00FA547D">
      <w:pPr>
        <w:spacing w:after="0" w:line="240" w:lineRule="auto"/>
        <w:jc w:val="both"/>
        <w:rPr>
          <w:color w:val="000000" w:themeColor="text1"/>
        </w:rPr>
      </w:pPr>
      <w:r w:rsidRPr="002F470F">
        <w:rPr>
          <w:color w:val="000000" w:themeColor="text1"/>
        </w:rPr>
        <w:t xml:space="preserve">Part of large warehouse team responsible for the smooth distribution of stock to over 100 high street stores. </w:t>
      </w:r>
    </w:p>
    <w:p w:rsidR="00FA547D" w:rsidRPr="002F470F" w:rsidRDefault="00FA547D" w:rsidP="00FA547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color w:val="000000" w:themeColor="text1"/>
          <w:lang w:eastAsia="en-GB"/>
        </w:rPr>
      </w:pPr>
      <w:r w:rsidRPr="002F470F">
        <w:rPr>
          <w:rFonts w:eastAsia="Times New Roman" w:cs="Times New Roman"/>
          <w:color w:val="000000" w:themeColor="text1"/>
          <w:lang w:eastAsia="en-GB"/>
        </w:rPr>
        <w:t xml:space="preserve">Reported directly to the Operations Manager. </w:t>
      </w:r>
    </w:p>
    <w:p w:rsidR="00FA547D" w:rsidRPr="002F470F" w:rsidRDefault="00FA547D" w:rsidP="00FA547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color w:val="000000" w:themeColor="text1"/>
          <w:lang w:eastAsia="en-GB"/>
        </w:rPr>
      </w:pPr>
      <w:r w:rsidRPr="002F470F">
        <w:rPr>
          <w:rFonts w:eastAsia="Times New Roman" w:cs="Times New Roman"/>
          <w:color w:val="000000" w:themeColor="text1"/>
          <w:lang w:eastAsia="en-GB"/>
        </w:rPr>
        <w:t xml:space="preserve">Safely and accurately calculated, built and assembled customer orders to prepare them for delivery, inner-yard transfer or customer pick-up. </w:t>
      </w:r>
    </w:p>
    <w:p w:rsidR="00FA547D" w:rsidRPr="002F470F" w:rsidRDefault="004B2700" w:rsidP="00FA547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Handled invoices and c</w:t>
      </w:r>
      <w:r w:rsidR="00FA547D" w:rsidRPr="002F470F">
        <w:rPr>
          <w:rFonts w:eastAsia="Times New Roman" w:cs="Times New Roman"/>
          <w:color w:val="000000" w:themeColor="text1"/>
          <w:lang w:eastAsia="en-GB"/>
        </w:rPr>
        <w:t>arefully loaded materials for delivery onto trucks in cooperation with the truck drivers.</w:t>
      </w:r>
    </w:p>
    <w:p w:rsidR="00FA547D" w:rsidRPr="002F470F" w:rsidRDefault="00FA547D" w:rsidP="00FA547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color w:val="000000" w:themeColor="text1"/>
          <w:lang w:eastAsia="en-GB"/>
        </w:rPr>
      </w:pPr>
      <w:r w:rsidRPr="002F470F">
        <w:rPr>
          <w:rFonts w:eastAsia="Times New Roman" w:cs="Times New Roman"/>
          <w:color w:val="000000" w:themeColor="text1"/>
          <w:lang w:eastAsia="en-GB"/>
        </w:rPr>
        <w:t xml:space="preserve">Unloaded and stocked incoming material from vendors. </w:t>
      </w:r>
    </w:p>
    <w:p w:rsidR="00FA547D" w:rsidRPr="002F470F" w:rsidRDefault="00FA547D" w:rsidP="00FA547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color w:val="000000" w:themeColor="text1"/>
          <w:lang w:eastAsia="en-GB"/>
        </w:rPr>
      </w:pPr>
      <w:r w:rsidRPr="002F470F">
        <w:rPr>
          <w:rFonts w:eastAsia="Times New Roman" w:cs="Times New Roman"/>
          <w:color w:val="000000" w:themeColor="text1"/>
          <w:lang w:eastAsia="en-GB"/>
        </w:rPr>
        <w:lastRenderedPageBreak/>
        <w:t xml:space="preserve">Handled and organized all materials to minimize damage, operating forklift equipment </w:t>
      </w:r>
    </w:p>
    <w:p w:rsidR="00FA547D" w:rsidRPr="004B2700" w:rsidRDefault="00FA547D" w:rsidP="004B2700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color w:val="000000" w:themeColor="text1"/>
          <w:lang w:eastAsia="en-GB"/>
        </w:rPr>
      </w:pPr>
      <w:r w:rsidRPr="002F470F">
        <w:rPr>
          <w:rFonts w:eastAsia="Times New Roman" w:cs="Times New Roman"/>
          <w:color w:val="000000" w:themeColor="text1"/>
          <w:lang w:eastAsia="en-GB"/>
        </w:rPr>
        <w:t xml:space="preserve">Safely and neatly maintained storage areas, entry and exit points, and all high traffic avenues of the facilities to allow for unobstructed safe passage. </w:t>
      </w:r>
    </w:p>
    <w:p w:rsidR="00FA547D" w:rsidRPr="002F470F" w:rsidRDefault="00FA547D" w:rsidP="00FA547D">
      <w:pPr>
        <w:spacing w:after="0" w:line="240" w:lineRule="auto"/>
        <w:jc w:val="center"/>
        <w:rPr>
          <w:b/>
          <w:color w:val="000000" w:themeColor="text1"/>
          <w:sz w:val="32"/>
        </w:rPr>
      </w:pPr>
      <w:r w:rsidRPr="002F470F">
        <w:rPr>
          <w:b/>
          <w:color w:val="000000" w:themeColor="text1"/>
          <w:sz w:val="32"/>
        </w:rPr>
        <w:t>SULTAN TAHIR</w:t>
      </w:r>
    </w:p>
    <w:p w:rsidR="00FA547D" w:rsidRPr="002F470F" w:rsidRDefault="00FA547D" w:rsidP="00FA547D">
      <w:pPr>
        <w:spacing w:after="0" w:line="240" w:lineRule="auto"/>
        <w:jc w:val="center"/>
        <w:rPr>
          <w:color w:val="000000" w:themeColor="text1"/>
        </w:rPr>
      </w:pPr>
      <w:r w:rsidRPr="002F470F">
        <w:rPr>
          <w:color w:val="000000" w:themeColor="text1"/>
        </w:rPr>
        <w:t xml:space="preserve">Nationality: Italian | </w:t>
      </w:r>
      <w:hyperlink r:id="rId7" w:history="1">
        <w:r w:rsidRPr="002F470F">
          <w:rPr>
            <w:rStyle w:val="Collegamentoipertestuale"/>
            <w:color w:val="000000" w:themeColor="text1"/>
          </w:rPr>
          <w:t>Full and clean driving licence</w:t>
        </w:r>
      </w:hyperlink>
      <w:r w:rsidRPr="002F470F">
        <w:rPr>
          <w:color w:val="000000" w:themeColor="text1"/>
        </w:rPr>
        <w:t xml:space="preserve"> | </w:t>
      </w:r>
      <w:r w:rsidRPr="002F470F">
        <w:rPr>
          <w:rStyle w:val="Collegamentoipertestuale"/>
          <w:color w:val="000000" w:themeColor="text1"/>
        </w:rPr>
        <w:t xml:space="preserve"> Languages: </w:t>
      </w:r>
      <w:r w:rsidR="00DD1CCE">
        <w:rPr>
          <w:rStyle w:val="Collegamentoipertestuale"/>
          <w:color w:val="000000" w:themeColor="text1"/>
        </w:rPr>
        <w:t xml:space="preserve">Italian, English, Urdu, </w:t>
      </w:r>
      <w:r w:rsidRPr="002F470F">
        <w:rPr>
          <w:rStyle w:val="Collegamentoipertestuale"/>
          <w:color w:val="000000" w:themeColor="text1"/>
        </w:rPr>
        <w:t>Hindi</w:t>
      </w:r>
      <w:r w:rsidR="00DD1CCE">
        <w:rPr>
          <w:rStyle w:val="Collegamentoipertestuale"/>
          <w:color w:val="000000" w:themeColor="text1"/>
        </w:rPr>
        <w:t xml:space="preserve"> &amp; Punjabi</w:t>
      </w:r>
    </w:p>
    <w:p w:rsidR="00FA547D" w:rsidRPr="002F470F" w:rsidRDefault="00FA547D" w:rsidP="00FA547D">
      <w:pPr>
        <w:spacing w:after="0" w:line="240" w:lineRule="auto"/>
        <w:jc w:val="both"/>
        <w:rPr>
          <w:color w:val="000000" w:themeColor="text1"/>
        </w:rPr>
      </w:pPr>
    </w:p>
    <w:p w:rsidR="00FA547D" w:rsidRPr="002F470F" w:rsidRDefault="00FA547D" w:rsidP="00FA547D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 w:themeColor="text1"/>
        </w:rPr>
      </w:pPr>
    </w:p>
    <w:p w:rsidR="00FA547D" w:rsidRPr="002F470F" w:rsidRDefault="00FA547D" w:rsidP="00FA547D">
      <w:pPr>
        <w:spacing w:after="0"/>
        <w:rPr>
          <w:b/>
          <w:bCs/>
          <w:color w:val="000000" w:themeColor="text1"/>
        </w:rPr>
      </w:pPr>
      <w:proofErr w:type="spellStart"/>
      <w:r w:rsidRPr="002F470F">
        <w:rPr>
          <w:b/>
          <w:bCs/>
          <w:color w:val="000000" w:themeColor="text1"/>
        </w:rPr>
        <w:t>Almana</w:t>
      </w:r>
      <w:proofErr w:type="spellEnd"/>
      <w:r w:rsidRPr="002F470F">
        <w:rPr>
          <w:b/>
          <w:bCs/>
          <w:color w:val="000000" w:themeColor="text1"/>
        </w:rPr>
        <w:t xml:space="preserve"> General Hospital of, SA</w:t>
      </w:r>
      <w:r w:rsidRPr="002F470F">
        <w:rPr>
          <w:color w:val="000000" w:themeColor="text1"/>
        </w:rPr>
        <w:tab/>
      </w:r>
      <w:r w:rsidRPr="002F470F">
        <w:rPr>
          <w:color w:val="000000" w:themeColor="text1"/>
        </w:rPr>
        <w:tab/>
      </w:r>
      <w:r w:rsidRPr="002F470F">
        <w:rPr>
          <w:color w:val="000000" w:themeColor="text1"/>
        </w:rPr>
        <w:tab/>
      </w:r>
      <w:r w:rsidRPr="002F470F">
        <w:rPr>
          <w:color w:val="000000" w:themeColor="text1"/>
        </w:rPr>
        <w:tab/>
      </w:r>
      <w:r w:rsidRPr="002F470F">
        <w:rPr>
          <w:color w:val="000000" w:themeColor="text1"/>
        </w:rPr>
        <w:tab/>
      </w:r>
      <w:r w:rsidRPr="002F470F">
        <w:rPr>
          <w:color w:val="000000" w:themeColor="text1"/>
        </w:rPr>
        <w:tab/>
      </w:r>
      <w:r w:rsidRPr="002F470F">
        <w:rPr>
          <w:color w:val="000000" w:themeColor="text1"/>
        </w:rPr>
        <w:tab/>
        <w:t xml:space="preserve">                               1982-1992</w:t>
      </w:r>
      <w:r w:rsidRPr="002F470F">
        <w:rPr>
          <w:color w:val="000000" w:themeColor="text1"/>
        </w:rPr>
        <w:br/>
      </w:r>
      <w:r w:rsidRPr="002F470F">
        <w:rPr>
          <w:b/>
          <w:bCs/>
          <w:color w:val="000000" w:themeColor="text1"/>
        </w:rPr>
        <w:t>Clerk Typist</w:t>
      </w:r>
      <w:r w:rsidR="009B2F2B">
        <w:rPr>
          <w:b/>
          <w:bCs/>
          <w:color w:val="000000" w:themeColor="text1"/>
        </w:rPr>
        <w:t>/Interpreter</w:t>
      </w:r>
    </w:p>
    <w:p w:rsidR="00FA547D" w:rsidRPr="002F470F" w:rsidRDefault="00FA547D" w:rsidP="00FA547D">
      <w:pPr>
        <w:spacing w:after="0"/>
        <w:rPr>
          <w:b/>
          <w:bCs/>
          <w:color w:val="000000" w:themeColor="text1"/>
        </w:rPr>
      </w:pPr>
    </w:p>
    <w:p w:rsidR="00FA547D" w:rsidRPr="002F470F" w:rsidRDefault="00FA547D" w:rsidP="00FA547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Performed all general office duties.</w:t>
      </w:r>
    </w:p>
    <w:p w:rsidR="00FA547D" w:rsidRPr="002F470F" w:rsidRDefault="00FA547D" w:rsidP="00FA547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Drafting reports, letters, and emails as per instructions.</w:t>
      </w:r>
    </w:p>
    <w:p w:rsidR="00FA547D" w:rsidRPr="002F470F" w:rsidRDefault="00FA547D" w:rsidP="00FA547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Prepared daily reports using Microsoft Word.</w:t>
      </w:r>
    </w:p>
    <w:p w:rsidR="00FA547D" w:rsidRPr="002F470F" w:rsidRDefault="00FA547D" w:rsidP="00FA547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Typed forms, contract details, and index cards</w:t>
      </w:r>
    </w:p>
    <w:p w:rsidR="00FA547D" w:rsidRPr="002F470F" w:rsidRDefault="00FA547D" w:rsidP="00FA547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 xml:space="preserve">Indexed correspondence according to alphabetical order </w:t>
      </w:r>
    </w:p>
    <w:p w:rsidR="00FA547D" w:rsidRPr="002F470F" w:rsidRDefault="00FA547D" w:rsidP="00FA547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 xml:space="preserve">Typed petty cash expense reports, purchase orders and internal mail </w:t>
      </w:r>
    </w:p>
    <w:p w:rsidR="00FA547D" w:rsidRPr="002F470F" w:rsidRDefault="00FA547D" w:rsidP="00FA547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Organized business documents in systematic order</w:t>
      </w:r>
    </w:p>
    <w:p w:rsidR="00FA547D" w:rsidRPr="002F470F" w:rsidRDefault="00FA547D" w:rsidP="00FA547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 xml:space="preserve">Attended meetings, typed and filed the minutes </w:t>
      </w:r>
    </w:p>
    <w:p w:rsidR="00FA547D" w:rsidRPr="002F470F" w:rsidRDefault="00FA547D" w:rsidP="00FA547D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color w:val="000000" w:themeColor="text1"/>
        </w:rPr>
      </w:pPr>
      <w:r w:rsidRPr="002F470F">
        <w:rPr>
          <w:color w:val="000000" w:themeColor="text1"/>
        </w:rPr>
        <w:t>Demonstrated a positive response to pressure in an often fast-paced role.</w:t>
      </w:r>
    </w:p>
    <w:p w:rsidR="00FA547D" w:rsidRPr="002F470F" w:rsidRDefault="00FA547D" w:rsidP="00FA547D">
      <w:pPr>
        <w:pStyle w:val="Paragrafoelenco"/>
        <w:spacing w:after="0" w:line="240" w:lineRule="auto"/>
        <w:ind w:left="284"/>
        <w:rPr>
          <w:color w:val="000000" w:themeColor="text1"/>
        </w:rPr>
      </w:pPr>
    </w:p>
    <w:p w:rsidR="00FA547D" w:rsidRPr="002F470F" w:rsidRDefault="00FA547D" w:rsidP="00FA547D">
      <w:pPr>
        <w:pStyle w:val="Paragrafoelenco"/>
        <w:spacing w:after="0" w:line="240" w:lineRule="auto"/>
        <w:ind w:left="284"/>
        <w:rPr>
          <w:color w:val="000000" w:themeColor="text1"/>
        </w:rPr>
      </w:pPr>
      <w:r w:rsidRPr="002F470F">
        <w:rPr>
          <w:rFonts w:eastAsia="Times New Roman" w:cs="Times New Roman"/>
          <w:i/>
          <w:iCs/>
          <w:color w:val="000000" w:themeColor="text1"/>
          <w:sz w:val="24"/>
          <w:szCs w:val="24"/>
          <w:lang w:eastAsia="en-GB"/>
        </w:rPr>
        <w:t> </w:t>
      </w:r>
    </w:p>
    <w:p w:rsidR="006A40B9" w:rsidRDefault="00FA547D" w:rsidP="006A40B9">
      <w:pPr>
        <w:tabs>
          <w:tab w:val="right" w:pos="9746"/>
        </w:tabs>
        <w:spacing w:after="0" w:line="240" w:lineRule="auto"/>
        <w:jc w:val="both"/>
        <w:rPr>
          <w:b/>
          <w:color w:val="000000" w:themeColor="text1"/>
        </w:rPr>
      </w:pPr>
      <w:proofErr w:type="spellStart"/>
      <w:r w:rsidRPr="009B2F2B">
        <w:rPr>
          <w:b/>
          <w:color w:val="000000" w:themeColor="text1"/>
        </w:rPr>
        <w:t>Sulaiman</w:t>
      </w:r>
      <w:proofErr w:type="spellEnd"/>
      <w:r w:rsidRPr="009B2F2B">
        <w:rPr>
          <w:b/>
          <w:color w:val="000000" w:themeColor="text1"/>
        </w:rPr>
        <w:t xml:space="preserve"> Abdullah Al-</w:t>
      </w:r>
      <w:proofErr w:type="spellStart"/>
      <w:r w:rsidRPr="009B2F2B">
        <w:rPr>
          <w:b/>
          <w:color w:val="000000" w:themeColor="text1"/>
        </w:rPr>
        <w:t>Duhaim</w:t>
      </w:r>
      <w:proofErr w:type="spellEnd"/>
      <w:r w:rsidRPr="009B2F2B">
        <w:rPr>
          <w:b/>
          <w:color w:val="000000" w:themeColor="text1"/>
        </w:rPr>
        <w:t xml:space="preserve"> Est., SA</w:t>
      </w:r>
    </w:p>
    <w:p w:rsidR="00FA547D" w:rsidRPr="009B2F2B" w:rsidRDefault="00FA547D" w:rsidP="006A40B9">
      <w:pPr>
        <w:tabs>
          <w:tab w:val="right" w:pos="9746"/>
        </w:tabs>
        <w:spacing w:after="0" w:line="240" w:lineRule="auto"/>
        <w:jc w:val="both"/>
        <w:rPr>
          <w:b/>
          <w:color w:val="000000" w:themeColor="text1"/>
        </w:rPr>
      </w:pPr>
      <w:r w:rsidRPr="009B2F2B">
        <w:rPr>
          <w:b/>
          <w:color w:val="000000" w:themeColor="text1"/>
        </w:rPr>
        <w:tab/>
      </w:r>
      <w:r w:rsidRPr="009B2F2B">
        <w:rPr>
          <w:color w:val="000000" w:themeColor="text1"/>
        </w:rPr>
        <w:t>1979-1982</w:t>
      </w:r>
    </w:p>
    <w:p w:rsidR="006A40B9" w:rsidRDefault="009B2F2B" w:rsidP="006A40B9">
      <w:pPr>
        <w:spacing w:after="0" w:line="240" w:lineRule="auto"/>
        <w:rPr>
          <w:color w:val="000000" w:themeColor="text1"/>
        </w:rPr>
      </w:pPr>
      <w:r w:rsidRPr="006A40B9">
        <w:rPr>
          <w:b/>
          <w:bCs/>
          <w:color w:val="000000" w:themeColor="text1"/>
        </w:rPr>
        <w:t>Clerk/Typist</w:t>
      </w:r>
      <w:r w:rsidR="006A40B9" w:rsidRPr="006A40B9">
        <w:rPr>
          <w:color w:val="000000" w:themeColor="text1"/>
        </w:rPr>
        <w:t xml:space="preserve"> </w:t>
      </w:r>
    </w:p>
    <w:p w:rsidR="006A40B9" w:rsidRPr="006A40B9" w:rsidRDefault="006A40B9" w:rsidP="006A40B9">
      <w:pPr>
        <w:spacing w:after="0" w:line="240" w:lineRule="auto"/>
        <w:rPr>
          <w:color w:val="000000" w:themeColor="text1"/>
        </w:rPr>
      </w:pPr>
    </w:p>
    <w:p w:rsidR="006A40B9" w:rsidRPr="002F470F" w:rsidRDefault="006A40B9" w:rsidP="006A40B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Performed all general office duties.</w:t>
      </w:r>
    </w:p>
    <w:p w:rsidR="006A40B9" w:rsidRPr="002F470F" w:rsidRDefault="006A40B9" w:rsidP="006A40B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Drafting reports, letters, and emails as per instructions.</w:t>
      </w:r>
    </w:p>
    <w:p w:rsidR="006A40B9" w:rsidRPr="002F470F" w:rsidRDefault="006A40B9" w:rsidP="006A40B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Prepared daily reports using Microsoft Word.</w:t>
      </w:r>
    </w:p>
    <w:p w:rsidR="006A40B9" w:rsidRPr="002F470F" w:rsidRDefault="006A40B9" w:rsidP="006A40B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Typed forms, contract details, and index cards</w:t>
      </w:r>
    </w:p>
    <w:p w:rsidR="006A40B9" w:rsidRPr="002F470F" w:rsidRDefault="006A40B9" w:rsidP="006A40B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 xml:space="preserve">Indexed correspondence according to alphabetical order </w:t>
      </w:r>
    </w:p>
    <w:p w:rsidR="006A40B9" w:rsidRPr="002F470F" w:rsidRDefault="006A40B9" w:rsidP="006A40B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 xml:space="preserve">Typed petty cash expense reports, purchase orders and internal mail </w:t>
      </w:r>
    </w:p>
    <w:p w:rsidR="006A40B9" w:rsidRPr="002F470F" w:rsidRDefault="006A40B9" w:rsidP="006A40B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2F470F">
        <w:rPr>
          <w:color w:val="000000" w:themeColor="text1"/>
        </w:rPr>
        <w:t>Organized business documents in systematic order</w:t>
      </w:r>
    </w:p>
    <w:p w:rsidR="00FA547D" w:rsidRDefault="00FA547D" w:rsidP="00FA547D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6A40B9" w:rsidRPr="002F470F" w:rsidRDefault="006A40B9" w:rsidP="00FA547D">
      <w:pPr>
        <w:spacing w:after="0" w:line="240" w:lineRule="auto"/>
        <w:jc w:val="both"/>
        <w:rPr>
          <w:b/>
          <w:color w:val="000000" w:themeColor="text1"/>
        </w:rPr>
      </w:pPr>
    </w:p>
    <w:p w:rsidR="00FA547D" w:rsidRPr="002F470F" w:rsidRDefault="00FA547D" w:rsidP="00FA547D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 w:themeColor="text1"/>
          <w:sz w:val="16"/>
        </w:rPr>
      </w:pPr>
    </w:p>
    <w:p w:rsidR="00FA547D" w:rsidRPr="002F470F" w:rsidRDefault="00FA547D" w:rsidP="00FA547D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2F470F">
        <w:rPr>
          <w:b/>
          <w:color w:val="000000" w:themeColor="text1"/>
        </w:rPr>
        <w:t>ACADEMIC ACHIEVEMENTS</w:t>
      </w:r>
    </w:p>
    <w:p w:rsidR="00FA547D" w:rsidRPr="002F470F" w:rsidRDefault="00FA547D" w:rsidP="00FA547D">
      <w:pPr>
        <w:spacing w:after="0" w:line="240" w:lineRule="auto"/>
        <w:jc w:val="both"/>
        <w:rPr>
          <w:color w:val="000000" w:themeColor="text1"/>
          <w:sz w:val="14"/>
        </w:rPr>
      </w:pPr>
    </w:p>
    <w:p w:rsidR="00FA547D" w:rsidRPr="002F470F" w:rsidRDefault="00FA547D" w:rsidP="00FA547D">
      <w:pPr>
        <w:tabs>
          <w:tab w:val="right" w:pos="9746"/>
        </w:tabs>
        <w:spacing w:after="0" w:line="240" w:lineRule="auto"/>
        <w:jc w:val="both"/>
        <w:rPr>
          <w:color w:val="000000" w:themeColor="text1"/>
        </w:rPr>
      </w:pPr>
      <w:r w:rsidRPr="002F470F">
        <w:rPr>
          <w:b/>
          <w:color w:val="000000" w:themeColor="text1"/>
        </w:rPr>
        <w:t xml:space="preserve">University of Punjab </w:t>
      </w:r>
      <w:r w:rsidR="006A40B9">
        <w:rPr>
          <w:b/>
          <w:color w:val="000000" w:themeColor="text1"/>
        </w:rPr>
        <w:t>–</w:t>
      </w:r>
      <w:r w:rsidRPr="002F470F">
        <w:rPr>
          <w:b/>
          <w:color w:val="000000" w:themeColor="text1"/>
        </w:rPr>
        <w:t xml:space="preserve"> Pakistan</w:t>
      </w:r>
      <w:r w:rsidR="006A40B9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2F470F">
        <w:rPr>
          <w:color w:val="000000" w:themeColor="text1"/>
        </w:rPr>
        <w:t>1978</w:t>
      </w:r>
    </w:p>
    <w:p w:rsidR="006A40B9" w:rsidRDefault="00FA547D" w:rsidP="00FA547D">
      <w:pPr>
        <w:rPr>
          <w:b/>
          <w:bCs/>
          <w:color w:val="000000" w:themeColor="text1"/>
        </w:rPr>
      </w:pPr>
      <w:r w:rsidRPr="002F470F">
        <w:rPr>
          <w:b/>
          <w:bCs/>
          <w:color w:val="000000" w:themeColor="text1"/>
        </w:rPr>
        <w:t xml:space="preserve">Bachelor of Arts  </w:t>
      </w:r>
    </w:p>
    <w:p w:rsidR="00FA547D" w:rsidRPr="002F470F" w:rsidRDefault="006A40B9" w:rsidP="006A40B9">
      <w:pPr>
        <w:rPr>
          <w:b/>
          <w:bCs/>
          <w:color w:val="000000" w:themeColor="text1"/>
        </w:rPr>
      </w:pPr>
      <w:r w:rsidRPr="006A40B9">
        <w:rPr>
          <w:b/>
          <w:bCs/>
          <w:iCs/>
        </w:rPr>
        <w:t>High school diploma obtained in Italy</w:t>
      </w:r>
      <w:r>
        <w:rPr>
          <w:b/>
          <w:bCs/>
          <w:iCs/>
        </w:rPr>
        <w:t xml:space="preserve">                                                                                                                      </w:t>
      </w:r>
      <w:r w:rsidRPr="006A40B9">
        <w:rPr>
          <w:iCs/>
        </w:rPr>
        <w:t>199</w:t>
      </w:r>
      <w:r>
        <w:rPr>
          <w:iCs/>
          <w:color w:val="000000" w:themeColor="text1"/>
        </w:rPr>
        <w:t>5</w:t>
      </w:r>
      <w:r w:rsidR="00FA547D" w:rsidRPr="002F470F">
        <w:rPr>
          <w:b/>
          <w:bCs/>
          <w:color w:val="000000" w:themeColor="text1"/>
        </w:rPr>
        <w:t xml:space="preserve">     </w:t>
      </w:r>
    </w:p>
    <w:p w:rsidR="00FA547D" w:rsidRPr="002F470F" w:rsidRDefault="00FA547D" w:rsidP="00FA547D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 w:themeColor="text1"/>
          <w:sz w:val="16"/>
        </w:rPr>
      </w:pPr>
    </w:p>
    <w:p w:rsidR="00FA547D" w:rsidRPr="002F470F" w:rsidRDefault="00FA547D" w:rsidP="00FA547D">
      <w:pPr>
        <w:spacing w:after="0" w:line="240" w:lineRule="auto"/>
        <w:jc w:val="both"/>
        <w:rPr>
          <w:color w:val="000000" w:themeColor="text1"/>
          <w:sz w:val="14"/>
        </w:rPr>
      </w:pPr>
    </w:p>
    <w:p w:rsidR="00FA547D" w:rsidRPr="002F470F" w:rsidRDefault="00FA547D" w:rsidP="00FA547D">
      <w:pPr>
        <w:tabs>
          <w:tab w:val="right" w:pos="9746"/>
        </w:tabs>
        <w:spacing w:after="0" w:line="240" w:lineRule="auto"/>
        <w:jc w:val="both"/>
        <w:rPr>
          <w:color w:val="000000" w:themeColor="text1"/>
        </w:rPr>
      </w:pPr>
      <w:r w:rsidRPr="002F470F">
        <w:rPr>
          <w:color w:val="000000" w:themeColor="text1"/>
        </w:rPr>
        <w:tab/>
      </w:r>
    </w:p>
    <w:p w:rsidR="00FA547D" w:rsidRPr="002F470F" w:rsidRDefault="00FA547D" w:rsidP="00FA547D">
      <w:pPr>
        <w:tabs>
          <w:tab w:val="left" w:pos="8002"/>
        </w:tabs>
        <w:spacing w:after="0" w:line="240" w:lineRule="auto"/>
        <w:rPr>
          <w:color w:val="000000" w:themeColor="text1"/>
        </w:rPr>
      </w:pPr>
      <w:r w:rsidRPr="002F470F">
        <w:rPr>
          <w:color w:val="000000" w:themeColor="text1"/>
        </w:rPr>
        <w:tab/>
      </w:r>
    </w:p>
    <w:p w:rsidR="00546AD7" w:rsidRDefault="00546AD7"/>
    <w:sectPr w:rsidR="00546AD7" w:rsidSect="008F48DB"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137A"/>
    <w:multiLevelType w:val="hybridMultilevel"/>
    <w:tmpl w:val="B4361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57054"/>
    <w:multiLevelType w:val="hybridMultilevel"/>
    <w:tmpl w:val="DDFE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D"/>
    <w:rsid w:val="002266A2"/>
    <w:rsid w:val="00364534"/>
    <w:rsid w:val="004B2700"/>
    <w:rsid w:val="004D6926"/>
    <w:rsid w:val="00546AD7"/>
    <w:rsid w:val="006A40B9"/>
    <w:rsid w:val="009B2F2B"/>
    <w:rsid w:val="00AA30BD"/>
    <w:rsid w:val="00BD7ABA"/>
    <w:rsid w:val="00DD1CCE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54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54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dgsdfgsdfgsd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irsultan56@hot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3</cp:revision>
  <dcterms:created xsi:type="dcterms:W3CDTF">2017-06-12T10:32:00Z</dcterms:created>
  <dcterms:modified xsi:type="dcterms:W3CDTF">2017-06-12T12:13:00Z</dcterms:modified>
</cp:coreProperties>
</file>