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A39E4A" wp14:editId="02FC5270">
                <wp:simplePos x="0" y="0"/>
                <wp:positionH relativeFrom="column">
                  <wp:posOffset>-965200</wp:posOffset>
                </wp:positionH>
                <wp:positionV relativeFrom="paragraph">
                  <wp:posOffset>-948267</wp:posOffset>
                </wp:positionV>
                <wp:extent cx="2477770" cy="100965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770" cy="10096500"/>
                          <a:chOff x="0" y="16933"/>
                          <a:chExt cx="2477770" cy="10096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6933"/>
                            <a:ext cx="2477770" cy="10096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B2C" w:rsidRPr="00047B2C" w:rsidRDefault="00047B2C" w:rsidP="00047B2C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1600" y="1693333"/>
                            <a:ext cx="2262293" cy="421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7B2C" w:rsidRPr="00047B2C" w:rsidRDefault="00047B2C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047B2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  <w:t>Samantha</w:t>
                              </w:r>
                            </w:p>
                            <w:p w:rsidR="00047B2C" w:rsidRPr="00047B2C" w:rsidRDefault="00047B2C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047B2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  <w:t>Mira</w:t>
                              </w:r>
                            </w:p>
                            <w:p w:rsidR="00047B2C" w:rsidRDefault="00047B2C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047B2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  <w:t>Valdivia</w:t>
                              </w: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Unit 404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Clinnan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Court Bldg. 2205 </w:t>
                              </w: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P. Burgos St., Pasay City</w:t>
                              </w: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Mobile: 09</w:t>
                              </w:r>
                              <w:r w:rsidR="00226411"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27.7735411</w:t>
                              </w: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Home Phone: 02.833.9454</w:t>
                              </w: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113439" w:rsidRPr="00113439" w:rsidRDefault="00113439" w:rsidP="00047B2C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samanthamiravaldivia@gmail.com</w:t>
                              </w:r>
                            </w:p>
                            <w:p w:rsidR="00047B2C" w:rsidRPr="00047B2C" w:rsidRDefault="00047B2C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-76pt;margin-top:-74.65pt;width:195.1pt;height:795pt;z-index:251660288;mso-width-relative:margin" coordorigin=",169" coordsize="24777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4zbAMAALAKAAAOAAAAZHJzL2Uyb0RvYy54bWzcVstu1DAU3SPxD5b3NI/ODDRqikqhFVIF&#10;FS3q2nWcSYRjG9vTpHw999pJppRCKxAIMYuMH/fl43tOsv9y6CS5Fta1WpU020kpEYrrqlXrkn68&#10;OH72ghLnmaqY1EqU9EY4+vLg6ZP93hQi142WlbAEgihX9KakjfemSBLHG9Ext6ONULBZa9sxD1O7&#10;TirLeojeySRP01XSa1sZq7lwDlZfx016EOLXteD+fV074YksKdTmw9OG5xU+k4N9VqwtM03LxzLY&#10;L1TRsVZB0jnUa+YZ2dj2u1Bdy612uvY7XHeJruuWi3AGOE2W3jnNidUbE86yLvq1mWECaO/g9Mth&#10;+bvrM0vaqqRLShTr4IpCVrJEaHqzLsDixJpzc2bHhXWc4WmH2nb4D+cgQwD1ZgZVDJ5wWMwXz+EH&#10;2HPYy9J0b7VMR9x5A5ezdcxWe7u78UZ48+Yh92RKn2CVc1G9gUZyW6zc72F13jAjwhU4RGLEKpuw&#10;+gANxtRaCpJFvILVDJYrHOD2Q6RuHfhBtObjssJY50+E7ggOSmqhhtB77PrUebgkMJ1MMLXTsq2O&#10;WynDBIkljqQl1wwo4YdQN3h8YyUV2iqNXjEgrgDQ04HCyN9IgXZSfRA19BBedigksHebhHEulM/i&#10;VsMqEXNDG8RGwOxTWaH6EBAj15B/jj0GmCxjkCl2rHK0R1cRyD87pz8rLDrPHiGzVn527lql7X0B&#10;JJxqzBztJ5AiNIiSH64GMMHhla5uoIGsjirkDD9u4QZPmfNnzILsAElASv17eNRS9yXV44iSRtsv&#10;962jPXQ47FLSg4yV1H3eMCsokW8V9P5etlig7oXJYvk8h4m9vXN1e0dtuiMNbQH9DdWFIdp7OQ1r&#10;q7tLUNxDzApbTHHIXVLu7TQ58lFeQbO5ODwMZqB1hvlTdW44BkeAsUMvhktmzdjGHijwTk98Y8Wd&#10;bo626Kn04cbrug2tvsV1hB64H9H+4yKQTyJwgeR9pQeS39EA4gdYxhOPHfADNcjSbAVUICiQqIGT&#10;Cs6ikK/yfG83Sugiz1aLmTiTAk+Ef6QmzNRG9hLotNXuMlJk3gFWRhmIvBilJRA/aFoY3SMBj2Da&#10;/fx+hOPf5nf16VH8Du/P+ZL/Y5r7f4nk4b0Pn0XhlTF+wuF31+15EIXth+bBVwAAAP//AwBQSwME&#10;FAAGAAgAAAAhADfK91TkAAAADgEAAA8AAABkcnMvZG93bnJldi54bWxMj01Lw0AQhu+C/2EZwVu7&#10;+arWmE0pRT2Vgq0g3rbJNAnNzobsNkn/vdOT3maYh3eeN1tNphUD9q6xpCCcByCQCls2VCn4OrzP&#10;liCc11Tq1hIquKKDVX5/l+m0tCN94rD3leAQcqlWUHvfpVK6okaj3dx2SHw72d5oz2tfybLXI4eb&#10;VkZB8CSNbog/1LrDTY3FeX8xCj5GPa7j8G3Ynk+b689hsfvehqjU48O0fgXhcfJ/MNz0WR1ydjra&#10;C5VOtApm4SLiMv42JS8xCGaieBmBODKcJMEzyDyT/2vkvwAAAP//AwBQSwECLQAUAAYACAAAACEA&#10;toM4kv4AAADhAQAAEwAAAAAAAAAAAAAAAAAAAAAAW0NvbnRlbnRfVHlwZXNdLnhtbFBLAQItABQA&#10;BgAIAAAAIQA4/SH/1gAAAJQBAAALAAAAAAAAAAAAAAAAAC8BAABfcmVscy8ucmVsc1BLAQItABQA&#10;BgAIAAAAIQCPm14zbAMAALAKAAAOAAAAAAAAAAAAAAAAAC4CAABkcnMvZTJvRG9jLnhtbFBLAQIt&#10;ABQABgAIAAAAIQA3yvdU5AAAAA4BAAAPAAAAAAAAAAAAAAAAAMYFAABkcnMvZG93bnJldi54bWxQ&#10;SwUGAAAAAAQABADzAAAA1wYAAAAA&#10;">
                <v:rect id="Rectangle 1" o:spid="_x0000_s1027" style="position:absolute;top:169;width:24777;height:100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c74A&#10;AADaAAAADwAAAGRycy9kb3ducmV2LnhtbERPTYvCMBC9C/sfwizsTVNdELcaRZYVPAnWInscmrEp&#10;bSalibX+eyMInobH+5zVZrCN6KnzlWMF00kCgrhwuuJSQX7ajRcgfEDW2DgmBXfysFl/jFaYanfj&#10;I/VZKEUMYZ+iAhNCm0rpC0MW/cS1xJG7uM5iiLArpe7wFsNtI2dJMpcWK44NBlv6NVTU2dUqKP93&#10;f/1QG3JH/51d6/YnP5y1Ul+fw3YJItAQ3uKXe6/j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pHXO+AAAA2gAAAA8AAAAAAAAAAAAAAAAAmAIAAGRycy9kb3ducmV2&#10;LnhtbFBLBQYAAAAABAAEAPUAAACDAwAAAAA=&#10;" fillcolor="black [3213]" stroked="f" strokeweight="2pt">
                  <v:textbox>
                    <w:txbxContent>
                      <w:p w:rsidR="00047B2C" w:rsidRPr="00047B2C" w:rsidRDefault="00047B2C" w:rsidP="00047B2C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16;top:16933;width:22622;height:4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47B2C" w:rsidRPr="00047B2C" w:rsidRDefault="00047B2C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</w:pPr>
                        <w:r w:rsidRPr="00047B2C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  <w:t>Samantha</w:t>
                        </w:r>
                      </w:p>
                      <w:p w:rsidR="00047B2C" w:rsidRPr="00047B2C" w:rsidRDefault="00047B2C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</w:pPr>
                        <w:r w:rsidRPr="00047B2C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  <w:t>Mira</w:t>
                        </w:r>
                      </w:p>
                      <w:p w:rsidR="00047B2C" w:rsidRDefault="00047B2C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</w:pPr>
                        <w:r w:rsidRPr="00047B2C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  <w:t>Valdivia</w:t>
                        </w: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 xml:space="preserve">Unit 404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Clinnan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 xml:space="preserve"> Court Bldg. 2205 </w:t>
                        </w: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P. Burgos St., Pasay City</w:t>
                        </w: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Mobile: 09</w:t>
                        </w:r>
                        <w:r w:rsidR="00226411"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27.7735411</w:t>
                        </w: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Home Phone: 02.833.9454</w:t>
                        </w: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113439" w:rsidRPr="00113439" w:rsidRDefault="00113439" w:rsidP="00047B2C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 xml:space="preserve"> samanthamiravaldivia@gmail.com</w:t>
                        </w:r>
                      </w:p>
                      <w:p w:rsidR="00047B2C" w:rsidRPr="00047B2C" w:rsidRDefault="00047B2C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3384E" wp14:editId="21C3C2DC">
                <wp:simplePos x="0" y="0"/>
                <wp:positionH relativeFrom="column">
                  <wp:posOffset>1608455</wp:posOffset>
                </wp:positionH>
                <wp:positionV relativeFrom="paragraph">
                  <wp:posOffset>-726507</wp:posOffset>
                </wp:positionV>
                <wp:extent cx="5235575" cy="96246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962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2C" w:rsidRDefault="00047B2C" w:rsidP="00047B2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47B2C" w:rsidRDefault="00047B2C" w:rsidP="00047B2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7B2C" w:rsidRDefault="00047B2C" w:rsidP="00047B2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11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bookmarkEnd w:id="0"/>
                          <w:bookmarkEnd w:id="1"/>
                          <w:bookmarkEnd w:id="2"/>
                          <w:p w:rsidR="00047B2C" w:rsidRDefault="00047B2C" w:rsidP="00047B2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47B2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versatile professional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with experience and training in the following areas:</w:t>
                            </w:r>
                          </w:p>
                          <w:p w:rsidR="002F4045" w:rsidRPr="002F4045" w:rsidRDefault="002F4045" w:rsidP="002F4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Events and Promotions Management</w:t>
                            </w:r>
                          </w:p>
                          <w:p w:rsidR="002F4045" w:rsidRPr="002F4045" w:rsidRDefault="00047B2C" w:rsidP="002F4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F4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Marketing Communications</w:t>
                            </w:r>
                          </w:p>
                          <w:p w:rsidR="002F4045" w:rsidRPr="002F4045" w:rsidRDefault="002F4045" w:rsidP="002F4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TV and Radio Production</w:t>
                            </w:r>
                          </w:p>
                          <w:p w:rsidR="002F4045" w:rsidRDefault="002F4045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F4045" w:rsidRDefault="00502B0F" w:rsidP="002F404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2F40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502B0F" w:rsidRDefault="00502B0F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3" w:name="OLE_LINK3"/>
                            <w:bookmarkStart w:id="4" w:name="OLE_LINK4"/>
                          </w:p>
                          <w:p w:rsidR="00502B0F" w:rsidRDefault="00502B0F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Media Relations Officer</w:t>
                            </w:r>
                          </w:p>
                          <w:p w:rsidR="00502B0F" w:rsidRDefault="00502B0F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Office of Senator-Elect Edgardo “Sonny” Angara </w:t>
                            </w:r>
                          </w:p>
                          <w:p w:rsidR="00502B0F" w:rsidRDefault="00502B0F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April 2013 - Present</w:t>
                            </w:r>
                          </w:p>
                          <w:p w:rsidR="00502B0F" w:rsidRDefault="00502B0F" w:rsidP="00001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Serves as media coordinator under the Media and Communications Group; main task is to ensure wide media coverage of principal.</w:t>
                            </w:r>
                          </w:p>
                          <w:p w:rsidR="00502B0F" w:rsidRDefault="00502B0F" w:rsidP="00502B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Also serves as the principal’s executive assistant during events.</w:t>
                            </w:r>
                          </w:p>
                          <w:p w:rsidR="00502B0F" w:rsidRPr="00502B0F" w:rsidRDefault="00502B0F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F4045" w:rsidRPr="00B306F8" w:rsidRDefault="002F4045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30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Account Executive and Project Manager</w:t>
                            </w:r>
                          </w:p>
                          <w:bookmarkEnd w:id="3"/>
                          <w:bookmarkEnd w:id="4"/>
                          <w:p w:rsidR="002F4045" w:rsidRDefault="002F4045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FrontRow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D2C Inc.</w:t>
                            </w:r>
                          </w:p>
                          <w:p w:rsidR="002F4045" w:rsidRDefault="002F4045" w:rsidP="002F404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January 2009 – June 2010</w:t>
                            </w:r>
                          </w:p>
                          <w:p w:rsidR="002F4045" w:rsidRDefault="002F4045" w:rsidP="002F404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F4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Account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Executive (January </w:t>
                            </w:r>
                            <w:r w:rsidR="00336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 – June 2010)</w:t>
                            </w:r>
                          </w:p>
                          <w:p w:rsidR="007203D3" w:rsidRDefault="007203D3" w:rsidP="007203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Dealt with project conceptualization and client liaison</w:t>
                            </w:r>
                          </w:p>
                          <w:p w:rsidR="00336CAC" w:rsidRPr="00001319" w:rsidRDefault="00336CAC" w:rsidP="000013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Served as the internal representative of the client within the agency overseeing the over-all project</w:t>
                            </w:r>
                          </w:p>
                          <w:p w:rsidR="00336CAC" w:rsidRDefault="002F4045" w:rsidP="002F404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F4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Project Manager</w:t>
                            </w:r>
                            <w:r w:rsidR="00336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(January 2009 – December 2009)</w:t>
                            </w:r>
                          </w:p>
                          <w:p w:rsidR="00B306F8" w:rsidRPr="00001319" w:rsidRDefault="00843DF5" w:rsidP="00B306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>Was in-charge of</w:t>
                            </w:r>
                            <w:r w:rsidR="00336CAC" w:rsidRPr="00336CAC"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 xml:space="preserve"> the operational aspects of a project, prepared project work plans according to project design, assigned task to</w:t>
                            </w:r>
                            <w:r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CAC" w:rsidRPr="00843DF5"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>support groups, identified resources needed, ensured completeness of project documents and reviewed all deliverables</w:t>
                            </w:r>
                            <w:r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CAC" w:rsidRPr="00843DF5"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 xml:space="preserve">prior submitting it to Account </w:t>
                            </w:r>
                            <w:r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>Executive</w:t>
                            </w:r>
                            <w:r w:rsidR="00336CAC" w:rsidRPr="00843DF5"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319" w:rsidRDefault="00B306F8" w:rsidP="00B306F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5" w:name="OLE_LINK16"/>
                            <w:r w:rsidRPr="00001319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Projects Handled</w:t>
                            </w:r>
                            <w:r w:rsidRP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01319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001319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Direct to Consumer Promotions</w:t>
                            </w:r>
                          </w:p>
                          <w:bookmarkEnd w:id="5"/>
                          <w:p w:rsidR="00B306F8" w:rsidRPr="00001319" w:rsidRDefault="00B306F8" w:rsidP="00001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Project: Windows Technology Zone, January 2009</w:t>
                            </w:r>
                          </w:p>
                          <w:p w:rsidR="00B306F8" w:rsidRPr="00B306F8" w:rsidRDefault="00B306F8" w:rsidP="00B306F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left="720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 in-store promotional activity for Microsoft Windows Vista</w:t>
                            </w:r>
                            <w:r w:rsidRPr="00B306F8"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01319" w:rsidRDefault="00B306F8" w:rsidP="0000131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left="0" w:firstLine="720"/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Client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 Microsoft Philippines and Digital Paradise Incorporated</w:t>
                            </w:r>
                          </w:p>
                          <w:p w:rsidR="00001319" w:rsidRPr="00001319" w:rsidRDefault="00B306F8" w:rsidP="00001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Project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 Dare to Go Live! , March 2009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 on-line digital race promoting the use of Windows Live and all its features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Client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 Microsoft Philippines and Digital Paradise Incorporated</w:t>
                            </w:r>
                          </w:p>
                          <w:p w:rsidR="00001319" w:rsidRPr="00001319" w:rsidRDefault="00573E84" w:rsidP="00001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Project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Hapee</w:t>
                            </w:r>
                            <w:proofErr w:type="spellEnd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Go for the Extreme Clean Activation, March 2009</w:t>
                            </w:r>
                          </w:p>
                          <w:p w:rsidR="00001319" w:rsidRDefault="00B306F8" w:rsidP="0000131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direct-to-consumer activation targeting call </w:t>
                            </w:r>
                            <w:r w:rsidR="00573E84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centre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offices and fitness </w:t>
                            </w:r>
                            <w:r w:rsidR="00573E84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centres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as</w:t>
                            </w:r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marketing properties.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573E84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Client</w:t>
                            </w:r>
                            <w:r w:rsidR="00A32A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Lamoiyan</w:t>
                            </w:r>
                            <w:proofErr w:type="spellEnd"/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Corporation</w:t>
                            </w:r>
                          </w:p>
                          <w:p w:rsidR="00001319" w:rsidRDefault="00A32AF8" w:rsidP="00001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Project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TheraHerb</w:t>
                            </w:r>
                            <w:proofErr w:type="spellEnd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Supplements Activation, July 2009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 direct-to- consumer awareness campaign int</w:t>
                            </w:r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roducing Splash Corp’s premiere 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herbal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supplements brand – </w:t>
                            </w:r>
                            <w:proofErr w:type="spell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Theraherb</w:t>
                            </w:r>
                            <w:proofErr w:type="spellEnd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p&amp;Alert</w:t>
                            </w:r>
                            <w:proofErr w:type="spellEnd"/>
                            <w:proofErr w:type="gramEnd"/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TheraHerb</w:t>
                            </w:r>
                            <w:proofErr w:type="spellEnd"/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Off to Bed &amp; </w:t>
                            </w:r>
                            <w:proofErr w:type="spell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TheraHerb</w:t>
                            </w:r>
                            <w:proofErr w:type="spellEnd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Slim&amp;Slender</w:t>
                            </w:r>
                            <w:proofErr w:type="spellEnd"/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Marketing properties are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BPO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offices, review </w:t>
                            </w:r>
                            <w:r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centres</w:t>
                            </w:r>
                            <w:r w:rsid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MRT stations.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Client</w:t>
                            </w:r>
                            <w:r w:rsidR="00B306F8" w:rsidRPr="00B306F8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 Splash Corporation</w:t>
                            </w:r>
                          </w:p>
                          <w:p w:rsidR="00001319" w:rsidRPr="00001319" w:rsidRDefault="003C0442" w:rsidP="00001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Project</w:t>
                            </w: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: Green Cross Soap Barangay Caravan, August 2009</w:t>
                            </w:r>
                          </w:p>
                          <w:p w:rsidR="003C0442" w:rsidRPr="00001319" w:rsidRDefault="003C0442" w:rsidP="0000131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rbe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direct-to-</w:t>
                            </w: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consumer awareness campaign </w:t>
                            </w:r>
                            <w:r w:rsidR="009008C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promoting the different variations of Green Cross soap to</w:t>
                            </w: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more than more than 100</w:t>
                            </w:r>
                            <w:r w:rsidR="00001319"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barangay</w:t>
                            </w:r>
                            <w:r w:rsidR="009008C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 and public markets nationwide</w:t>
                            </w:r>
                            <w:bookmarkStart w:id="6" w:name="_GoBack"/>
                            <w:bookmarkEnd w:id="6"/>
                          </w:p>
                          <w:p w:rsidR="003C0442" w:rsidRPr="003C0442" w:rsidRDefault="003C0442" w:rsidP="00001319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3C04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Green Cross Incorporated</w:t>
                            </w:r>
                          </w:p>
                          <w:p w:rsidR="003C0442" w:rsidRPr="003C0442" w:rsidRDefault="003C0442" w:rsidP="003C044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C0442" w:rsidRPr="002F4045" w:rsidRDefault="003C0442" w:rsidP="003C044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26.65pt;margin-top:-57.2pt;width:412.25pt;height:7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U0gQIAAGoFAAAOAAAAZHJzL2Uyb0RvYy54bWysVN9P2zAQfp+0/8Hy+0hbmrJGpKgDdZpU&#10;ARpMPLuOTaPZPs92m3R/PWcnKRXbC9NekvPd58/3+/Kq1YrshfM1mJKOz0aUCMOhqs1zSX88rj59&#10;psQHZiqmwIiSHoSnV4uPHy4bW4gJbEFVwhEkMb5obEm3IdgiyzzfCs38GVhh0CjBaRbw6J6zyrEG&#10;2bXKJqPRLGvAVdYBF96j9qYz0kXil1LwcCelF4GokqJvIX1d+m7iN1tcsuLZMbutee8G+wcvNKsN&#10;PnqkumGBkZ2r/6DSNXfgQYYzDjoDKWsuUgwYzXj0JpqHLbMixYLJ8faYJv//aPnt/t6RuirplBLD&#10;NJboUbSBfIGWTGN2GusLBD1YhIUW1VjlQe9RGYNupdPxj+EQtGOeD8fcRjKOynxynucXOSUcbfPZ&#10;ZDqb55Ene71unQ9fBWgShZI6LF7KKduvfeigAyS+ZmBVK5UKqAxpSjo7z0fpwtGC5MpErEit0NPE&#10;kDrXkxQOSkSMMt+FxFSkCKIiNaG4Vo7sGbYP41yYkIJPvIiOKIlOvOdij3/16j2XuziGl8GE42Vd&#10;G3Ap+jduVz8Hl2WHx5yfxB3F0G7a1AOTobIbqA5YcAfdwHjLVzUWZc18uGcOJwRrjFMf7vAjFWDy&#10;oZco2YL7/Td9xGPjopWSBieupP7XjjlBifpmsKXn4+k0jmg6TPOLCR7cqWVzajE7fQ1YlTHuF8uT&#10;GPFBDaJ0oJ9wOSzjq2hihuPbJQ2DeB26PYDLhYvlMoFwKC0La/NgeaSORYot99g+MWf7vgzY0rcw&#10;zCYr3rRnh403DSx3AWSdejfmuctqn38c6NT9/fKJG+P0nFCvK3LxAgAA//8DAFBLAwQUAAYACAAA&#10;ACEAxoq5ceUAAAAOAQAADwAAAGRycy9kb3ducmV2LnhtbEyPy07DMBBF90j8gzVI7FrnVVqFOFUV&#10;qUJCsGjphp0TT5MIexxitw18Pe6q7GY0R3fOLdaT0eyMo+stCYjnETCkxqqeWgGHj+1sBcx5SUpq&#10;SyjgBx2sy/u7QubKXmiH571vWQghl0sBnfdDzrlrOjTSze2AFG5HOxrpwzq2XI3yEsKN5kkUPXEj&#10;ewofOjlg1WHztT8ZAa/V9l3u6sSsfnX18nbcDN+Hz4UQjw/T5hmYx8nfYLjqB3Uog1NtT6Qc0wKS&#10;RZoGVMAsjrMM2BWJlstQpw5TFsUp8LLg/2uUfwAAAP//AwBQSwECLQAUAAYACAAAACEAtoM4kv4A&#10;AADhAQAAEwAAAAAAAAAAAAAAAAAAAAAAW0NvbnRlbnRfVHlwZXNdLnhtbFBLAQItABQABgAIAAAA&#10;IQA4/SH/1gAAAJQBAAALAAAAAAAAAAAAAAAAAC8BAABfcmVscy8ucmVsc1BLAQItABQABgAIAAAA&#10;IQAE6dU0gQIAAGoFAAAOAAAAAAAAAAAAAAAAAC4CAABkcnMvZTJvRG9jLnhtbFBLAQItABQABgAI&#10;AAAAIQDGirlx5QAAAA4BAAAPAAAAAAAAAAAAAAAAANsEAABkcnMvZG93bnJldi54bWxQSwUGAAAA&#10;AAQABADzAAAA7QUAAAAA&#10;" filled="f" stroked="f" strokeweight=".5pt">
                <v:textbox>
                  <w:txbxContent>
                    <w:p w:rsidR="00047B2C" w:rsidRDefault="00047B2C" w:rsidP="00047B2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047B2C" w:rsidRDefault="00047B2C" w:rsidP="00047B2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047B2C" w:rsidRDefault="00047B2C" w:rsidP="00047B2C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7" w:name="OLE_LINK1"/>
                      <w:bookmarkStart w:id="8" w:name="OLE_LINK2"/>
                      <w:bookmarkStart w:id="9" w:name="OLE_LINK11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bookmarkEnd w:id="7"/>
                    <w:bookmarkEnd w:id="8"/>
                    <w:bookmarkEnd w:id="9"/>
                    <w:p w:rsidR="00047B2C" w:rsidRDefault="00047B2C" w:rsidP="00047B2C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47B2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 versatile professional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with experience and training in the following areas:</w:t>
                      </w:r>
                    </w:p>
                    <w:p w:rsidR="002F4045" w:rsidRPr="002F4045" w:rsidRDefault="002F4045" w:rsidP="002F4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Events and Promotions Management</w:t>
                      </w:r>
                    </w:p>
                    <w:p w:rsidR="002F4045" w:rsidRPr="002F4045" w:rsidRDefault="00047B2C" w:rsidP="002F4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F4045">
                        <w:rPr>
                          <w:rFonts w:ascii="Arial Narrow" w:hAnsi="Arial Narrow"/>
                          <w:sz w:val="24"/>
                          <w:szCs w:val="24"/>
                        </w:rPr>
                        <w:t>Marketing Communications</w:t>
                      </w:r>
                    </w:p>
                    <w:p w:rsidR="002F4045" w:rsidRPr="002F4045" w:rsidRDefault="002F4045" w:rsidP="002F4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TV and Radio Production</w:t>
                      </w:r>
                    </w:p>
                    <w:p w:rsidR="002F4045" w:rsidRDefault="002F4045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F4045" w:rsidRDefault="00502B0F" w:rsidP="002F4045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WORK </w:t>
                      </w:r>
                      <w:r w:rsidR="002F40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EXPERIENCE</w:t>
                      </w:r>
                    </w:p>
                    <w:p w:rsidR="00502B0F" w:rsidRDefault="00502B0F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10" w:name="OLE_LINK3"/>
                      <w:bookmarkStart w:id="11" w:name="OLE_LINK4"/>
                    </w:p>
                    <w:p w:rsidR="00502B0F" w:rsidRDefault="00502B0F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Media Relations Officer</w:t>
                      </w:r>
                    </w:p>
                    <w:p w:rsidR="00502B0F" w:rsidRDefault="00502B0F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Office of Senator-Elect Edgardo “Sonny” Angara </w:t>
                      </w:r>
                    </w:p>
                    <w:p w:rsidR="00502B0F" w:rsidRDefault="00502B0F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April 2013 - Present</w:t>
                      </w:r>
                    </w:p>
                    <w:p w:rsidR="00502B0F" w:rsidRDefault="00502B0F" w:rsidP="00001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Serves as media coordinator under the Media and Communications Group; main task is to ensure wide media coverage of principal.</w:t>
                      </w:r>
                    </w:p>
                    <w:p w:rsidR="00502B0F" w:rsidRDefault="00502B0F" w:rsidP="00502B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Also serves as the principal’s executive assistant during events.</w:t>
                      </w:r>
                    </w:p>
                    <w:p w:rsidR="00502B0F" w:rsidRPr="00502B0F" w:rsidRDefault="00502B0F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F4045" w:rsidRPr="00B306F8" w:rsidRDefault="002F4045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30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Account Executive and Project Manager</w:t>
                      </w:r>
                    </w:p>
                    <w:bookmarkEnd w:id="10"/>
                    <w:bookmarkEnd w:id="11"/>
                    <w:p w:rsidR="002F4045" w:rsidRDefault="002F4045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FrontRow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D2C Inc.</w:t>
                      </w:r>
                    </w:p>
                    <w:p w:rsidR="002F4045" w:rsidRDefault="002F4045" w:rsidP="002F4045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January 2009 – June 2010</w:t>
                      </w:r>
                    </w:p>
                    <w:p w:rsidR="002F4045" w:rsidRDefault="002F4045" w:rsidP="002F404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F404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Account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Executive (January </w:t>
                      </w:r>
                      <w:r w:rsidR="00336CAC">
                        <w:rPr>
                          <w:rFonts w:ascii="Arial Narrow" w:hAnsi="Arial Narrow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10 – June 2010)</w:t>
                      </w:r>
                    </w:p>
                    <w:p w:rsidR="007203D3" w:rsidRDefault="007203D3" w:rsidP="007203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Dealt with project conceptualization and client liaison</w:t>
                      </w:r>
                    </w:p>
                    <w:p w:rsidR="00336CAC" w:rsidRPr="00001319" w:rsidRDefault="00336CAC" w:rsidP="000013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Served as the internal representative of the client within the agency overseeing the over-all project</w:t>
                      </w:r>
                    </w:p>
                    <w:p w:rsidR="00336CAC" w:rsidRDefault="002F4045" w:rsidP="002F404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F4045">
                        <w:rPr>
                          <w:rFonts w:ascii="Arial Narrow" w:hAnsi="Arial Narrow"/>
                          <w:sz w:val="24"/>
                          <w:szCs w:val="24"/>
                        </w:rPr>
                        <w:t>Project Manager</w:t>
                      </w:r>
                      <w:r w:rsidR="00336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(January 2009 – December 2009)</w:t>
                      </w:r>
                    </w:p>
                    <w:p w:rsidR="00B306F8" w:rsidRPr="00001319" w:rsidRDefault="00843DF5" w:rsidP="00B306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>Was in-charge of</w:t>
                      </w:r>
                      <w:r w:rsidR="00336CAC" w:rsidRPr="00336CAC"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 xml:space="preserve"> the operational aspects of a project, prepared project work plans according to project design, assigned task to</w:t>
                      </w:r>
                      <w:r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36CAC" w:rsidRPr="00843DF5"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>support groups, identified resources needed, ensured completeness of project documents and reviewed all deliverables</w:t>
                      </w:r>
                      <w:r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36CAC" w:rsidRPr="00843DF5"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 xml:space="preserve">prior submitting it to Account </w:t>
                      </w:r>
                      <w:r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>Executive</w:t>
                      </w:r>
                      <w:r w:rsidR="00336CAC" w:rsidRPr="00843DF5"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001319" w:rsidRDefault="00B306F8" w:rsidP="00B306F8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2" w:name="OLE_LINK16"/>
                      <w:r w:rsidRPr="00001319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Projects Handled</w:t>
                      </w:r>
                      <w:r w:rsidRP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01319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001319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Direct to Consumer Promotions</w:t>
                      </w:r>
                    </w:p>
                    <w:bookmarkEnd w:id="12"/>
                    <w:p w:rsidR="00B306F8" w:rsidRPr="00001319" w:rsidRDefault="00B306F8" w:rsidP="00001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Project: Windows Technology Zone, January 2009</w:t>
                      </w:r>
                    </w:p>
                    <w:p w:rsidR="00B306F8" w:rsidRPr="00B306F8" w:rsidRDefault="00B306F8" w:rsidP="00B306F8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left="720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 in-store promotional activity for Microsoft Windows Vista</w:t>
                      </w:r>
                      <w:r w:rsidRPr="00B306F8">
                        <w:rPr>
                          <w:rStyle w:val="apple-converted-space"/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001319" w:rsidRDefault="00B306F8" w:rsidP="00001319">
                      <w:pPr>
                        <w:pStyle w:val="ListParagraph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left="0" w:firstLine="720"/>
                        <w:rPr>
                          <w:rStyle w:val="apple-converted-space"/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Client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 Microsoft Philippines and Digital Paradise Incorporated</w:t>
                      </w:r>
                    </w:p>
                    <w:p w:rsidR="00001319" w:rsidRPr="00001319" w:rsidRDefault="00B306F8" w:rsidP="00001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Project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 Dare to Go Live! , March 2009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 on-line digital race promoting the use of Windows Live and all its features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Client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 Microsoft Philippines and Digital Paradise Incorporated</w:t>
                      </w:r>
                    </w:p>
                    <w:p w:rsidR="00001319" w:rsidRPr="00001319" w:rsidRDefault="00573E84" w:rsidP="00001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Project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Hapee</w:t>
                      </w:r>
                      <w:proofErr w:type="spellEnd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Go for the Extreme Clean Activation, March 2009</w:t>
                      </w:r>
                    </w:p>
                    <w:p w:rsidR="00001319" w:rsidRDefault="00B306F8" w:rsidP="00001319">
                      <w:pPr>
                        <w:pStyle w:val="ListParagraph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direct-to-consumer activation targeting call </w:t>
                      </w:r>
                      <w:r w:rsidR="00573E84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centre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offices and fitness </w:t>
                      </w:r>
                      <w:r w:rsidR="00573E84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centres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as</w:t>
                      </w:r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marketing properties.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573E84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Client</w:t>
                      </w:r>
                      <w:r w:rsidR="00A32A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Lamoiyan</w:t>
                      </w:r>
                      <w:proofErr w:type="spellEnd"/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Corporation</w:t>
                      </w:r>
                    </w:p>
                    <w:p w:rsidR="00001319" w:rsidRDefault="00A32AF8" w:rsidP="00001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Project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TheraHerb</w:t>
                      </w:r>
                      <w:proofErr w:type="spellEnd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Supplements Activation, July 2009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 direct-to- consumer awareness campaign int</w:t>
                      </w:r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roducing Splash Corp’s premiere 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herbal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supplements brand – </w:t>
                      </w:r>
                      <w:proofErr w:type="spell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Theraherb</w:t>
                      </w:r>
                      <w:proofErr w:type="spellEnd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p&amp;Alert</w:t>
                      </w:r>
                      <w:proofErr w:type="spellEnd"/>
                      <w:proofErr w:type="gramEnd"/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TheraHerb</w:t>
                      </w:r>
                      <w:proofErr w:type="spellEnd"/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Off to Bed &amp; </w:t>
                      </w:r>
                      <w:proofErr w:type="spell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TheraHerb</w:t>
                      </w:r>
                      <w:proofErr w:type="spellEnd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Slim&amp;Slender</w:t>
                      </w:r>
                      <w:proofErr w:type="spellEnd"/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Marketing properties are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BPO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offices, review </w:t>
                      </w:r>
                      <w:r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centres</w:t>
                      </w:r>
                      <w:r w:rsid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MRT stations.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Client</w:t>
                      </w:r>
                      <w:r w:rsidR="00B306F8" w:rsidRPr="00B306F8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 Splash Corporation</w:t>
                      </w:r>
                    </w:p>
                    <w:p w:rsidR="00001319" w:rsidRPr="00001319" w:rsidRDefault="003C0442" w:rsidP="00001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>Project</w:t>
                      </w: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: Green Cross Soap Barangay Caravan, August 2009</w:t>
                      </w:r>
                    </w:p>
                    <w:p w:rsidR="003C0442" w:rsidRPr="00001319" w:rsidRDefault="003C0442" w:rsidP="00001319">
                      <w:pPr>
                        <w:pStyle w:val="ListParagraph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Times New Roman" w:hAnsi="Arial Narrow" w:cs="rbel"/>
                          <w:color w:val="000000"/>
                          <w:sz w:val="24"/>
                          <w:szCs w:val="24"/>
                        </w:rPr>
                      </w:pP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direct-to-</w:t>
                      </w: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consumer awareness campaign </w:t>
                      </w:r>
                      <w:r w:rsidR="009008C8">
                        <w:rPr>
                          <w:rFonts w:ascii="Arial Narrow" w:hAnsi="Arial Narrow"/>
                          <w:sz w:val="24"/>
                          <w:szCs w:val="24"/>
                        </w:rPr>
                        <w:t>promoting the different variations of Green Cross soap to</w:t>
                      </w: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more than more than 100</w:t>
                      </w:r>
                      <w:r w:rsidR="00001319"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001319">
                        <w:rPr>
                          <w:rFonts w:ascii="Arial Narrow" w:hAnsi="Arial Narrow"/>
                          <w:sz w:val="24"/>
                          <w:szCs w:val="24"/>
                        </w:rPr>
                        <w:t>barangay</w:t>
                      </w:r>
                      <w:r w:rsidR="009008C8">
                        <w:rPr>
                          <w:rFonts w:ascii="Arial Narrow" w:hAnsi="Arial Narrow"/>
                          <w:sz w:val="24"/>
                          <w:szCs w:val="24"/>
                        </w:rPr>
                        <w:t>s and public markets nationwide</w:t>
                      </w:r>
                      <w:bookmarkStart w:id="13" w:name="_GoBack"/>
                      <w:bookmarkEnd w:id="13"/>
                    </w:p>
                    <w:p w:rsidR="003C0442" w:rsidRPr="003C0442" w:rsidRDefault="003C0442" w:rsidP="00001319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3C0442">
                        <w:rPr>
                          <w:rFonts w:ascii="Arial Narrow" w:hAnsi="Arial Narrow"/>
                          <w:sz w:val="24"/>
                          <w:szCs w:val="24"/>
                        </w:rPr>
                        <w:t>: Green Cross Incorporated</w:t>
                      </w:r>
                    </w:p>
                    <w:p w:rsidR="003C0442" w:rsidRPr="003C0442" w:rsidRDefault="003C0442" w:rsidP="003C0442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C0442" w:rsidRPr="002F4045" w:rsidRDefault="003C0442" w:rsidP="003C044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113439" w:rsidRDefault="00113439" w:rsidP="00956763">
      <w:pPr>
        <w:spacing w:after="0"/>
        <w:rPr>
          <w:rFonts w:ascii="Tahoma" w:hAnsi="Tahoma" w:cs="Tahoma"/>
          <w:sz w:val="20"/>
          <w:szCs w:val="20"/>
        </w:rPr>
      </w:pPr>
    </w:p>
    <w:p w:rsidR="007E2D54" w:rsidRDefault="007E2D54" w:rsidP="00956763">
      <w:pPr>
        <w:spacing w:after="0"/>
        <w:rPr>
          <w:rFonts w:ascii="Tahoma" w:hAnsi="Tahoma" w:cs="Tahoma"/>
          <w:sz w:val="20"/>
          <w:szCs w:val="20"/>
        </w:rPr>
      </w:pPr>
    </w:p>
    <w:p w:rsidR="007904CC" w:rsidRDefault="000B29F1" w:rsidP="00956763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FC814" wp14:editId="0F6B5C7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477135" cy="10096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0096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F1" w:rsidRPr="00047B2C" w:rsidRDefault="000B29F1" w:rsidP="000B29F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1in;margin-top:-1in;width:195.05pt;height:7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JRmwIAAJgFAAAOAAAAZHJzL2Uyb0RvYy54bWysVEtP3DAQvlfqf7B8L0mWZSkrsmgFoqqE&#10;AAEVZ69jbyLZHtf2brL99R07Dx5FPVS9OB7P+8s3c37RaUX2wvkGTEmLo5wSYThUjdmW9MfT9Zev&#10;lPjATMUUGFHSg/D0YvX503lrl2IGNahKOIJBjF+2tqR1CHaZZZ7XQjN/BFYYVEpwmgUU3TarHGsx&#10;ulbZLM8XWQuusg648B5fr3olXaX4Ugoe7qT0IhBVUqwtpNOlcxPPbHXOllvHbN3woQz2D1Vo1hhM&#10;OoW6YoGRnWv+CKUb7sCDDEccdAZSNlykHrCbIn/XzWPNrEi9IDjeTjD5/xeW3+7vHWmqki4oMUzj&#10;L3pA0JjZKkEWEZ7W+iVaPdp7N0ger7HXTjodv9gF6RKkhwlS0QXC8XE2Pz0tjk8o4agr8vxscZIn&#10;1LMXf+t8+CZAk3gpqcP8CUu2v/EBc6LpaBLTeVBNdd0olYRIFHGpHNkz/MWhK2LN6PHGSploayB6&#10;9er4ksXW+mbSLRyUiHbKPAiJmMTyUyGJjS9JGOfChKJX1awSfW5sbGpt8ki1pIAxssT8U+whwNsG&#10;xth9lYN9dBWJzJNz/rfCeufJI2UGEyZn3RhwHwVQ2NWQubcfQeqhiSiFbtMlvhyP5NhAdUAOOeiH&#10;y1t+3eCPvGE+3DOH04Rzhxsi3OEhFbQlheFGSQ3u10fv0R5JjlpKWpzOkvqfO+YEJeq7QfqfFfN5&#10;HOckzE9OZyi415rNa43Z6UtAdhS4iyxP12gf1HiVDvQzLpJ1zIoqZjjmLikPbhQuQ781cBVxsV4n&#10;Mxxhy8KNebQ8Bo84R6I+dc/M2YHNASfhFsZJZst3pO5to6eB9S6AbBLjI9I9rsMfwPFPVBpWVdwv&#10;r+Vk9bJQV78BAAD//wMAUEsDBBQABgAIAAAAIQCmO7v53QAAAA4BAAAPAAAAZHJzL2Rvd25yZXYu&#10;eG1sTI/BToQwEIbvJr5DMybedgtrQxQpG2Pcq8nixnjs0hEIdEpoYfHtHS/qbSbz5Z/vL/arG8SC&#10;U+g8aUi3CQik2tuOGg2nt8PmHkSIhqwZPKGGLwywL6+vCpNbf6EjLlVsBIdQyI2GNsYxlzLULToT&#10;tn5E4tunn5yJvE6NtJO5cLgb5C5JMulMR/yhNSM+t1j31ew0NB+Hl2XtW/THcFfN/fhwen23Wt/e&#10;rE+PICKu8Q+GH31Wh5Kdzn4mG8SgYZMqxWXi78TMTmUpiDPDSmUJyLKQ/2uU3wAAAP//AwBQSwEC&#10;LQAUAAYACAAAACEAtoM4kv4AAADhAQAAEwAAAAAAAAAAAAAAAAAAAAAAW0NvbnRlbnRfVHlwZXNd&#10;LnhtbFBLAQItABQABgAIAAAAIQA4/SH/1gAAAJQBAAALAAAAAAAAAAAAAAAAAC8BAABfcmVscy8u&#10;cmVsc1BLAQItABQABgAIAAAAIQAtKRJRmwIAAJgFAAAOAAAAAAAAAAAAAAAAAC4CAABkcnMvZTJv&#10;RG9jLnhtbFBLAQItABQABgAIAAAAIQCmO7v53QAAAA4BAAAPAAAAAAAAAAAAAAAAAPUEAABkcnMv&#10;ZG93bnJldi54bWxQSwUGAAAAAAQABADzAAAA/wUAAAAA&#10;" fillcolor="black [3213]" stroked="f" strokeweight="2pt">
                <v:textbox>
                  <w:txbxContent>
                    <w:p w:rsidR="000B29F1" w:rsidRPr="00047B2C" w:rsidRDefault="000B29F1" w:rsidP="000B29F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719B9" wp14:editId="0532958B">
                <wp:simplePos x="0" y="0"/>
                <wp:positionH relativeFrom="column">
                  <wp:posOffset>1580515</wp:posOffset>
                </wp:positionH>
                <wp:positionV relativeFrom="paragraph">
                  <wp:posOffset>-712470</wp:posOffset>
                </wp:positionV>
                <wp:extent cx="5234940" cy="9624695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962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F1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Project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Eskinol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TV Sampling, October &amp; November 2009</w:t>
                            </w:r>
                          </w:p>
                          <w:p w:rsidR="00BE65B6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tudio sampling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programs targeted were ASAP (ABS-CBN) and SOP (GMA 7)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Sara Lee Philippines</w:t>
                            </w:r>
                          </w:p>
                          <w:p w:rsidR="00BE65B6" w:rsidRPr="00BE65B6" w:rsidRDefault="00BE65B6" w:rsidP="00BE65B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01319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Projects Handled</w:t>
                            </w:r>
                            <w:r w:rsidRPr="00001319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01319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Events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Master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Hybridz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NU 107 Rock Awards, October 2009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65B6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="00BE65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vent Sponsorship – Music Awards</w:t>
                            </w:r>
                          </w:p>
                          <w:p w:rsidR="00BE65B6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Sara Lee Philippines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Master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Hybridz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Tunog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Kalye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MaxFM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Face-Off, November 2009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65B6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Event Sponsorship – Car Show 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Sara Lee Philippines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10th Annual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Gawad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Splash, January 2010</w:t>
                            </w:r>
                          </w:p>
                          <w:p w:rsidR="000B29F1" w:rsidRPr="000729B5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Supplier and Distributor Awards Night 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Splash Corporation</w:t>
                            </w:r>
                          </w:p>
                          <w:p w:rsidR="000B29F1" w:rsidRPr="00BE65B6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E65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Event: Splash Direct Sales Business </w:t>
                            </w:r>
                            <w:proofErr w:type="spellStart"/>
                            <w:r w:rsidRPr="00BE65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Center</w:t>
                            </w:r>
                            <w:proofErr w:type="spellEnd"/>
                            <w:r w:rsidRPr="00BE65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Launch, April 2010</w:t>
                            </w:r>
                          </w:p>
                          <w:p w:rsidR="000B29F1" w:rsidRPr="000729B5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Outlet Grand Opening Day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Splash Corporation</w:t>
                            </w:r>
                          </w:p>
                          <w:p w:rsidR="000B29F1" w:rsidRPr="000729B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Event</w:t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Aling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Puring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Convention, Pure Gold, May 2010</w:t>
                            </w:r>
                          </w:p>
                          <w:p w:rsidR="000B29F1" w:rsidRPr="000729B5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Pure Gold </w:t>
                            </w:r>
                            <w:proofErr w:type="spellStart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Supermmarket</w:t>
                            </w:r>
                            <w:proofErr w:type="spellEnd"/>
                            <w:r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Supplier’s Convention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Client: Century Pacific Group</w:t>
                            </w:r>
                          </w:p>
                          <w:p w:rsidR="000B29F1" w:rsidRDefault="00BE65B6" w:rsidP="00BE65B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(Participating brands are </w:t>
                            </w:r>
                            <w:r w:rsidR="000B29F1"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Century Tuna, Century Corned Tuna, Argentina Corned Beef, 555, Angel </w:t>
                            </w:r>
                            <w:proofErr w:type="spellStart"/>
                            <w:r w:rsidR="000B29F1"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Condensada</w:t>
                            </w:r>
                            <w:proofErr w:type="spellEnd"/>
                            <w:r w:rsidR="000B29F1" w:rsidRPr="000729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Birch Tree)</w:t>
                            </w:r>
                          </w:p>
                          <w:p w:rsidR="000B29F1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Segment Producer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bookmarkStart w:id="14" w:name="OLE_LINK5"/>
                            <w:bookmarkStart w:id="15" w:name="OLE_LINK6"/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Global News Network, Global Destiny Cable</w:t>
                            </w:r>
                          </w:p>
                          <w:bookmarkEnd w:id="14"/>
                          <w:bookmarkEnd w:id="15"/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December 2008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upervised and controlled all production aspects of all shows under the networks primetime segment.</w:t>
                            </w:r>
                          </w:p>
                          <w:p w:rsidR="000B29F1" w:rsidRDefault="000B29F1" w:rsidP="000B29F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064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News Anchor /Business &amp; Finance Correspondent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bookmarkStart w:id="16" w:name="OLE_LINK7"/>
                            <w:bookmarkStart w:id="17" w:name="OLE_LINK8"/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Global News Network, Global Destiny Cable</w:t>
                            </w:r>
                          </w:p>
                          <w:bookmarkEnd w:id="16"/>
                          <w:bookmarkEnd w:id="17"/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August 2008</w:t>
                            </w:r>
                          </w:p>
                          <w:p w:rsidR="000B29F1" w:rsidRPr="00F064E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eatured news and commentaries from economists, brokers, stock / financial analysts, and other members of the business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community; also served as writer; was exposed to field work covering business related news/events around the metro.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B29F1" w:rsidRPr="00F064E5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Administration Assistant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bookmarkStart w:id="18" w:name="OLE_LINK9"/>
                            <w:bookmarkStart w:id="19" w:name="OLE_LINK10"/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Global News Network, Global Destiny Cable</w:t>
                            </w:r>
                          </w:p>
                          <w:bookmarkEnd w:id="18"/>
                          <w:bookmarkEnd w:id="19"/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June 2008</w:t>
                            </w:r>
                          </w:p>
                          <w:p w:rsidR="000B29F1" w:rsidRPr="00F064E5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orked hand in hand with the Broadcast Manager in handling the over-all network operations such as supervising the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production of all the live primetime programs, coordinating with Co-Producers of all programs and TV Commercials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B29F1" w:rsidRPr="001903B9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03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Production Coordinator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Global News Network, Global Destiny Cable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29F1" w:rsidRDefault="000B29F1" w:rsidP="00BE65B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May 2008</w:t>
                            </w:r>
                          </w:p>
                          <w:p w:rsidR="000B29F1" w:rsidRPr="003C0442" w:rsidRDefault="000B29F1" w:rsidP="00BE65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</w:t>
                            </w:r>
                            <w:r w:rsidRPr="00F064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unctioned as researcher, floor director and production assistant.</w:t>
                            </w:r>
                          </w:p>
                          <w:p w:rsidR="000B29F1" w:rsidRDefault="000B29F1" w:rsidP="001903B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903B9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20" w:name="OLE_LINK12"/>
                            <w:bookmarkStart w:id="21" w:name="OLE_LINK13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bookmarkEnd w:id="20"/>
                          <w:bookmarkEnd w:id="21"/>
                          <w:p w:rsidR="001903B9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University of the Philippines</w:t>
                            </w:r>
                          </w:p>
                          <w:p w:rsidR="001903B9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Master of Arts in Media Studies – Broadcast</w:t>
                            </w:r>
                          </w:p>
                          <w:p w:rsidR="001903B9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2012 – Present</w:t>
                            </w:r>
                          </w:p>
                          <w:p w:rsidR="001903B9" w:rsidRPr="001903B9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03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Diliman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Campus</w:t>
                            </w:r>
                            <w:r w:rsidRPr="001903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Quezon City</w:t>
                            </w:r>
                          </w:p>
                          <w:p w:rsidR="001903B9" w:rsidRPr="000B29F1" w:rsidRDefault="001903B9" w:rsidP="001903B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903B9" w:rsidRPr="003C0442" w:rsidRDefault="001903B9" w:rsidP="001903B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B29F1" w:rsidRPr="002F4045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24.45pt;margin-top:-56.1pt;width:412.2pt;height:75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GPgQIAAGsFAAAOAAAAZHJzL2Uyb0RvYy54bWysVE1v2zAMvQ/YfxB0X52kSboEcYqsRYcB&#10;RVusHXpWZKkxJouaxMTOfn0p2U6DbJcOu9gU+Ujx41GLy6YybKd8KMHmfHg24ExZCUVpX3L+4+nm&#10;02fOAgpbCANW5XyvAr9cfvywqN1cjWADplCeURAb5rXL+QbRzbMsyI2qRDgDpywZNfhKIB39S1Z4&#10;UVP0ymSjwWCa1eAL50GqEEh73Rr5MsXXWkm81zooZCbnlBumr0/fdfxmy4WYv3jhNqXs0hD/kEUl&#10;SkuXHkJdCxRs68s/QlWl9BBA45mEKgOtS6lSDVTNcHBSzeNGOJVqoeYEd2hT+H9h5d3uwbOyoNkN&#10;ObOiohk9qQbZF2jYRWxP7cKcUI+OcNiQmqC9PpAyVt1oX8U/1cPITo3eH5obg0lSTkbn49mYTJJs&#10;s+loPJ1NYpzszd35gF8VVCwKOfc0vdRUsbsN2EJ7SLzNwk1pTJqgsazO+fR8MkgOBwsFNzZiVeJC&#10;FyaW1KaeJNwbFTHGfleaepEqiIrEQnVlPNsJ4o+QUllMxae4hI4oTUm8x7HDv2X1Hue2jv5msHhw&#10;rkoLPlV/knbxs09Zt3jq+VHdUcRm3SQSjPvJrqHY08A9tBsTnLwpaSi3IuCD8LQiNEhae7ynjzZA&#10;zYdO4mwD/vff9BFPzCUrZzWtXM7Dr63wijPzzRKnZ8Nx5Aemw3hyMaKDP7asjy12W10BTYVoS9kl&#10;MeLR9KL2UD3T67CKt5JJWEl35xx78Qrbh4BeF6lWqwSirXQCb+2jkzF0HFKk3FPzLLzreIlE6Tvo&#10;l1PMT+jZYqOnhdUWQZeJu7HPbVe7/tNGJ/Z3r098Mo7PCfX2Ri5fAQAA//8DAFBLAwQUAAYACAAA&#10;ACEAprtW9uUAAAAOAQAADwAAAGRycy9kb3ducmV2LnhtbEyPsU7DMBCGdyTewTokttaO00IIcaoq&#10;UoWE6NDShc2J3STCPofYbQNPjzvBdqf79N/3F6vJGnLWo+8dCkjmDIjGxqkeWwGH980sA+KDRCWN&#10;Qy3gW3tYlbc3hcyVu+BOn/ehJTEEfS4FdCEMOaW+6bSVfu4GjfF2dKOVIa5jS9UoLzHcGsoZe6BW&#10;9hg/dHLQVaebz/3JCnitNlu5q7nNfkz18nZcD1+Hj6UQ93fT+hlI0FP4g+GqH9WhjE61O6HyxAjg&#10;i+wpogJmScI5kCvCHtMUSB2nBUuXQMuC/q9R/gIAAP//AwBQSwECLQAUAAYACAAAACEAtoM4kv4A&#10;AADhAQAAEwAAAAAAAAAAAAAAAAAAAAAAW0NvbnRlbnRfVHlwZXNdLnhtbFBLAQItABQABgAIAAAA&#10;IQA4/SH/1gAAAJQBAAALAAAAAAAAAAAAAAAAAC8BAABfcmVscy8ucmVsc1BLAQItABQABgAIAAAA&#10;IQBG5DGPgQIAAGsFAAAOAAAAAAAAAAAAAAAAAC4CAABkcnMvZTJvRG9jLnhtbFBLAQItABQABgAI&#10;AAAAIQCmu1b25QAAAA4BAAAPAAAAAAAAAAAAAAAAANsEAABkcnMvZG93bnJldi54bWxQSwUGAAAA&#10;AAQABADzAAAA7QUAAAAA&#10;" filled="f" stroked="f" strokeweight=".5pt">
                <v:textbox>
                  <w:txbxContent>
                    <w:p w:rsidR="000B29F1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Project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Eskinol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TV Sampling, October &amp; November 2009</w:t>
                      </w:r>
                    </w:p>
                    <w:p w:rsidR="00BE65B6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tudio sampling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programs targeted were ASAP (ABS-CBN) and SOP (GMA 7)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: Sara Lee Philippines</w:t>
                      </w:r>
                    </w:p>
                    <w:p w:rsidR="00BE65B6" w:rsidRPr="00BE65B6" w:rsidRDefault="00BE65B6" w:rsidP="00BE65B6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01319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Projects Handled</w:t>
                      </w:r>
                      <w:r w:rsidRPr="00001319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01319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Events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Event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Master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Hybridz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NU 107 Rock Awards, October 2009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:rsidR="00BE65B6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="00BE65B6">
                        <w:rPr>
                          <w:rFonts w:ascii="Arial Narrow" w:hAnsi="Arial Narrow"/>
                          <w:sz w:val="24"/>
                          <w:szCs w:val="24"/>
                        </w:rPr>
                        <w:t>vent Sponsorship – Music Awards</w:t>
                      </w:r>
                    </w:p>
                    <w:p w:rsidR="00BE65B6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: Sara Lee Philippines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Event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Master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Hybridz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Tunog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Kalye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MaxFM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Face-Off, November 2009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:rsidR="00BE65B6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Event Sponsorship – Car Show 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: Sara Lee Philippines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Event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10th Annual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Gawad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Splash, January 2010</w:t>
                      </w:r>
                    </w:p>
                    <w:p w:rsidR="000B29F1" w:rsidRPr="000729B5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Supplier and Distributor Awards Night 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: Splash Corporation</w:t>
                      </w:r>
                    </w:p>
                    <w:p w:rsidR="000B29F1" w:rsidRPr="00BE65B6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E65B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Event: Splash Direct Sales Business </w:t>
                      </w:r>
                      <w:proofErr w:type="spellStart"/>
                      <w:r w:rsidRPr="00BE65B6">
                        <w:rPr>
                          <w:rFonts w:ascii="Arial Narrow" w:hAnsi="Arial Narrow"/>
                          <w:sz w:val="24"/>
                          <w:szCs w:val="24"/>
                        </w:rPr>
                        <w:t>Center</w:t>
                      </w:r>
                      <w:proofErr w:type="spellEnd"/>
                      <w:r w:rsidRPr="00BE65B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Launch, April 2010</w:t>
                      </w:r>
                    </w:p>
                    <w:p w:rsidR="000B29F1" w:rsidRPr="000729B5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Outlet Grand Opening Day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: Splash Corporation</w:t>
                      </w:r>
                    </w:p>
                    <w:p w:rsidR="000B29F1" w:rsidRPr="000729B5" w:rsidRDefault="000B29F1" w:rsidP="00BE65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Event</w:t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Aling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Puring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Convention, Pure Gold, May 2010</w:t>
                      </w:r>
                    </w:p>
                    <w:p w:rsidR="000B29F1" w:rsidRPr="000729B5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Pure Gold </w:t>
                      </w:r>
                      <w:proofErr w:type="spellStart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Supermmarket</w:t>
                      </w:r>
                      <w:proofErr w:type="spellEnd"/>
                      <w:r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Supplier’s Convention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Client: Century Pacific Group</w:t>
                      </w:r>
                    </w:p>
                    <w:p w:rsidR="000B29F1" w:rsidRDefault="00BE65B6" w:rsidP="00BE65B6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(Participating brands are </w:t>
                      </w:r>
                      <w:r w:rsidR="000B29F1"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Century Tuna, Century Corned Tuna, Argentina Corned Beef, 555, Angel </w:t>
                      </w:r>
                      <w:proofErr w:type="spellStart"/>
                      <w:r w:rsidR="000B29F1"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>Condensada</w:t>
                      </w:r>
                      <w:proofErr w:type="spellEnd"/>
                      <w:r w:rsidR="000B29F1" w:rsidRPr="000729B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Birch Tree)</w:t>
                      </w:r>
                    </w:p>
                    <w:p w:rsidR="000B29F1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Segment Producer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bookmarkStart w:id="22" w:name="OLE_LINK5"/>
                      <w:bookmarkStart w:id="23" w:name="OLE_LINK6"/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Global News Network, Global Destiny Cable</w:t>
                      </w:r>
                    </w:p>
                    <w:bookmarkEnd w:id="22"/>
                    <w:bookmarkEnd w:id="23"/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December 2008</w:t>
                      </w:r>
                    </w:p>
                    <w:p w:rsidR="000B29F1" w:rsidRDefault="000B29F1" w:rsidP="00BE65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upervised and controlled all production aspects of all shows under the networks primetime segment.</w:t>
                      </w:r>
                    </w:p>
                    <w:p w:rsidR="000B29F1" w:rsidRDefault="000B29F1" w:rsidP="000B29F1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064E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News Anchor /Business &amp; Finance Correspondent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bookmarkStart w:id="24" w:name="OLE_LINK7"/>
                      <w:bookmarkStart w:id="25" w:name="OLE_LINK8"/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Global News Network, Global Destiny Cable</w:t>
                      </w:r>
                    </w:p>
                    <w:bookmarkEnd w:id="24"/>
                    <w:bookmarkEnd w:id="25"/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August 2008</w:t>
                      </w:r>
                    </w:p>
                    <w:p w:rsidR="000B29F1" w:rsidRPr="00F064E5" w:rsidRDefault="000B29F1" w:rsidP="00BE65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eatured news and commentaries from economists, brokers, stock / financial analysts, and other members of the business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community; also served as writer; was exposed to field work covering business related news/events around the metro.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B29F1" w:rsidRPr="00F064E5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Administration Assistant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bookmarkStart w:id="26" w:name="OLE_LINK9"/>
                      <w:bookmarkStart w:id="27" w:name="OLE_LINK10"/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Global News Network, Global Destiny Cable</w:t>
                      </w:r>
                    </w:p>
                    <w:bookmarkEnd w:id="26"/>
                    <w:bookmarkEnd w:id="27"/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June 2008</w:t>
                      </w:r>
                    </w:p>
                    <w:p w:rsidR="000B29F1" w:rsidRPr="00F064E5" w:rsidRDefault="000B29F1" w:rsidP="00BE65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orked hand in hand with the Broadcast Manager in handling the over-all network operations such as supervising the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production of all the live primetime programs, coordinating with Co-Producers of all programs and TV Commercials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B29F1" w:rsidRPr="001903B9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03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Production Coordinator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Global News Network, Global Destiny Cable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29F1" w:rsidRDefault="000B29F1" w:rsidP="00BE65B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May 2008</w:t>
                      </w:r>
                    </w:p>
                    <w:p w:rsidR="000B29F1" w:rsidRPr="003C0442" w:rsidRDefault="000B29F1" w:rsidP="00BE65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</w:t>
                      </w:r>
                      <w:r w:rsidRPr="00F064E5">
                        <w:rPr>
                          <w:rFonts w:ascii="Arial Narrow" w:hAnsi="Arial Narrow"/>
                          <w:sz w:val="24"/>
                          <w:szCs w:val="24"/>
                        </w:rPr>
                        <w:t>unctioned as researcher, floor director and production assistant.</w:t>
                      </w:r>
                    </w:p>
                    <w:p w:rsidR="000B29F1" w:rsidRDefault="000B29F1" w:rsidP="001903B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903B9" w:rsidRDefault="001903B9" w:rsidP="001903B9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28" w:name="OLE_LINK12"/>
                      <w:bookmarkStart w:id="29" w:name="OLE_LINK13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bookmarkEnd w:id="28"/>
                    <w:bookmarkEnd w:id="29"/>
                    <w:p w:rsidR="001903B9" w:rsidRDefault="001903B9" w:rsidP="001903B9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University of the Philippines</w:t>
                      </w:r>
                    </w:p>
                    <w:p w:rsidR="001903B9" w:rsidRDefault="001903B9" w:rsidP="001903B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Master of Arts in Media Studies – Broadcast</w:t>
                      </w:r>
                    </w:p>
                    <w:p w:rsidR="001903B9" w:rsidRDefault="001903B9" w:rsidP="001903B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2012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Present</w:t>
                      </w:r>
                    </w:p>
                    <w:p w:rsidR="001903B9" w:rsidRPr="001903B9" w:rsidRDefault="001903B9" w:rsidP="001903B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1903B9">
                        <w:rPr>
                          <w:rFonts w:ascii="Arial Narrow" w:hAnsi="Arial Narrow"/>
                          <w:sz w:val="24"/>
                          <w:szCs w:val="24"/>
                        </w:rPr>
                        <w:t>Diliman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Campus</w:t>
                      </w:r>
                      <w:r w:rsidRPr="001903B9">
                        <w:rPr>
                          <w:rFonts w:ascii="Arial Narrow" w:hAnsi="Arial Narrow"/>
                          <w:sz w:val="24"/>
                          <w:szCs w:val="24"/>
                        </w:rPr>
                        <w:t>, Quezon City</w:t>
                      </w:r>
                    </w:p>
                    <w:p w:rsidR="001903B9" w:rsidRPr="000B29F1" w:rsidRDefault="001903B9" w:rsidP="001903B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903B9" w:rsidRPr="003C0442" w:rsidRDefault="001903B9" w:rsidP="001903B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B29F1" w:rsidRPr="002F4045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  <w:r w:rsidRPr="000B29F1">
        <w:rPr>
          <w:rFonts w:ascii="Tahoma" w:hAnsi="Tahoma" w:cs="Tahoma"/>
          <w:noProof/>
          <w:sz w:val="20"/>
          <w:szCs w:val="20"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251" wp14:editId="781ABE57">
                <wp:simplePos x="0" y="0"/>
                <wp:positionH relativeFrom="column">
                  <wp:posOffset>-914400</wp:posOffset>
                </wp:positionH>
                <wp:positionV relativeFrom="paragraph">
                  <wp:posOffset>-895350</wp:posOffset>
                </wp:positionV>
                <wp:extent cx="2477135" cy="10096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0096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F1" w:rsidRPr="00047B2C" w:rsidRDefault="000B29F1" w:rsidP="000B29F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2" style="position:absolute;margin-left:-1in;margin-top:-70.5pt;width:195.05pt;height:7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htngIAAJoFAAAOAAAAZHJzL2Uyb0RvYy54bWysVEtv2zAMvg/YfxB0X21nSR9BnSJo0WFA&#10;0RZth54VWYoNyKImKbGzXz9Kst3Hih2GXWxRJD+Sn0ieX/StInthXQO6pMVRTonQHKpGb0v64+n6&#10;yyklzjNdMQValPQgHL1Yff503pmlmEENqhKWIIh2y86UtPbeLLPM8Vq0zB2BERqVEmzLPIp2m1WW&#10;dYjeqmyW58dZB7YyFrhwDm+vkpKuIr6Ugvs7KZ3wRJUUc/Pxa+N3E77Z6pwtt5aZuuFDGuwfsmhZ&#10;ozHoBHXFPCM72/wB1TbcggPpjzi0GUjZcBFrwGqK/F01jzUzItaC5Dgz0eT+Hyy/3d9b0lT4djNK&#10;NGvxjR6QNaa3ShC8Q4I645Zo92ju7SA5PIZqe2nb8Mc6SB9JPUykit4Tjpez+clJ8XVBCUddkedn&#10;x4s88p69+Bvr/DcBLQmHklpMILLJ9jfOY0w0HU1COAeqqa4bpaIQWkVcKkv2DB/Z90XIGT3eWCkd&#10;bDUEr6QON1koLRUTT/6gRLBT+kFIZCWkHxOJ/fgShHEutC+SqmaVSLGxsKm0ySPmEgEDssT4E/YA&#10;8LaAETtlOdgHVxHbeXLO/5ZYcp48YmTQfnJuGw32IwCFVQ2Rk/1IUqImsOT7TR87ZjE2xwaqA3aR&#10;hTRezvDrBh/yhjl/zyzOE04e7gh/hx+poCspDCdKarC/ProP9tjmqKWkw/ksqfu5Y1ZQor5rHICz&#10;Yj4PAx2F+eJkhoJ9rdm81uhdewnYHQVuI8PjMdh7NR6lhfYZV8k6REUV0xxjl5R7OwqXPu0NXEZc&#10;rNfRDIfYMH+jHw0P4IHn0KhP/TOzZuhmj5NwC+Mss+W7pk62wVPDeudBNrHjA9OJ1+EFcAHEVhqW&#10;Vdgwr+Vo9bJSV78BAAD//wMAUEsDBBQABgAIAAAAIQDLaPgq3wAAAA4BAAAPAAAAZHJzL2Rvd25y&#10;ZXYueG1sTI/BTsMwEETvSPyDtUjcWifFqmiIUyFEr0gNVcXRjZckSryOYicNf8/CBW4z2qfZmXy/&#10;uF7MOIbWk4Z0nYBAqrxtqdZwej+sHkGEaMia3hNq+MIA++L2JjeZ9Vc64lzGWnAIhcxoaGIcMilD&#10;1aAzYe0HJL59+tGZyHaspR3NlcNdLzdJspXOtMQfGjPgS4NVV05OQ/1xeJ2XrkF/DA/l1A2709vZ&#10;an1/tzw/gYi4xD8YfupzdSi408VPZIPoNaxSpXhM/FUpK2Y2apuCuDCs1C4BWeTy/4ziGwAA//8D&#10;AFBLAQItABQABgAIAAAAIQC2gziS/gAAAOEBAAATAAAAAAAAAAAAAAAAAAAAAABbQ29udGVudF9U&#10;eXBlc10ueG1sUEsBAi0AFAAGAAgAAAAhADj9If/WAAAAlAEAAAsAAAAAAAAAAAAAAAAALwEAAF9y&#10;ZWxzLy5yZWxzUEsBAi0AFAAGAAgAAAAhAHwO+G2eAgAAmgUAAA4AAAAAAAAAAAAAAAAALgIAAGRy&#10;cy9lMm9Eb2MueG1sUEsBAi0AFAAGAAgAAAAhAMto+CrfAAAADgEAAA8AAAAAAAAAAAAAAAAA+AQA&#10;AGRycy9kb3ducmV2LnhtbFBLBQYAAAAABAAEAPMAAAAEBgAAAAA=&#10;" fillcolor="black [3213]" stroked="f" strokeweight="2pt">
                <v:textbox>
                  <w:txbxContent>
                    <w:p w:rsidR="000B29F1" w:rsidRPr="00047B2C" w:rsidRDefault="000B29F1" w:rsidP="000B29F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9F1">
        <w:rPr>
          <w:rFonts w:ascii="Tahoma" w:hAnsi="Tahoma" w:cs="Tahom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A2B97" wp14:editId="69E6F534">
                <wp:simplePos x="0" y="0"/>
                <wp:positionH relativeFrom="column">
                  <wp:posOffset>1580515</wp:posOffset>
                </wp:positionH>
                <wp:positionV relativeFrom="paragraph">
                  <wp:posOffset>-712470</wp:posOffset>
                </wp:positionV>
                <wp:extent cx="5234940" cy="9624695"/>
                <wp:effectExtent l="0" t="0" r="0" b="0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962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F1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Adamson University</w:t>
                            </w:r>
                          </w:p>
                          <w:p w:rsidR="001903B9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29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Bachelor of Arts major in Mass Communication</w:t>
                            </w:r>
                          </w:p>
                          <w:p w:rsidR="000B29F1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29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Graduated with Academic Distinction</w:t>
                            </w:r>
                          </w:p>
                          <w:p w:rsidR="000B29F1" w:rsidRDefault="00781E07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2004 – 2008</w:t>
                            </w:r>
                          </w:p>
                          <w:p w:rsidR="00781E07" w:rsidRDefault="001903B9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Ermita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Manila</w:t>
                            </w:r>
                          </w:p>
                          <w:p w:rsidR="001903B9" w:rsidRPr="000B29F1" w:rsidRDefault="001903B9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81E07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B29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Sta. Clara Parish School </w:t>
                            </w:r>
                          </w:p>
                          <w:p w:rsidR="000B29F1" w:rsidRPr="00781E07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81E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Secondary Education</w:t>
                            </w:r>
                          </w:p>
                          <w:p w:rsidR="000B29F1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81E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Communications Circle Award</w:t>
                            </w:r>
                          </w:p>
                          <w:p w:rsidR="00781E07" w:rsidRDefault="00781E07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81E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81E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2004</w:t>
                            </w:r>
                          </w:p>
                          <w:p w:rsidR="001903B9" w:rsidRDefault="001903B9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P.Burgos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Street, Pasay City</w:t>
                            </w:r>
                          </w:p>
                          <w:p w:rsidR="00781E07" w:rsidRPr="00781E07" w:rsidRDefault="00781E07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81E07" w:rsidRDefault="000B29F1" w:rsidP="000B29F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29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Nemesio</w:t>
                            </w:r>
                            <w:proofErr w:type="spellEnd"/>
                            <w:r w:rsidRPr="000B29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I. </w:t>
                            </w:r>
                            <w:proofErr w:type="spellStart"/>
                            <w:r w:rsidRPr="000B29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Yabut</w:t>
                            </w:r>
                            <w:proofErr w:type="spellEnd"/>
                            <w:r w:rsidRPr="000B29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Elementary School </w:t>
                            </w:r>
                          </w:p>
                          <w:p w:rsidR="00781E07" w:rsidRDefault="00781E07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Basic Education</w:t>
                            </w:r>
                          </w:p>
                          <w:p w:rsidR="00781E07" w:rsidRDefault="00781E07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1996 </w:t>
                            </w:r>
                            <w:r w:rsidR="001903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2000</w:t>
                            </w:r>
                          </w:p>
                          <w:p w:rsidR="001903B9" w:rsidRPr="00781E07" w:rsidRDefault="001903B9" w:rsidP="000B29F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Guadalupe Nuevo, Makati City</w:t>
                            </w:r>
                          </w:p>
                          <w:p w:rsidR="000B29F1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059C3" w:rsidRPr="008251EC" w:rsidRDefault="004059C3" w:rsidP="004059C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22" w:name="OLE_LINK14"/>
                            <w:bookmarkStart w:id="23" w:name="OLE_LINK15"/>
                            <w:r w:rsidRPr="008251E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INTERNSHIPS</w:t>
                            </w:r>
                          </w:p>
                          <w:bookmarkEnd w:id="22"/>
                          <w:bookmarkEnd w:id="23"/>
                          <w:p w:rsidR="004059C3" w:rsidRPr="008251EC" w:rsidRDefault="004059C3" w:rsidP="004059C3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TV: TAPE Incorporated Eat </w:t>
                            </w:r>
                            <w:proofErr w:type="spellStart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Bulaga</w:t>
                            </w:r>
                            <w:proofErr w:type="spellEnd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! </w:t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Broadway Centrum, Quezon City</w:t>
                            </w:r>
                          </w:p>
                          <w:p w:rsidR="004059C3" w:rsidRPr="008251EC" w:rsidRDefault="004059C3" w:rsidP="004059C3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>April 2007</w:t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Radio: HIT FM 99.5, Real Radio Network, Inc. </w:t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Paragon Building, </w:t>
                            </w:r>
                            <w:proofErr w:type="spellStart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Mandaluyong</w:t>
                            </w:r>
                            <w:proofErr w:type="spellEnd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City</w:t>
                            </w:r>
                          </w:p>
                          <w:p w:rsidR="004059C3" w:rsidRPr="008251EC" w:rsidRDefault="004059C3" w:rsidP="004059C3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April 2007</w:t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Print: </w:t>
                            </w:r>
                            <w:proofErr w:type="spellStart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Condo.Com.Ph</w:t>
                            </w:r>
                            <w:proofErr w:type="spellEnd"/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Inc. </w:t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 &amp; L Building, Makati City</w:t>
                            </w:r>
                          </w:p>
                          <w:p w:rsidR="000B29F1" w:rsidRPr="008251EC" w:rsidRDefault="004059C3" w:rsidP="0027030E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1EC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May 2007</w:t>
                            </w:r>
                          </w:p>
                          <w:p w:rsidR="0027030E" w:rsidRDefault="0027030E" w:rsidP="0027030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7030E" w:rsidRDefault="0027030E" w:rsidP="002703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7030E" w:rsidRDefault="0027030E" w:rsidP="002703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7030E" w:rsidRPr="0027030E" w:rsidRDefault="0027030E" w:rsidP="002703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Pr="0027030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Character References available upon request.</w:t>
                            </w:r>
                          </w:p>
                          <w:p w:rsidR="0027030E" w:rsidRPr="0027030E" w:rsidRDefault="0027030E" w:rsidP="002703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9F1" w:rsidRPr="002F4045" w:rsidRDefault="000B29F1" w:rsidP="000B29F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4.45pt;margin-top:-56.1pt;width:412.2pt;height:75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udggIAAGsFAAAOAAAAZHJzL2Uyb0RvYy54bWysVE1v2zAMvQ/YfxB0X52kSboEcYqsRYcB&#10;RVusHXpWZKkxJouaxMTOfn0p2U6DbJcOu9gU+UTx45GLy6YybKd8KMHmfHg24ExZCUVpX3L+4+nm&#10;02fOAgpbCANW5XyvAr9cfvywqN1cjWADplCekRMb5rXL+QbRzbMsyI2qRDgDpywZNfhKIB39S1Z4&#10;UZP3ymSjwWCa1eAL50GqEEh73Rr5MvnXWkm81zooZCbnFBumr0/fdfxmy4WYv3jhNqXswhD/EEUl&#10;SkuPHlxdCxRs68s/XFWl9BBA45mEKgOtS6lSDpTNcHCSzeNGOJVyoeIEdyhT+H9u5d3uwbOyoN6d&#10;c2ZFRT16Ug2yL9Cwi1ie2oU5oR4d4bAhNUF7fSBlzLrRvop/yoeRnQq9PxQ3OpOknIzOx7MxmSTZ&#10;ZtPReDqbRD/Z23XnA35VULEo5NxT91JRxe42YAvtIfE1CzelMamDxrI659PzySBdOFjIubERqxIX&#10;OjcxpTb0JOHeqIgx9rvSVIuUQVQkFqor49lOEH+ElMpiSj75JXREaQriPRc7/FtU77nc5tG/DBYP&#10;l6vSgk/Zn4Rd/OxD1i2ean6UdxSxWTeJBNO+s2so9tRwD+3EBCdvSmrKrQj4IDyNCDWSxh7v6aMN&#10;UPGhkzjbgP/9N33EE3PJyllNI5fz8GsrvOLMfLPE6dlwHPmB6TCeXIzo4I8t62OL3VZXQF0Z0oJx&#10;MokRj6YXtYfqmbbDKr5KJmElvZ1z7MUrbBcBbRepVqsEoql0Am/to5PRdWxSpNxT8yy863iJROk7&#10;6IdTzE/o2WLjTQurLYIuE3djnduqdvWniU7s77ZPXBnH54R625HLVwAAAP//AwBQSwMEFAAGAAgA&#10;AAAhAKa7VvblAAAADgEAAA8AAABkcnMvZG93bnJldi54bWxMj7FOwzAQhnck3sE6JLbWjtNCCHGq&#10;KlKFhOjQ0oXNid0kwj6H2G0DT487wXan+/Tf9xeryRpy1qPvHQpI5gyIxsapHlsBh/fNLAPig0Ql&#10;jUMt4Ft7WJW3N4XMlbvgTp/3oSUxBH0uBXQhDDmlvum0lX7uBo3xdnSjlSGuY0vVKC8x3BrKGXug&#10;VvYYP3Ry0FWnm8/9yQp4rTZbuau5zX5M9fJ2XA9fh4+lEPd30/oZSNBT+IPhqh/VoYxOtTuh8sQI&#10;4IvsKaICZknCOZArwh7TFEgdpwVLl0DLgv6vUf4CAAD//wMAUEsBAi0AFAAGAAgAAAAhALaDOJL+&#10;AAAA4QEAABMAAAAAAAAAAAAAAAAAAAAAAFtDb250ZW50X1R5cGVzXS54bWxQSwECLQAUAAYACAAA&#10;ACEAOP0h/9YAAACUAQAACwAAAAAAAAAAAAAAAAAvAQAAX3JlbHMvLnJlbHNQSwECLQAUAAYACAAA&#10;ACEA+7bbnYICAABrBQAADgAAAAAAAAAAAAAAAAAuAgAAZHJzL2Uyb0RvYy54bWxQSwECLQAUAAYA&#10;CAAAACEAprtW9uUAAAAOAQAADwAAAAAAAAAAAAAAAADcBAAAZHJzL2Rvd25yZXYueG1sUEsFBgAA&#10;AAAEAAQA8wAAAO4FAAAAAA==&#10;" filled="f" stroked="f" strokeweight=".5pt">
                <v:textbox>
                  <w:txbxContent>
                    <w:p w:rsidR="000B29F1" w:rsidRDefault="000B29F1" w:rsidP="000B29F1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Adamson University</w:t>
                      </w:r>
                    </w:p>
                    <w:p w:rsidR="001903B9" w:rsidRDefault="000B29F1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29F1">
                        <w:rPr>
                          <w:rFonts w:ascii="Arial Narrow" w:hAnsi="Arial Narrow"/>
                          <w:sz w:val="24"/>
                          <w:szCs w:val="24"/>
                        </w:rPr>
                        <w:t>Bachelor of Arts major in Mass Communication</w:t>
                      </w:r>
                    </w:p>
                    <w:p w:rsidR="000B29F1" w:rsidRDefault="000B29F1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29F1">
                        <w:rPr>
                          <w:rFonts w:ascii="Arial Narrow" w:hAnsi="Arial Narrow"/>
                          <w:sz w:val="24"/>
                          <w:szCs w:val="24"/>
                        </w:rPr>
                        <w:t>Graduated with Academic Distinction</w:t>
                      </w:r>
                    </w:p>
                    <w:p w:rsidR="000B29F1" w:rsidRDefault="00781E07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2004 – 2008</w:t>
                      </w:r>
                    </w:p>
                    <w:p w:rsidR="00781E07" w:rsidRDefault="001903B9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Ermita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, Manila</w:t>
                      </w:r>
                    </w:p>
                    <w:p w:rsidR="001903B9" w:rsidRPr="000B29F1" w:rsidRDefault="001903B9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81E07" w:rsidRDefault="000B29F1" w:rsidP="000B29F1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B29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Sta. Clara Parish School </w:t>
                      </w:r>
                    </w:p>
                    <w:p w:rsidR="000B29F1" w:rsidRPr="00781E07" w:rsidRDefault="000B29F1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81E07">
                        <w:rPr>
                          <w:rFonts w:ascii="Arial Narrow" w:hAnsi="Arial Narrow"/>
                          <w:sz w:val="24"/>
                          <w:szCs w:val="24"/>
                        </w:rPr>
                        <w:t>Secondary Education</w:t>
                      </w:r>
                    </w:p>
                    <w:p w:rsidR="000B29F1" w:rsidRDefault="000B29F1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81E07">
                        <w:rPr>
                          <w:rFonts w:ascii="Arial Narrow" w:hAnsi="Arial Narrow"/>
                          <w:sz w:val="24"/>
                          <w:szCs w:val="24"/>
                        </w:rPr>
                        <w:t>Communications Circle Award</w:t>
                      </w:r>
                    </w:p>
                    <w:p w:rsidR="00781E07" w:rsidRDefault="00781E07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81E07">
                        <w:rPr>
                          <w:rFonts w:ascii="Arial Narrow" w:hAnsi="Arial Narrow"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Pr="00781E07">
                        <w:rPr>
                          <w:rFonts w:ascii="Arial Narrow" w:hAnsi="Arial Narrow"/>
                          <w:sz w:val="24"/>
                          <w:szCs w:val="24"/>
                        </w:rPr>
                        <w:t>2004</w:t>
                      </w:r>
                    </w:p>
                    <w:p w:rsidR="001903B9" w:rsidRDefault="001903B9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P.Burgos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Street, Pasay City</w:t>
                      </w:r>
                    </w:p>
                    <w:p w:rsidR="00781E07" w:rsidRPr="00781E07" w:rsidRDefault="00781E07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81E07" w:rsidRDefault="000B29F1" w:rsidP="000B29F1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B29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Nemesio</w:t>
                      </w:r>
                      <w:proofErr w:type="spellEnd"/>
                      <w:r w:rsidRPr="000B29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I. </w:t>
                      </w:r>
                      <w:proofErr w:type="spellStart"/>
                      <w:r w:rsidRPr="000B29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Yabut</w:t>
                      </w:r>
                      <w:proofErr w:type="spellEnd"/>
                      <w:r w:rsidRPr="000B29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Elementary School </w:t>
                      </w:r>
                    </w:p>
                    <w:p w:rsidR="00781E07" w:rsidRDefault="00781E07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Basic Education</w:t>
                      </w:r>
                    </w:p>
                    <w:p w:rsidR="00781E07" w:rsidRDefault="00781E07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1996 </w:t>
                      </w:r>
                      <w:r w:rsidR="001903B9">
                        <w:rPr>
                          <w:rFonts w:ascii="Arial Narrow" w:hAnsi="Arial Narrow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2000</w:t>
                      </w:r>
                    </w:p>
                    <w:p w:rsidR="001903B9" w:rsidRPr="00781E07" w:rsidRDefault="001903B9" w:rsidP="000B29F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Guadalupe Nuevo, Makati City</w:t>
                      </w:r>
                    </w:p>
                    <w:p w:rsidR="000B29F1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059C3" w:rsidRPr="008251EC" w:rsidRDefault="004059C3" w:rsidP="004059C3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32" w:name="OLE_LINK14"/>
                      <w:bookmarkStart w:id="33" w:name="OLE_LINK15"/>
                      <w:r w:rsidRPr="008251E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INTERNSHIPS</w:t>
                      </w:r>
                    </w:p>
                    <w:bookmarkEnd w:id="32"/>
                    <w:bookmarkEnd w:id="33"/>
                    <w:p w:rsidR="004059C3" w:rsidRPr="008251EC" w:rsidRDefault="004059C3" w:rsidP="004059C3">
                      <w:pPr>
                        <w:spacing w:after="0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TV: TAPE Incorporated Eat </w:t>
                      </w:r>
                      <w:proofErr w:type="spellStart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Bulaga</w:t>
                      </w:r>
                      <w:proofErr w:type="spellEnd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! </w:t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Broadway Centrum, Quezon City</w:t>
                      </w:r>
                    </w:p>
                    <w:p w:rsidR="004059C3" w:rsidRPr="008251EC" w:rsidRDefault="004059C3" w:rsidP="004059C3">
                      <w:pPr>
                        <w:spacing w:after="0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>April 2007</w:t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Radio: HIT FM 99.5, Real Radio Network, Inc. </w:t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Paragon Building, </w:t>
                      </w:r>
                      <w:proofErr w:type="spellStart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Mandaluyong</w:t>
                      </w:r>
                      <w:proofErr w:type="spellEnd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City</w:t>
                      </w:r>
                    </w:p>
                    <w:p w:rsidR="004059C3" w:rsidRPr="008251EC" w:rsidRDefault="004059C3" w:rsidP="004059C3">
                      <w:pPr>
                        <w:spacing w:after="0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April 2007</w:t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Print: </w:t>
                      </w:r>
                      <w:proofErr w:type="spellStart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Condo.Com.Ph</w:t>
                      </w:r>
                      <w:proofErr w:type="spellEnd"/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Inc. </w:t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 &amp; L Building, Makati City</w:t>
                      </w:r>
                    </w:p>
                    <w:p w:rsidR="000B29F1" w:rsidRPr="008251EC" w:rsidRDefault="004059C3" w:rsidP="0027030E">
                      <w:pPr>
                        <w:spacing w:after="0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1EC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May 2007</w:t>
                      </w:r>
                    </w:p>
                    <w:p w:rsidR="0027030E" w:rsidRDefault="0027030E" w:rsidP="0027030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7030E" w:rsidRDefault="0027030E" w:rsidP="0027030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7030E" w:rsidRDefault="0027030E" w:rsidP="0027030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7030E" w:rsidRPr="0027030E" w:rsidRDefault="0027030E" w:rsidP="0027030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Note: </w:t>
                      </w:r>
                      <w:r w:rsidRPr="0027030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Character References available upon request.</w:t>
                      </w:r>
                    </w:p>
                    <w:p w:rsidR="0027030E" w:rsidRPr="0027030E" w:rsidRDefault="0027030E" w:rsidP="0027030E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0B29F1" w:rsidRPr="002F4045" w:rsidRDefault="000B29F1" w:rsidP="000B29F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p w:rsidR="000B29F1" w:rsidRPr="00735133" w:rsidRDefault="000B29F1" w:rsidP="00956763">
      <w:pPr>
        <w:spacing w:after="0"/>
        <w:rPr>
          <w:rFonts w:ascii="Tahoma" w:hAnsi="Tahoma" w:cs="Tahoma"/>
          <w:sz w:val="20"/>
          <w:szCs w:val="20"/>
        </w:rPr>
      </w:pPr>
    </w:p>
    <w:sectPr w:rsidR="000B29F1" w:rsidRPr="0073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be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353"/>
    <w:multiLevelType w:val="hybridMultilevel"/>
    <w:tmpl w:val="B6C88F6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D43"/>
    <w:multiLevelType w:val="hybridMultilevel"/>
    <w:tmpl w:val="B0901FDC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560AF"/>
    <w:multiLevelType w:val="hybridMultilevel"/>
    <w:tmpl w:val="D4AC5C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E5C"/>
    <w:multiLevelType w:val="hybridMultilevel"/>
    <w:tmpl w:val="BBECC0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12866"/>
    <w:multiLevelType w:val="hybridMultilevel"/>
    <w:tmpl w:val="F6FCB73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884"/>
    <w:multiLevelType w:val="hybridMultilevel"/>
    <w:tmpl w:val="C7802EB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229BA"/>
    <w:multiLevelType w:val="hybridMultilevel"/>
    <w:tmpl w:val="FA681FB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3AE0"/>
    <w:multiLevelType w:val="hybridMultilevel"/>
    <w:tmpl w:val="AD369D7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610A1"/>
    <w:multiLevelType w:val="hybridMultilevel"/>
    <w:tmpl w:val="71FC372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3"/>
    <w:rsid w:val="00001319"/>
    <w:rsid w:val="00047B2C"/>
    <w:rsid w:val="000729B5"/>
    <w:rsid w:val="000B29F1"/>
    <w:rsid w:val="000F7D6E"/>
    <w:rsid w:val="00113439"/>
    <w:rsid w:val="001903B9"/>
    <w:rsid w:val="00226411"/>
    <w:rsid w:val="0027030E"/>
    <w:rsid w:val="002D0251"/>
    <w:rsid w:val="002E1AED"/>
    <w:rsid w:val="002F4045"/>
    <w:rsid w:val="00336CAC"/>
    <w:rsid w:val="003C0442"/>
    <w:rsid w:val="004059C3"/>
    <w:rsid w:val="00502B0F"/>
    <w:rsid w:val="00573E84"/>
    <w:rsid w:val="007203D3"/>
    <w:rsid w:val="00735133"/>
    <w:rsid w:val="00781E07"/>
    <w:rsid w:val="007E2D54"/>
    <w:rsid w:val="008251EC"/>
    <w:rsid w:val="00843DF5"/>
    <w:rsid w:val="009008C8"/>
    <w:rsid w:val="00956763"/>
    <w:rsid w:val="00A32AF8"/>
    <w:rsid w:val="00A3779F"/>
    <w:rsid w:val="00B306F8"/>
    <w:rsid w:val="00B91551"/>
    <w:rsid w:val="00BE65B6"/>
    <w:rsid w:val="00E53447"/>
    <w:rsid w:val="00E7033F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36B6-0E48-42BB-9C25-6F5D9CA6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samanthamiravaldivia</dc:creator>
  <cp:lastModifiedBy>samanthamiravaldivia</cp:lastModifiedBy>
  <cp:revision>7</cp:revision>
  <cp:lastPrinted>2013-06-01T13:15:00Z</cp:lastPrinted>
  <dcterms:created xsi:type="dcterms:W3CDTF">2013-06-01T12:16:00Z</dcterms:created>
  <dcterms:modified xsi:type="dcterms:W3CDTF">2013-06-01T13:19:00Z</dcterms:modified>
</cp:coreProperties>
</file>