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8"/>
        <w:gridCol w:w="272"/>
        <w:gridCol w:w="6226"/>
      </w:tblGrid>
      <w:tr w:rsidR="004902A6" w:rsidTr="003A199F">
        <w:tc>
          <w:tcPr>
            <w:tcW w:w="3078" w:type="dxa"/>
          </w:tcPr>
          <w:p w:rsidR="004902A6" w:rsidRPr="004902A6" w:rsidRDefault="004902A6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Name</w:t>
            </w:r>
          </w:p>
        </w:tc>
        <w:tc>
          <w:tcPr>
            <w:tcW w:w="272" w:type="dxa"/>
          </w:tcPr>
          <w:p w:rsidR="004902A6" w:rsidRDefault="004902A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4902A6" w:rsidRDefault="004902A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RAVINDRAN R</w:t>
            </w:r>
          </w:p>
        </w:tc>
      </w:tr>
      <w:tr w:rsidR="004902A6" w:rsidTr="003A199F">
        <w:tc>
          <w:tcPr>
            <w:tcW w:w="3078" w:type="dxa"/>
          </w:tcPr>
          <w:p w:rsidR="004902A6" w:rsidRDefault="004902A6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Native language</w:t>
            </w:r>
          </w:p>
        </w:tc>
        <w:tc>
          <w:tcPr>
            <w:tcW w:w="272" w:type="dxa"/>
          </w:tcPr>
          <w:p w:rsidR="004902A6" w:rsidRDefault="004902A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4902A6" w:rsidRDefault="004902A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TAMIL</w:t>
            </w:r>
          </w:p>
        </w:tc>
      </w:tr>
      <w:tr w:rsidR="004902A6" w:rsidTr="003A199F">
        <w:tc>
          <w:tcPr>
            <w:tcW w:w="3078" w:type="dxa"/>
          </w:tcPr>
          <w:p w:rsidR="004902A6" w:rsidRDefault="004902A6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Source Language</w:t>
            </w:r>
          </w:p>
        </w:tc>
        <w:tc>
          <w:tcPr>
            <w:tcW w:w="272" w:type="dxa"/>
          </w:tcPr>
          <w:p w:rsidR="004902A6" w:rsidRDefault="004902A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4902A6" w:rsidRDefault="005F6333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FROM </w:t>
            </w:r>
            <w:r w:rsidR="004902A6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TAMIL 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AND </w:t>
            </w:r>
            <w:r w:rsidR="004902A6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EN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G</w:t>
            </w:r>
            <w:r w:rsidR="004902A6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LISH</w:t>
            </w:r>
          </w:p>
        </w:tc>
      </w:tr>
      <w:tr w:rsidR="004902A6" w:rsidTr="003A199F">
        <w:tc>
          <w:tcPr>
            <w:tcW w:w="3078" w:type="dxa"/>
          </w:tcPr>
          <w:p w:rsidR="004902A6" w:rsidRDefault="004902A6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Target Language</w:t>
            </w:r>
          </w:p>
        </w:tc>
        <w:tc>
          <w:tcPr>
            <w:tcW w:w="272" w:type="dxa"/>
          </w:tcPr>
          <w:p w:rsidR="004902A6" w:rsidRDefault="004902A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4902A6" w:rsidRDefault="005F6333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TO ENGLISH AND TAMIL</w:t>
            </w:r>
          </w:p>
        </w:tc>
      </w:tr>
      <w:tr w:rsidR="005F6333" w:rsidTr="003A199F">
        <w:tc>
          <w:tcPr>
            <w:tcW w:w="3078" w:type="dxa"/>
          </w:tcPr>
          <w:p w:rsidR="005F6333" w:rsidRDefault="005F6333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Experience in Years</w:t>
            </w:r>
          </w:p>
        </w:tc>
        <w:tc>
          <w:tcPr>
            <w:tcW w:w="272" w:type="dxa"/>
          </w:tcPr>
          <w:p w:rsidR="005F6333" w:rsidRDefault="005F6333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5F6333" w:rsidRDefault="00B77863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6</w:t>
            </w:r>
            <w:r w:rsidR="005F6333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YEARS</w:t>
            </w:r>
          </w:p>
        </w:tc>
      </w:tr>
      <w:tr w:rsidR="005F6333" w:rsidTr="003A199F">
        <w:tc>
          <w:tcPr>
            <w:tcW w:w="3078" w:type="dxa"/>
          </w:tcPr>
          <w:p w:rsidR="005F6333" w:rsidRDefault="005F6333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Highest Qualification</w:t>
            </w:r>
          </w:p>
        </w:tc>
        <w:tc>
          <w:tcPr>
            <w:tcW w:w="272" w:type="dxa"/>
          </w:tcPr>
          <w:p w:rsidR="005F6333" w:rsidRDefault="005F6333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5F6333" w:rsidRDefault="005F6333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B.Sc. (Chemistry)</w:t>
            </w:r>
          </w:p>
        </w:tc>
      </w:tr>
      <w:tr w:rsidR="005F6333" w:rsidTr="003A199F">
        <w:tc>
          <w:tcPr>
            <w:tcW w:w="3078" w:type="dxa"/>
          </w:tcPr>
          <w:p w:rsidR="005F6333" w:rsidRDefault="005F6333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Best Rate Per Word</w:t>
            </w:r>
          </w:p>
        </w:tc>
        <w:tc>
          <w:tcPr>
            <w:tcW w:w="272" w:type="dxa"/>
          </w:tcPr>
          <w:p w:rsidR="005F6333" w:rsidRDefault="005F6333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5F6333" w:rsidRDefault="005F6333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Tamil to English : &gt; </w:t>
            </w:r>
            <w:r w:rsidR="000871C6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0.</w:t>
            </w:r>
            <w:r w:rsidR="00B77863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5</w:t>
            </w:r>
            <w:r w:rsidR="000871C6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0</w:t>
            </w:r>
            <w:r w:rsidR="003600A4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INR</w:t>
            </w:r>
          </w:p>
          <w:p w:rsidR="000871C6" w:rsidRDefault="000871C6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English to Tamil : &gt; 0.</w:t>
            </w:r>
            <w:r w:rsidR="00B77863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6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0</w:t>
            </w:r>
            <w:r w:rsidR="003600A4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INR</w:t>
            </w:r>
          </w:p>
          <w:p w:rsidR="00C510CF" w:rsidRDefault="00C510CF" w:rsidP="0071174E">
            <w:pPr>
              <w:spacing w:before="120" w:after="120"/>
              <w:jc w:val="both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[This rate </w:t>
            </w:r>
            <w:r w:rsidR="0071174E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is regarding 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normal, general contents.  it may vary according to nature of the content – like medical, </w:t>
            </w:r>
            <w:r w:rsidR="00087F70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legal, 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engineering, banking/commercial, educational projects, movies (colloquial usage)]</w:t>
            </w:r>
          </w:p>
        </w:tc>
      </w:tr>
      <w:tr w:rsidR="000871C6" w:rsidTr="003A199F">
        <w:tc>
          <w:tcPr>
            <w:tcW w:w="3078" w:type="dxa"/>
          </w:tcPr>
          <w:p w:rsidR="000871C6" w:rsidRDefault="000871C6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Typing Speed in Target Language</w:t>
            </w:r>
          </w:p>
        </w:tc>
        <w:tc>
          <w:tcPr>
            <w:tcW w:w="272" w:type="dxa"/>
          </w:tcPr>
          <w:p w:rsidR="000871C6" w:rsidRDefault="000871C6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0871C6" w:rsidRDefault="00BA0F9F" w:rsidP="005F633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English : </w:t>
            </w:r>
            <w:r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≈</w:t>
            </w:r>
            <w:r w:rsidR="006A7D6D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50 wpm</w:t>
            </w:r>
          </w:p>
          <w:p w:rsidR="00E228F2" w:rsidRDefault="00BA0F9F" w:rsidP="00CB4669">
            <w:pP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Tamil    : </w:t>
            </w:r>
            <w:r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≈</w:t>
            </w:r>
            <w:r w:rsidR="006A7D6D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20 wpm</w:t>
            </w:r>
            <w:r w:rsidR="0071174E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(MCL </w:t>
            </w:r>
            <w:proofErr w:type="spellStart"/>
            <w:r w:rsidR="0071174E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Mangai</w:t>
            </w:r>
            <w:proofErr w:type="spellEnd"/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, Tamil </w:t>
            </w:r>
            <w:proofErr w:type="spellStart"/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Aiswarya</w:t>
            </w:r>
            <w:proofErr w:type="spellEnd"/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, </w:t>
            </w:r>
            <w:proofErr w:type="spellStart"/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Latha</w:t>
            </w:r>
            <w:proofErr w:type="spellEnd"/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, </w:t>
            </w:r>
            <w:proofErr w:type="spellStart"/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Azha</w:t>
            </w:r>
            <w:r w:rsidR="00E228F2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g</w:t>
            </w:r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i</w:t>
            </w:r>
            <w:proofErr w:type="spellEnd"/>
            <w:r w:rsidR="00E228F2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,  </w:t>
            </w:r>
          </w:p>
          <w:p w:rsidR="00CB4669" w:rsidRDefault="00E228F2" w:rsidP="00CB4669">
            <w:pP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Azhagi</w:t>
            </w:r>
            <w:proofErr w:type="spellEnd"/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+</w:t>
            </w:r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</w:t>
            </w:r>
            <w:r w:rsidR="0071174E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font</w:t>
            </w:r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s</w:t>
            </w:r>
            <w:r w:rsidR="0071174E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)</w:t>
            </w:r>
            <w:r w:rsidR="003600A4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(ready to adopt with other Tamil fonts too)</w:t>
            </w:r>
            <w:r w:rsidR="00CB4669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</w:t>
            </w:r>
          </w:p>
          <w:p w:rsidR="006A7D6D" w:rsidRDefault="00CB4669" w:rsidP="00CB4669">
            <w:pPr>
              <w:spacing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ab/>
              <w:t xml:space="preserve">     </w:t>
            </w:r>
            <w:r w:rsidR="006A7D6D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(Running text)</w:t>
            </w:r>
          </w:p>
        </w:tc>
      </w:tr>
      <w:tr w:rsidR="006A7D6D" w:rsidTr="003A199F">
        <w:tc>
          <w:tcPr>
            <w:tcW w:w="3078" w:type="dxa"/>
          </w:tcPr>
          <w:p w:rsidR="006A7D6D" w:rsidRDefault="006A7D6D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Output per day</w:t>
            </w:r>
          </w:p>
        </w:tc>
        <w:tc>
          <w:tcPr>
            <w:tcW w:w="272" w:type="dxa"/>
          </w:tcPr>
          <w:p w:rsidR="006A7D6D" w:rsidRDefault="006A7D6D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6A7D6D" w:rsidRDefault="006A7D6D" w:rsidP="006A7D6D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Tamil to English : </w:t>
            </w:r>
            <w:r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≈ </w:t>
            </w:r>
            <w:r w:rsidR="0071174E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1</w:t>
            </w:r>
            <w:r w:rsidR="00B77863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200 words </w:t>
            </w:r>
            <w:r w:rsidR="00E228F2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</w:t>
            </w:r>
          </w:p>
          <w:p w:rsidR="006A7D6D" w:rsidRDefault="006A7D6D" w:rsidP="00B77863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English to Tamil : </w:t>
            </w:r>
            <w:r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≈ </w:t>
            </w:r>
            <w:r w:rsidR="0071174E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1</w:t>
            </w:r>
            <w:r w:rsidR="00B77863">
              <w:rPr>
                <w:rFonts w:ascii="Bookman Old Style" w:hAnsi="Bookman Old Style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000 words</w:t>
            </w:r>
          </w:p>
        </w:tc>
      </w:tr>
      <w:tr w:rsidR="0071174E" w:rsidTr="003A199F">
        <w:tc>
          <w:tcPr>
            <w:tcW w:w="3078" w:type="dxa"/>
          </w:tcPr>
          <w:p w:rsidR="0071174E" w:rsidRDefault="0071174E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Delivery time deadline assurance</w:t>
            </w:r>
          </w:p>
        </w:tc>
        <w:tc>
          <w:tcPr>
            <w:tcW w:w="272" w:type="dxa"/>
          </w:tcPr>
          <w:p w:rsidR="0071174E" w:rsidRDefault="0071174E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71174E" w:rsidRDefault="00087F70" w:rsidP="00087F70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Always ready to comply with TAT according to above norms</w:t>
            </w:r>
          </w:p>
        </w:tc>
      </w:tr>
      <w:tr w:rsidR="00087F70" w:rsidTr="003A199F">
        <w:tc>
          <w:tcPr>
            <w:tcW w:w="3078" w:type="dxa"/>
          </w:tcPr>
          <w:p w:rsidR="00087F70" w:rsidRDefault="00087F70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Fields of translation expertise</w:t>
            </w:r>
          </w:p>
        </w:tc>
        <w:tc>
          <w:tcPr>
            <w:tcW w:w="272" w:type="dxa"/>
          </w:tcPr>
          <w:p w:rsidR="00087F70" w:rsidRDefault="00087F70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087F70" w:rsidRDefault="00087F70" w:rsidP="00D70DED">
            <w:pPr>
              <w:spacing w:before="120" w:after="120"/>
              <w:jc w:val="both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 w:rsidRPr="00D70DED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General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contents and </w:t>
            </w:r>
            <w:r w:rsidRPr="00D70DED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medical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(wound certificate, post-mortem report, corpse investigation report, autopsy report</w:t>
            </w:r>
            <w:r w:rsidR="00D1008C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), </w:t>
            </w:r>
            <w:r w:rsidR="00D1008C" w:rsidRPr="00D70DED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legal</w:t>
            </w:r>
            <w:r w:rsidR="00D1008C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(property description, legal opinion about immovable properties, </w:t>
            </w:r>
            <w:r w:rsidR="00E20B8C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all types of deeds like sale deed, sale agreement, settlement deed, deed of Will, partition deed, relinquish deed, promissory note, etc</w:t>
            </w:r>
            <w:r w:rsidR="00D70DED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, proof affidavits – English to Tamil version, court order, decree, judgments, etc), </w:t>
            </w:r>
            <w:r w:rsidR="00D70DED" w:rsidRPr="00D70DED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educationa</w:t>
            </w:r>
            <w:r w:rsidR="00D70DED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l projects (Mathematics, physics, chemistry, engineering, medical, commerce), and stories</w:t>
            </w:r>
          </w:p>
        </w:tc>
      </w:tr>
      <w:tr w:rsidR="00D70DED" w:rsidTr="003A199F">
        <w:tc>
          <w:tcPr>
            <w:tcW w:w="3078" w:type="dxa"/>
          </w:tcPr>
          <w:p w:rsidR="00D70DED" w:rsidRDefault="003600A4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Internet </w:t>
            </w:r>
            <w:r w:rsidR="00D70DED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connectivity</w:t>
            </w:r>
          </w:p>
        </w:tc>
        <w:tc>
          <w:tcPr>
            <w:tcW w:w="272" w:type="dxa"/>
          </w:tcPr>
          <w:p w:rsidR="00D70DED" w:rsidRDefault="00D70DED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D70DED" w:rsidRPr="00D70DED" w:rsidRDefault="00D70DED" w:rsidP="00D70DED">
            <w:pPr>
              <w:spacing w:before="120" w:after="120"/>
              <w:jc w:val="both"/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100mbps</w:t>
            </w:r>
          </w:p>
        </w:tc>
      </w:tr>
      <w:tr w:rsidR="00D70DED" w:rsidTr="003A199F">
        <w:tc>
          <w:tcPr>
            <w:tcW w:w="3078" w:type="dxa"/>
          </w:tcPr>
          <w:p w:rsidR="00D70DED" w:rsidRDefault="00D70DED" w:rsidP="004902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Response time by email (in hours)</w:t>
            </w:r>
          </w:p>
        </w:tc>
        <w:tc>
          <w:tcPr>
            <w:tcW w:w="272" w:type="dxa"/>
          </w:tcPr>
          <w:p w:rsidR="00D70DED" w:rsidRDefault="00D70DED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D70DED" w:rsidRDefault="00D70DED" w:rsidP="007F4E73">
            <w:pPr>
              <w:spacing w:before="120" w:after="120"/>
              <w:jc w:val="both"/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Maximum 2 hours / minimum of 15 minutes (This deviation </w:t>
            </w:r>
            <w:r w:rsidR="007C0BC6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may be</w:t>
            </w:r>
            <w:r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due to </w:t>
            </w:r>
            <w:r w:rsidR="007C0BC6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the existing prior </w:t>
            </w:r>
            <w:r w:rsidR="007F4E73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job</w:t>
            </w:r>
            <w:r w:rsidR="007C0BC6"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  <w:t>)</w:t>
            </w:r>
          </w:p>
        </w:tc>
      </w:tr>
      <w:tr w:rsidR="007F4E73" w:rsidTr="003A199F">
        <w:tc>
          <w:tcPr>
            <w:tcW w:w="3078" w:type="dxa"/>
          </w:tcPr>
          <w:p w:rsidR="007F4E73" w:rsidRDefault="00CA3FDB" w:rsidP="00CA3FDB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Full-time Freelancer</w:t>
            </w:r>
          </w:p>
        </w:tc>
        <w:tc>
          <w:tcPr>
            <w:tcW w:w="272" w:type="dxa"/>
          </w:tcPr>
          <w:p w:rsidR="007F4E73" w:rsidRDefault="00CA3FDB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7F4E73" w:rsidRDefault="00CA3FDB" w:rsidP="00CA3FDB">
            <w:pPr>
              <w:spacing w:before="120" w:after="120"/>
              <w:jc w:val="both"/>
              <w:rPr>
                <w:rFonts w:ascii="Arial" w:hAnsi="Arial" w:cs="Arial"/>
                <w:b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Yes (IST 10:00 A.M. to 5:00 P.M.</w:t>
            </w:r>
            <w:r w:rsidR="001434D8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, may extend on emergent cases</w:t>
            </w: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)</w:t>
            </w:r>
            <w:r w:rsidR="001434D8"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 xml:space="preserve"> (Sunday is Holiday)</w:t>
            </w:r>
          </w:p>
        </w:tc>
      </w:tr>
      <w:tr w:rsidR="00CA3FDB" w:rsidTr="003A199F">
        <w:tc>
          <w:tcPr>
            <w:tcW w:w="3078" w:type="dxa"/>
          </w:tcPr>
          <w:p w:rsidR="00CA3FDB" w:rsidRDefault="001434D8" w:rsidP="00CA3FDB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Mobile number</w:t>
            </w:r>
          </w:p>
        </w:tc>
        <w:tc>
          <w:tcPr>
            <w:tcW w:w="272" w:type="dxa"/>
          </w:tcPr>
          <w:p w:rsidR="00CA3FDB" w:rsidRDefault="001434D8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CA3FDB" w:rsidRDefault="001434D8" w:rsidP="00CA3FDB">
            <w:pPr>
              <w:spacing w:before="120" w:after="120"/>
              <w:jc w:val="both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9976450424</w:t>
            </w:r>
          </w:p>
        </w:tc>
      </w:tr>
      <w:tr w:rsidR="001434D8" w:rsidTr="003A199F">
        <w:tc>
          <w:tcPr>
            <w:tcW w:w="3078" w:type="dxa"/>
          </w:tcPr>
          <w:p w:rsidR="001434D8" w:rsidRDefault="001434D8" w:rsidP="00CA3FDB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Preferable contact timings</w:t>
            </w:r>
          </w:p>
        </w:tc>
        <w:tc>
          <w:tcPr>
            <w:tcW w:w="272" w:type="dxa"/>
          </w:tcPr>
          <w:p w:rsidR="001434D8" w:rsidRDefault="001434D8" w:rsidP="004902A6">
            <w:pPr>
              <w:spacing w:before="120" w:after="120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:</w:t>
            </w:r>
          </w:p>
        </w:tc>
        <w:tc>
          <w:tcPr>
            <w:tcW w:w="6226" w:type="dxa"/>
          </w:tcPr>
          <w:p w:rsidR="001434D8" w:rsidRDefault="001434D8" w:rsidP="00CA3FDB">
            <w:pPr>
              <w:spacing w:before="120" w:after="120"/>
              <w:jc w:val="both"/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</w:pPr>
            <w:r>
              <w:rPr>
                <w:rFonts w:ascii="Arial" w:hAnsi="Arial" w:cs="Arial"/>
                <w:color w:val="333338"/>
                <w:spacing w:val="3"/>
                <w:sz w:val="19"/>
                <w:szCs w:val="19"/>
                <w:shd w:val="clear" w:color="auto" w:fill="FDFDFD"/>
              </w:rPr>
              <w:t>In between IST 10:00 A.M. to 5:00 P.M.</w:t>
            </w:r>
          </w:p>
        </w:tc>
      </w:tr>
    </w:tbl>
    <w:p w:rsidR="00041D09" w:rsidRPr="00CA3FDB" w:rsidRDefault="00041D09" w:rsidP="00CD1CC6">
      <w:pPr>
        <w:rPr>
          <w:rFonts w:ascii="Arial" w:hAnsi="Arial" w:cs="Arial"/>
          <w:color w:val="333338"/>
          <w:spacing w:val="3"/>
          <w:sz w:val="19"/>
          <w:szCs w:val="19"/>
          <w:shd w:val="clear" w:color="auto" w:fill="FDFDFD"/>
        </w:rPr>
      </w:pPr>
    </w:p>
    <w:sectPr w:rsidR="00041D09" w:rsidRPr="00CA3FDB" w:rsidSect="0016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74C3"/>
    <w:multiLevelType w:val="hybridMultilevel"/>
    <w:tmpl w:val="6D28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63E6E"/>
    <w:rsid w:val="00041D09"/>
    <w:rsid w:val="000871C6"/>
    <w:rsid w:val="00087F70"/>
    <w:rsid w:val="001434D8"/>
    <w:rsid w:val="00162C27"/>
    <w:rsid w:val="003600A4"/>
    <w:rsid w:val="003A199F"/>
    <w:rsid w:val="004902A6"/>
    <w:rsid w:val="00563E6E"/>
    <w:rsid w:val="005F6333"/>
    <w:rsid w:val="006A7D6D"/>
    <w:rsid w:val="0071174E"/>
    <w:rsid w:val="007C0BC6"/>
    <w:rsid w:val="007F4E73"/>
    <w:rsid w:val="00915150"/>
    <w:rsid w:val="0099011C"/>
    <w:rsid w:val="009A5B71"/>
    <w:rsid w:val="00A6459B"/>
    <w:rsid w:val="00B0192F"/>
    <w:rsid w:val="00B77863"/>
    <w:rsid w:val="00BA0F9F"/>
    <w:rsid w:val="00C129BA"/>
    <w:rsid w:val="00C510CF"/>
    <w:rsid w:val="00CA3FDB"/>
    <w:rsid w:val="00CB4669"/>
    <w:rsid w:val="00CD1CC6"/>
    <w:rsid w:val="00D1008C"/>
    <w:rsid w:val="00D44F08"/>
    <w:rsid w:val="00D70DED"/>
    <w:rsid w:val="00DA5C7B"/>
    <w:rsid w:val="00E20B8C"/>
    <w:rsid w:val="00E228F2"/>
    <w:rsid w:val="00F5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E6E"/>
  </w:style>
  <w:style w:type="table" w:styleId="TableGrid">
    <w:name w:val="Table Grid"/>
    <w:basedOn w:val="TableNormal"/>
    <w:uiPriority w:val="59"/>
    <w:rsid w:val="0049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dcterms:created xsi:type="dcterms:W3CDTF">2017-06-19T07:25:00Z</dcterms:created>
  <dcterms:modified xsi:type="dcterms:W3CDTF">2018-01-18T08:30:00Z</dcterms:modified>
</cp:coreProperties>
</file>