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AD" w:rsidRPr="00BE4DAD" w:rsidRDefault="00BE4DA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</w:t>
      </w:r>
      <w:r w:rsidRPr="00BE4DAD">
        <w:rPr>
          <w:sz w:val="32"/>
          <w:szCs w:val="32"/>
          <w:u w:val="single"/>
        </w:rPr>
        <w:t>Curriculum vitae</w:t>
      </w:r>
    </w:p>
    <w:p w:rsidR="00BE4DAD" w:rsidRDefault="00BE4DAD">
      <w:pPr>
        <w:rPr>
          <w:sz w:val="32"/>
          <w:szCs w:val="32"/>
          <w:u w:val="single"/>
        </w:rPr>
      </w:pPr>
      <w:r w:rsidRPr="00BE4DAD">
        <w:rPr>
          <w:sz w:val="32"/>
          <w:szCs w:val="32"/>
        </w:rPr>
        <w:t xml:space="preserve">                                         </w:t>
      </w:r>
      <w:proofErr w:type="spellStart"/>
      <w:r w:rsidRPr="00BE4DAD">
        <w:rPr>
          <w:sz w:val="32"/>
          <w:szCs w:val="32"/>
          <w:u w:val="single"/>
        </w:rPr>
        <w:t>Ramani</w:t>
      </w:r>
      <w:proofErr w:type="spellEnd"/>
      <w:r w:rsidRPr="00BE4DAD">
        <w:rPr>
          <w:sz w:val="32"/>
          <w:szCs w:val="32"/>
          <w:u w:val="single"/>
        </w:rPr>
        <w:t xml:space="preserve"> </w:t>
      </w:r>
      <w:proofErr w:type="spellStart"/>
      <w:r w:rsidRPr="00BE4DAD">
        <w:rPr>
          <w:sz w:val="32"/>
          <w:szCs w:val="32"/>
          <w:u w:val="single"/>
        </w:rPr>
        <w:t>Palle</w:t>
      </w:r>
      <w:proofErr w:type="spellEnd"/>
    </w:p>
    <w:p w:rsidR="00BE4DAD" w:rsidRDefault="00BE4D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Date of Birth 10</w:t>
      </w:r>
      <w:r w:rsidRPr="00BE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1972.</w:t>
      </w:r>
    </w:p>
    <w:p w:rsidR="00BE4DAD" w:rsidRPr="00BE4DAD" w:rsidRDefault="00BE4D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BE4DAD">
        <w:rPr>
          <w:sz w:val="24"/>
          <w:szCs w:val="24"/>
        </w:rPr>
        <w:t>ramani_72@rediffmail.com</w:t>
      </w:r>
    </w:p>
    <w:p w:rsidR="00BE4DAD" w:rsidRDefault="00BE4DAD" w:rsidP="00BE4DAD">
      <w:pPr>
        <w:jc w:val="center"/>
      </w:pPr>
      <w:proofErr w:type="gramStart"/>
      <w:r w:rsidRPr="00BE4DAD">
        <w:t xml:space="preserve">5-194/A, </w:t>
      </w:r>
      <w:proofErr w:type="spellStart"/>
      <w:r w:rsidRPr="00BE4DAD">
        <w:t>Mythrinagar</w:t>
      </w:r>
      <w:proofErr w:type="spellEnd"/>
      <w:r w:rsidRPr="00BE4DAD">
        <w:t xml:space="preserve">, </w:t>
      </w:r>
      <w:proofErr w:type="spellStart"/>
      <w:r w:rsidRPr="00BE4DAD">
        <w:t>Madina</w:t>
      </w:r>
      <w:r>
        <w:t>guda</w:t>
      </w:r>
      <w:proofErr w:type="spellEnd"/>
      <w:r>
        <w:t xml:space="preserve">, </w:t>
      </w:r>
      <w:proofErr w:type="spellStart"/>
      <w:r>
        <w:t>Miyapur</w:t>
      </w:r>
      <w:proofErr w:type="spellEnd"/>
      <w:r>
        <w:t>, Hyderabad-500049.</w:t>
      </w:r>
      <w:proofErr w:type="gramEnd"/>
      <w:r>
        <w:t xml:space="preserve">                                                                   </w:t>
      </w:r>
    </w:p>
    <w:p w:rsidR="00BE4DAD" w:rsidRDefault="00BE4DAD" w:rsidP="00BE4DAD">
      <w:pPr>
        <w:jc w:val="center"/>
      </w:pPr>
      <w:r>
        <w:t xml:space="preserve"> </w:t>
      </w:r>
      <w:proofErr w:type="gramStart"/>
      <w:r w:rsidRPr="00BE4DAD">
        <w:rPr>
          <w:u w:val="single"/>
        </w:rPr>
        <w:t>Tel. No</w:t>
      </w:r>
      <w:r>
        <w:t>.</w:t>
      </w:r>
      <w:proofErr w:type="gramEnd"/>
      <w:r>
        <w:t xml:space="preserve">   040-40174934             </w:t>
      </w:r>
      <w:r w:rsidRPr="00BE4DAD">
        <w:rPr>
          <w:u w:val="single"/>
        </w:rPr>
        <w:t xml:space="preserve"> Mobile</w:t>
      </w:r>
      <w:r>
        <w:t xml:space="preserve">   09866894606</w:t>
      </w:r>
    </w:p>
    <w:p w:rsidR="00BE4DAD" w:rsidRPr="00BE4DAD" w:rsidRDefault="00BE4DAD">
      <w:pPr>
        <w:rPr>
          <w:sz w:val="28"/>
          <w:szCs w:val="28"/>
          <w:u w:val="single"/>
        </w:rPr>
      </w:pPr>
      <w:r w:rsidRPr="00BE4DAD">
        <w:rPr>
          <w:sz w:val="28"/>
          <w:szCs w:val="28"/>
          <w:u w:val="single"/>
        </w:rPr>
        <w:t>Educational Qualifications</w:t>
      </w:r>
    </w:p>
    <w:p w:rsidR="00BE4DAD" w:rsidRPr="00BE4DAD" w:rsidRDefault="00BE4DAD">
      <w:pPr>
        <w:rPr>
          <w:sz w:val="24"/>
          <w:szCs w:val="24"/>
        </w:rPr>
      </w:pPr>
      <w:r w:rsidRPr="00BE4DAD">
        <w:rPr>
          <w:sz w:val="24"/>
          <w:szCs w:val="24"/>
        </w:rPr>
        <w:t>M. A. (French) from Bangalore University.</w:t>
      </w:r>
    </w:p>
    <w:p w:rsidR="00BE4DAD" w:rsidRPr="00BE4DAD" w:rsidRDefault="00BE4DAD">
      <w:pPr>
        <w:rPr>
          <w:sz w:val="24"/>
          <w:szCs w:val="24"/>
        </w:rPr>
      </w:pPr>
      <w:r w:rsidRPr="00BE4DAD">
        <w:rPr>
          <w:sz w:val="24"/>
          <w:szCs w:val="24"/>
        </w:rPr>
        <w:t>B. Ed.</w:t>
      </w:r>
      <w:r>
        <w:rPr>
          <w:sz w:val="24"/>
          <w:szCs w:val="24"/>
        </w:rPr>
        <w:t xml:space="preserve"> f</w:t>
      </w:r>
      <w:r w:rsidRPr="00BE4DAD">
        <w:rPr>
          <w:sz w:val="24"/>
          <w:szCs w:val="24"/>
        </w:rPr>
        <w:t xml:space="preserve">rom Sri </w:t>
      </w:r>
      <w:proofErr w:type="spellStart"/>
      <w:r w:rsidRPr="00BE4DAD">
        <w:rPr>
          <w:sz w:val="24"/>
          <w:szCs w:val="24"/>
        </w:rPr>
        <w:t>Sathya</w:t>
      </w:r>
      <w:proofErr w:type="spellEnd"/>
      <w:r w:rsidRPr="00BE4DAD">
        <w:rPr>
          <w:sz w:val="24"/>
          <w:szCs w:val="24"/>
        </w:rPr>
        <w:t xml:space="preserve"> </w:t>
      </w:r>
      <w:proofErr w:type="spellStart"/>
      <w:r w:rsidRPr="00BE4DAD">
        <w:rPr>
          <w:sz w:val="24"/>
          <w:szCs w:val="24"/>
        </w:rPr>
        <w:t>Sai</w:t>
      </w:r>
      <w:proofErr w:type="spellEnd"/>
      <w:r w:rsidRPr="00BE4DAD">
        <w:rPr>
          <w:sz w:val="24"/>
          <w:szCs w:val="24"/>
        </w:rPr>
        <w:t xml:space="preserve"> Institute of Higher Learning, </w:t>
      </w:r>
      <w:proofErr w:type="spellStart"/>
      <w:r w:rsidRPr="00BE4DAD">
        <w:rPr>
          <w:sz w:val="24"/>
          <w:szCs w:val="24"/>
        </w:rPr>
        <w:t>Anantapur</w:t>
      </w:r>
      <w:proofErr w:type="spellEnd"/>
      <w:r w:rsidRPr="00BE4DAD">
        <w:rPr>
          <w:sz w:val="24"/>
          <w:szCs w:val="24"/>
        </w:rPr>
        <w:t>.</w:t>
      </w:r>
    </w:p>
    <w:p w:rsidR="00BE4DAD" w:rsidRDefault="00BE4DAD">
      <w:pPr>
        <w:rPr>
          <w:sz w:val="24"/>
          <w:szCs w:val="24"/>
        </w:rPr>
      </w:pPr>
      <w:r w:rsidRPr="00BE4DAD">
        <w:rPr>
          <w:sz w:val="24"/>
          <w:szCs w:val="24"/>
        </w:rPr>
        <w:t xml:space="preserve">B. Sc. (Genetics, Botany and Chemistry) from St. Ann’s College for Women, </w:t>
      </w:r>
      <w:proofErr w:type="spellStart"/>
      <w:r w:rsidRPr="00BE4DAD">
        <w:rPr>
          <w:sz w:val="24"/>
          <w:szCs w:val="24"/>
        </w:rPr>
        <w:t>Osmania</w:t>
      </w:r>
      <w:proofErr w:type="spellEnd"/>
      <w:r w:rsidRPr="00BE4DAD">
        <w:rPr>
          <w:sz w:val="24"/>
          <w:szCs w:val="24"/>
        </w:rPr>
        <w:t xml:space="preserve"> University, Hyderabad.</w:t>
      </w:r>
    </w:p>
    <w:p w:rsidR="00BE4DAD" w:rsidRDefault="00BE4DAD">
      <w:pPr>
        <w:rPr>
          <w:sz w:val="28"/>
          <w:szCs w:val="28"/>
          <w:u w:val="single"/>
        </w:rPr>
      </w:pPr>
      <w:r w:rsidRPr="00BE4DAD">
        <w:rPr>
          <w:sz w:val="28"/>
          <w:szCs w:val="28"/>
          <w:u w:val="single"/>
        </w:rPr>
        <w:t>Work Experience</w:t>
      </w:r>
    </w:p>
    <w:p w:rsidR="00BE4DAD" w:rsidRDefault="00BE4D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Worked as Research Analyst, French Translator, for the Healthcare and Science BU of Thomson Reuters, Hyderabad, from 23</w:t>
      </w:r>
      <w:r w:rsidRPr="00BE4D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November, 2009 to 19</w:t>
      </w:r>
      <w:r w:rsidRPr="00BE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Experienced in translating client-based French medical documents; journal publications; patents on discovery, </w:t>
      </w:r>
      <w:r w:rsidR="00D3211E">
        <w:rPr>
          <w:sz w:val="24"/>
          <w:szCs w:val="24"/>
        </w:rPr>
        <w:t xml:space="preserve">chemical </w:t>
      </w:r>
      <w:r>
        <w:rPr>
          <w:sz w:val="24"/>
          <w:szCs w:val="24"/>
        </w:rPr>
        <w:t>synthesis and uses of drugs; and other scientific documents.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Resigned due to ill-health.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Currently doing work-from-home projects.</w:t>
      </w:r>
      <w:proofErr w:type="gramEnd"/>
    </w:p>
    <w:p w:rsidR="00BE4DAD" w:rsidRDefault="00BE4DAD">
      <w:pPr>
        <w:rPr>
          <w:sz w:val="24"/>
          <w:szCs w:val="24"/>
        </w:rPr>
      </w:pPr>
      <w:r>
        <w:rPr>
          <w:sz w:val="24"/>
          <w:szCs w:val="24"/>
        </w:rPr>
        <w:t>Worked as French Translator for Healthcare and Science BU of Thomson Reuters, Hyderabad</w:t>
      </w:r>
      <w:proofErr w:type="gramStart"/>
      <w:r>
        <w:rPr>
          <w:sz w:val="24"/>
          <w:szCs w:val="24"/>
        </w:rPr>
        <w:t xml:space="preserve">, </w:t>
      </w:r>
      <w:r w:rsidR="00D3211E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a part-time basis (6 hrs daily) from 30</w:t>
      </w:r>
      <w:r w:rsidRPr="00BE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2008 to 20</w:t>
      </w:r>
      <w:r w:rsidRPr="00BE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2009, employed by Adecco </w:t>
      </w:r>
      <w:proofErr w:type="spellStart"/>
      <w:r>
        <w:rPr>
          <w:sz w:val="24"/>
          <w:szCs w:val="24"/>
        </w:rPr>
        <w:t>Flexione</w:t>
      </w:r>
      <w:proofErr w:type="spellEnd"/>
      <w:r>
        <w:rPr>
          <w:sz w:val="24"/>
          <w:szCs w:val="24"/>
        </w:rPr>
        <w:t xml:space="preserve">, India. </w:t>
      </w:r>
      <w:proofErr w:type="gramStart"/>
      <w:r>
        <w:rPr>
          <w:sz w:val="24"/>
          <w:szCs w:val="24"/>
        </w:rPr>
        <w:t xml:space="preserve">Worked for client companies including AstraZeneca, Wyeth, Pfizer and Purdue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absorbed into Thomson Reuters as full-time employee on 23</w:t>
      </w:r>
      <w:r w:rsidRPr="00BE4D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November, 2009.</w:t>
      </w:r>
      <w:proofErr w:type="gramEnd"/>
    </w:p>
    <w:p w:rsidR="00CA0D72" w:rsidRDefault="00CA0D72">
      <w:pPr>
        <w:rPr>
          <w:sz w:val="24"/>
          <w:szCs w:val="24"/>
        </w:rPr>
      </w:pPr>
      <w:r>
        <w:rPr>
          <w:sz w:val="24"/>
          <w:szCs w:val="24"/>
        </w:rPr>
        <w:t xml:space="preserve">Have been doing freelancing since 4 yrs from Fr&lt;&gt;Eng, Fr&lt;&gt;Hindi and Eng&lt;&gt;Hindi in almost all areas except IT. Have done Fr&lt;&gt;Hindi project for a </w:t>
      </w:r>
      <w:proofErr w:type="spellStart"/>
      <w:r>
        <w:rPr>
          <w:sz w:val="24"/>
          <w:szCs w:val="24"/>
        </w:rPr>
        <w:t>ProZ</w:t>
      </w:r>
      <w:proofErr w:type="spellEnd"/>
      <w:r>
        <w:rPr>
          <w:sz w:val="24"/>
          <w:szCs w:val="24"/>
        </w:rPr>
        <w:t xml:space="preserve"> client from Poland. </w:t>
      </w:r>
    </w:p>
    <w:p w:rsidR="00BE4DAD" w:rsidRPr="00BE4DAD" w:rsidRDefault="00BE4D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Taught French to Degree students, and 11</w:t>
      </w:r>
      <w:r w:rsidRPr="00BE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12</w:t>
      </w:r>
      <w:r w:rsidRPr="00BE4D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 of International School of Hyderabad (IB syllabus) on tuition basis.</w:t>
      </w:r>
      <w:proofErr w:type="gramEnd"/>
    </w:p>
    <w:p w:rsidR="00BE4DAD" w:rsidRDefault="00BE4DAD">
      <w:proofErr w:type="gramStart"/>
      <w:r>
        <w:t xml:space="preserve">Worked as TGT at Nasr Boys’ School (ICSE syllabus), </w:t>
      </w:r>
      <w:proofErr w:type="spellStart"/>
      <w:r>
        <w:t>Gachibowli</w:t>
      </w:r>
      <w:proofErr w:type="spellEnd"/>
      <w:r>
        <w:t>, Hyderabad, from June 2004 to December 2005.</w:t>
      </w:r>
      <w:proofErr w:type="gramEnd"/>
      <w:r>
        <w:t xml:space="preserve"> Taught Chemistry and Environmental Sciences to students of grades VII, VIII, IX and X. </w:t>
      </w:r>
      <w:r>
        <w:lastRenderedPageBreak/>
        <w:t>Was awarded the “Role Model of Nasr” award on September 5</w:t>
      </w:r>
      <w:r w:rsidRPr="00BE4DAD">
        <w:rPr>
          <w:vertAlign w:val="superscript"/>
        </w:rPr>
        <w:t>th</w:t>
      </w:r>
      <w:r>
        <w:t xml:space="preserve"> 2005. </w:t>
      </w:r>
      <w:proofErr w:type="gramStart"/>
      <w:r>
        <w:t>Resigned due to ill-health followed by major surgery.</w:t>
      </w:r>
      <w:proofErr w:type="gramEnd"/>
    </w:p>
    <w:p w:rsidR="00BE4DAD" w:rsidRDefault="00BE4DAD">
      <w:proofErr w:type="gramStart"/>
      <w:r>
        <w:t xml:space="preserve">Worked as TGT at Sri </w:t>
      </w:r>
      <w:proofErr w:type="spellStart"/>
      <w:r>
        <w:t>Sathya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Higher Secondary School, </w:t>
      </w:r>
      <w:proofErr w:type="spellStart"/>
      <w:r>
        <w:t>Puttaparthi</w:t>
      </w:r>
      <w:proofErr w:type="spellEnd"/>
      <w:r>
        <w:t>, from June 1994 to May 1997.</w:t>
      </w:r>
      <w:proofErr w:type="gramEnd"/>
      <w:r>
        <w:t xml:space="preserve"> </w:t>
      </w:r>
      <w:proofErr w:type="gramStart"/>
      <w:r>
        <w:t>Resigned due to marriage.</w:t>
      </w:r>
      <w:proofErr w:type="gramEnd"/>
    </w:p>
    <w:p w:rsidR="00BE4DAD" w:rsidRDefault="00BE4DAD">
      <w:pPr>
        <w:rPr>
          <w:sz w:val="28"/>
          <w:szCs w:val="28"/>
          <w:u w:val="single"/>
        </w:rPr>
      </w:pPr>
      <w:r w:rsidRPr="00BE4DAD">
        <w:rPr>
          <w:sz w:val="28"/>
          <w:szCs w:val="28"/>
          <w:u w:val="single"/>
        </w:rPr>
        <w:t>Details of Education</w:t>
      </w:r>
    </w:p>
    <w:p w:rsidR="00BE4DAD" w:rsidRDefault="00BE4D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2007-2009 - </w:t>
      </w:r>
      <w:r w:rsidRPr="00BE4DAD">
        <w:rPr>
          <w:sz w:val="24"/>
          <w:szCs w:val="24"/>
        </w:rPr>
        <w:t>M. A. (French) from Bangalore University</w:t>
      </w:r>
      <w:r>
        <w:rPr>
          <w:sz w:val="24"/>
          <w:szCs w:val="24"/>
        </w:rPr>
        <w:t xml:space="preserve"> through External mode</w:t>
      </w:r>
      <w:r w:rsidRPr="00BE4DAD">
        <w:rPr>
          <w:sz w:val="24"/>
          <w:szCs w:val="24"/>
        </w:rPr>
        <w:t>.</w:t>
      </w:r>
      <w:proofErr w:type="gramEnd"/>
      <w:r w:rsidRPr="00BE4DAD">
        <w:rPr>
          <w:sz w:val="24"/>
          <w:szCs w:val="24"/>
        </w:rPr>
        <w:t xml:space="preserve"> Was university topper</w:t>
      </w:r>
      <w:r>
        <w:rPr>
          <w:sz w:val="24"/>
          <w:szCs w:val="24"/>
        </w:rPr>
        <w:t xml:space="preserve"> with an aggregate of 58%</w:t>
      </w:r>
      <w:proofErr w:type="gramStart"/>
      <w:r>
        <w:rPr>
          <w:sz w:val="24"/>
          <w:szCs w:val="24"/>
        </w:rPr>
        <w:t>.</w:t>
      </w:r>
      <w:proofErr w:type="gramEnd"/>
    </w:p>
    <w:p w:rsidR="00BE4DAD" w:rsidRDefault="00BE4DAD">
      <w:pPr>
        <w:rPr>
          <w:sz w:val="24"/>
          <w:szCs w:val="24"/>
        </w:rPr>
      </w:pPr>
      <w:r>
        <w:rPr>
          <w:sz w:val="24"/>
          <w:szCs w:val="24"/>
        </w:rPr>
        <w:t xml:space="preserve">1993-1994 - B. Ed. from Sri </w:t>
      </w:r>
      <w:proofErr w:type="spellStart"/>
      <w:r>
        <w:rPr>
          <w:sz w:val="24"/>
          <w:szCs w:val="24"/>
        </w:rPr>
        <w:t>Sathya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Institute of Higher Learning with “O” (outstanding) grade (4.42 grade points out of 5).</w:t>
      </w:r>
    </w:p>
    <w:p w:rsidR="00BE4DAD" w:rsidRDefault="00BE4D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1990-1993 - B. Sc. from </w:t>
      </w:r>
      <w:proofErr w:type="spellStart"/>
      <w:r>
        <w:rPr>
          <w:sz w:val="24"/>
          <w:szCs w:val="24"/>
        </w:rPr>
        <w:t>Osmania</w:t>
      </w:r>
      <w:proofErr w:type="spellEnd"/>
      <w:r>
        <w:rPr>
          <w:sz w:val="24"/>
          <w:szCs w:val="24"/>
        </w:rPr>
        <w:t xml:space="preserve"> University with 76% overall percentage and 98% in French (University topper).</w:t>
      </w:r>
      <w:proofErr w:type="gramEnd"/>
    </w:p>
    <w:p w:rsidR="00BE4DAD" w:rsidRDefault="00BE4DAD">
      <w:pPr>
        <w:rPr>
          <w:sz w:val="24"/>
          <w:szCs w:val="24"/>
        </w:rPr>
      </w:pPr>
      <w:r>
        <w:rPr>
          <w:sz w:val="24"/>
          <w:szCs w:val="24"/>
        </w:rPr>
        <w:t>1988-1990 - XI and XII grades from Nasr School, Hyderabad, (ISC Board, Delhi) with Biology, Physics, Chemistry, English and French. Was o</w:t>
      </w:r>
      <w:r w:rsidR="00D3211E">
        <w:rPr>
          <w:sz w:val="24"/>
          <w:szCs w:val="24"/>
        </w:rPr>
        <w:t xml:space="preserve">verall school-topper </w:t>
      </w:r>
      <w:r>
        <w:rPr>
          <w:sz w:val="24"/>
          <w:szCs w:val="24"/>
        </w:rPr>
        <w:t>with 82% in Board Examinations and State-topper for French with 90%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Awarded the C. C. Reddy gold medal for academic proficiency.</w:t>
      </w:r>
      <w:proofErr w:type="gramEnd"/>
    </w:p>
    <w:p w:rsidR="00BE4DAD" w:rsidRPr="00BE4DAD" w:rsidRDefault="00BE4DAD">
      <w:pPr>
        <w:rPr>
          <w:sz w:val="24"/>
          <w:szCs w:val="24"/>
        </w:rPr>
      </w:pPr>
      <w:proofErr w:type="gramStart"/>
      <w:r w:rsidRPr="00BE4DAD">
        <w:rPr>
          <w:sz w:val="24"/>
          <w:szCs w:val="24"/>
        </w:rPr>
        <w:t>Schooling through</w:t>
      </w:r>
      <w:r>
        <w:rPr>
          <w:sz w:val="24"/>
          <w:szCs w:val="24"/>
        </w:rPr>
        <w:t>out in ICSE schools.</w:t>
      </w:r>
      <w:proofErr w:type="gramEnd"/>
      <w:r>
        <w:rPr>
          <w:sz w:val="24"/>
          <w:szCs w:val="24"/>
        </w:rPr>
        <w:t xml:space="preserve"> Was school-</w:t>
      </w:r>
      <w:r w:rsidRPr="00BE4DAD">
        <w:rPr>
          <w:sz w:val="24"/>
          <w:szCs w:val="24"/>
        </w:rPr>
        <w:t>topper in grade X with 81.5%</w:t>
      </w:r>
      <w:proofErr w:type="gramStart"/>
      <w:r w:rsidRPr="00BE4DAD">
        <w:rPr>
          <w:sz w:val="24"/>
          <w:szCs w:val="24"/>
        </w:rPr>
        <w:t>.</w:t>
      </w:r>
      <w:proofErr w:type="gramEnd"/>
    </w:p>
    <w:p w:rsidR="00BE4DAD" w:rsidRDefault="00BE4DAD">
      <w:pPr>
        <w:rPr>
          <w:sz w:val="24"/>
          <w:szCs w:val="24"/>
        </w:rPr>
      </w:pPr>
      <w:r w:rsidRPr="00BE4DAD">
        <w:rPr>
          <w:sz w:val="28"/>
          <w:szCs w:val="28"/>
          <w:u w:val="single"/>
        </w:rPr>
        <w:t>Marital Status</w:t>
      </w:r>
      <w:r>
        <w:rPr>
          <w:sz w:val="28"/>
          <w:szCs w:val="28"/>
        </w:rPr>
        <w:t xml:space="preserve"> - </w:t>
      </w:r>
      <w:r w:rsidRPr="00BE4DAD">
        <w:rPr>
          <w:sz w:val="24"/>
          <w:szCs w:val="24"/>
        </w:rPr>
        <w:t>Married</w:t>
      </w:r>
      <w:r>
        <w:rPr>
          <w:sz w:val="24"/>
          <w:szCs w:val="24"/>
        </w:rPr>
        <w:t xml:space="preserve"> to Dr. </w:t>
      </w:r>
      <w:proofErr w:type="spellStart"/>
      <w:r>
        <w:rPr>
          <w:sz w:val="24"/>
          <w:szCs w:val="24"/>
        </w:rPr>
        <w:t>Palle</w:t>
      </w:r>
      <w:proofErr w:type="spellEnd"/>
      <w:r>
        <w:rPr>
          <w:sz w:val="24"/>
          <w:szCs w:val="24"/>
        </w:rPr>
        <w:t xml:space="preserve"> V. R. </w:t>
      </w:r>
      <w:proofErr w:type="spellStart"/>
      <w:r>
        <w:rPr>
          <w:sz w:val="24"/>
          <w:szCs w:val="24"/>
        </w:rPr>
        <w:t>Acharyulu</w:t>
      </w:r>
      <w:proofErr w:type="spellEnd"/>
      <w:r>
        <w:rPr>
          <w:sz w:val="24"/>
          <w:szCs w:val="24"/>
        </w:rPr>
        <w:t xml:space="preserve"> (Ph. D. Organic Chemistry), Principal Scientific Officer, </w:t>
      </w:r>
      <w:proofErr w:type="spellStart"/>
      <w:r>
        <w:rPr>
          <w:sz w:val="24"/>
          <w:szCs w:val="24"/>
        </w:rPr>
        <w:t>ecoLogic</w:t>
      </w:r>
      <w:proofErr w:type="spellEnd"/>
      <w:r>
        <w:rPr>
          <w:sz w:val="24"/>
          <w:szCs w:val="24"/>
        </w:rPr>
        <w:t xml:space="preserve"> Technologies, </w:t>
      </w:r>
      <w:proofErr w:type="gramStart"/>
      <w:r>
        <w:rPr>
          <w:sz w:val="24"/>
          <w:szCs w:val="24"/>
        </w:rPr>
        <w:t>Hyderabad</w:t>
      </w:r>
      <w:proofErr w:type="gramEnd"/>
      <w:r>
        <w:rPr>
          <w:sz w:val="24"/>
          <w:szCs w:val="24"/>
        </w:rPr>
        <w:t xml:space="preserve">. </w:t>
      </w:r>
    </w:p>
    <w:p w:rsidR="00BE4DAD" w:rsidRDefault="00BE4DAD">
      <w:pPr>
        <w:rPr>
          <w:sz w:val="24"/>
          <w:szCs w:val="24"/>
        </w:rPr>
      </w:pPr>
      <w:r>
        <w:rPr>
          <w:sz w:val="28"/>
          <w:szCs w:val="28"/>
          <w:u w:val="single"/>
        </w:rPr>
        <w:t>Children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Two daughters aged 12 and 9 yrs and one son aged 11 yrs.</w:t>
      </w:r>
    </w:p>
    <w:p w:rsidR="00BE4DAD" w:rsidRPr="00BE4DAD" w:rsidRDefault="00BE4DAD">
      <w:pPr>
        <w:rPr>
          <w:sz w:val="24"/>
          <w:szCs w:val="24"/>
        </w:rPr>
      </w:pPr>
      <w:proofErr w:type="gramStart"/>
      <w:r w:rsidRPr="00BE4DAD">
        <w:rPr>
          <w:sz w:val="28"/>
          <w:szCs w:val="28"/>
          <w:u w:val="single"/>
        </w:rPr>
        <w:t>Hobbies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BE4DAD">
        <w:rPr>
          <w:sz w:val="24"/>
          <w:szCs w:val="24"/>
        </w:rPr>
        <w:t xml:space="preserve">Gardening, music, </w:t>
      </w:r>
      <w:r w:rsidR="00A63AA2">
        <w:rPr>
          <w:sz w:val="24"/>
          <w:szCs w:val="24"/>
        </w:rPr>
        <w:t xml:space="preserve">reading books, </w:t>
      </w:r>
      <w:r w:rsidRPr="00BE4DAD">
        <w:rPr>
          <w:sz w:val="24"/>
          <w:szCs w:val="24"/>
        </w:rPr>
        <w:t>cookery, drawing and painting.</w:t>
      </w:r>
    </w:p>
    <w:p w:rsidR="00BE4DAD" w:rsidRPr="00BE4DAD" w:rsidRDefault="00BE4DAD">
      <w:pPr>
        <w:rPr>
          <w:sz w:val="24"/>
          <w:szCs w:val="24"/>
        </w:rPr>
      </w:pPr>
      <w:r w:rsidRPr="00BE4DAD">
        <w:rPr>
          <w:sz w:val="28"/>
          <w:szCs w:val="28"/>
          <w:u w:val="single"/>
        </w:rPr>
        <w:t>Other interests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Pr="00BE4DAD">
        <w:rPr>
          <w:sz w:val="24"/>
          <w:szCs w:val="24"/>
        </w:rPr>
        <w:t>Proof-</w:t>
      </w:r>
      <w:proofErr w:type="gramStart"/>
      <w:r w:rsidRPr="00BE4DAD">
        <w:rPr>
          <w:sz w:val="24"/>
          <w:szCs w:val="24"/>
        </w:rPr>
        <w:t>reading  and</w:t>
      </w:r>
      <w:proofErr w:type="gramEnd"/>
      <w:r w:rsidRPr="00BE4DAD">
        <w:rPr>
          <w:sz w:val="24"/>
          <w:szCs w:val="24"/>
        </w:rPr>
        <w:t xml:space="preserve"> editing - I have done both for the entire theses submitted by 4  Ph.D. students guided by my husband.</w:t>
      </w:r>
    </w:p>
    <w:p w:rsidR="00CA0D72" w:rsidRDefault="00CA0D72">
      <w:pPr>
        <w:rPr>
          <w:rFonts w:ascii="Arial" w:hAnsi="Arial" w:cs="Mangal"/>
          <w:sz w:val="20"/>
          <w:szCs w:val="18"/>
          <w:lang w:bidi="hi-IN"/>
        </w:rPr>
      </w:pPr>
    </w:p>
    <w:p w:rsidR="00BE4DAD" w:rsidRDefault="0078151C">
      <w:pPr>
        <w:rPr>
          <w:lang w:bidi="hi-IN"/>
        </w:rPr>
      </w:pPr>
      <w:r>
        <w:rPr>
          <w:rFonts w:ascii="Arial" w:hAnsi="Arial" w:cs="Mangal"/>
          <w:sz w:val="20"/>
          <w:szCs w:val="18"/>
          <w:lang w:bidi="hi-IN"/>
        </w:rPr>
        <w:t xml:space="preserve">Profile on </w:t>
      </w:r>
      <w:proofErr w:type="spellStart"/>
      <w:proofErr w:type="gramStart"/>
      <w:r>
        <w:rPr>
          <w:rFonts w:ascii="Arial" w:hAnsi="Arial" w:cs="Mangal"/>
          <w:sz w:val="20"/>
          <w:szCs w:val="18"/>
          <w:lang w:bidi="hi-IN"/>
        </w:rPr>
        <w:t>ProZ</w:t>
      </w:r>
      <w:proofErr w:type="spellEnd"/>
      <w:r>
        <w:rPr>
          <w:rFonts w:ascii="Arial" w:hAnsi="Arial" w:cs="Mangal"/>
          <w:sz w:val="20"/>
          <w:szCs w:val="18"/>
          <w:lang w:bidi="hi-IN"/>
        </w:rPr>
        <w:t xml:space="preserve">  :</w:t>
      </w:r>
      <w:proofErr w:type="gramEnd"/>
      <w:r>
        <w:rPr>
          <w:rFonts w:ascii="Arial" w:hAnsi="Arial" w:cs="Mangal"/>
          <w:sz w:val="20"/>
          <w:szCs w:val="18"/>
          <w:lang w:bidi="hi-IN"/>
        </w:rPr>
        <w:t xml:space="preserve">   </w:t>
      </w:r>
      <w:hyperlink r:id="rId4" w:tgtFrame="_new" w:history="1">
        <w:r>
          <w:rPr>
            <w:rStyle w:val="Hyperlink"/>
            <w:rFonts w:ascii="Arial" w:hAnsi="Arial" w:cs="Arial"/>
            <w:sz w:val="20"/>
            <w:szCs w:val="20"/>
          </w:rPr>
          <w:t>http://www.proz.com/profile/1100825</w:t>
        </w:r>
      </w:hyperlink>
    </w:p>
    <w:p w:rsidR="00A63AA2" w:rsidRDefault="00A63AA2" w:rsidP="00A63AA2">
      <w:pPr>
        <w:rPr>
          <w:lang w:bidi="hi-IN"/>
        </w:rPr>
      </w:pPr>
    </w:p>
    <w:p w:rsidR="00A63AA2" w:rsidRDefault="00A63AA2" w:rsidP="00A63AA2">
      <w:pPr>
        <w:rPr>
          <w:lang w:bidi="hi-IN"/>
        </w:rPr>
      </w:pPr>
      <w:r>
        <w:rPr>
          <w:lang w:bidi="hi-IN"/>
        </w:rPr>
        <w:t>I have many good online dictionaries installed in my system</w:t>
      </w:r>
      <w:proofErr w:type="gramStart"/>
      <w:r>
        <w:rPr>
          <w:lang w:bidi="hi-IN"/>
        </w:rPr>
        <w:t>,  as</w:t>
      </w:r>
      <w:proofErr w:type="gramEnd"/>
      <w:r>
        <w:rPr>
          <w:lang w:bidi="hi-IN"/>
        </w:rPr>
        <w:t xml:space="preserve"> well as language software such as </w:t>
      </w:r>
      <w:proofErr w:type="spellStart"/>
      <w:r>
        <w:rPr>
          <w:lang w:bidi="hi-IN"/>
        </w:rPr>
        <w:t>Wordfast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Im</w:t>
      </w:r>
      <w:proofErr w:type="spellEnd"/>
      <w:r>
        <w:rPr>
          <w:lang w:bidi="hi-IN"/>
        </w:rPr>
        <w:t xml:space="preserve"> Translator and Lingua.</w:t>
      </w:r>
    </w:p>
    <w:p w:rsidR="00CA0D72" w:rsidRDefault="00CA0D72" w:rsidP="00CA0D72">
      <w:pPr>
        <w:rPr>
          <w:lang w:bidi="hi-IN"/>
        </w:rPr>
      </w:pPr>
      <w:r>
        <w:rPr>
          <w:lang w:bidi="hi-IN"/>
        </w:rPr>
        <w:t>Please refer to the work profile below on more details for the work done at Thomson Reuters as in-house French Translator.</w:t>
      </w:r>
    </w:p>
    <w:p w:rsidR="00CA0D72" w:rsidRDefault="00CA0D72" w:rsidP="00CA0D72">
      <w:r>
        <w:lastRenderedPageBreak/>
        <w:t>WORK PROFILE:</w:t>
      </w:r>
    </w:p>
    <w:p w:rsidR="00CA0D72" w:rsidRDefault="00CA0D72" w:rsidP="00CA0D72"/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45"/>
        <w:gridCol w:w="1711"/>
        <w:gridCol w:w="1654"/>
        <w:gridCol w:w="2025"/>
      </w:tblGrid>
      <w:tr w:rsidR="00CA0D72" w:rsidRPr="00BE20FD" w:rsidTr="00405313">
        <w:trPr>
          <w:trHeight w:val="579"/>
        </w:trPr>
        <w:tc>
          <w:tcPr>
            <w:tcW w:w="1744" w:type="dxa"/>
            <w:vAlign w:val="center"/>
          </w:tcPr>
          <w:p w:rsidR="00CA0D72" w:rsidRPr="00BE20FD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THOMSON REUTERS, HYDERABAD.</w:t>
            </w:r>
          </w:p>
        </w:tc>
        <w:tc>
          <w:tcPr>
            <w:tcW w:w="1745" w:type="dxa"/>
            <w:vAlign w:val="center"/>
          </w:tcPr>
          <w:p w:rsidR="00CA0D72" w:rsidRPr="00BE20FD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RESEARCH ANALYST, FRENCH TRANSLATOR (CIS, BIOSIS  AND IDPO departments of the HEALTHCARE AND SCIENCE DIVISION)</w:t>
            </w:r>
          </w:p>
        </w:tc>
        <w:tc>
          <w:tcPr>
            <w:tcW w:w="1711" w:type="dxa"/>
            <w:vAlign w:val="center"/>
          </w:tcPr>
          <w:p w:rsidR="00CA0D72" w:rsidRPr="00BE20FD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23</w:t>
            </w:r>
            <w:r w:rsidRPr="00767B70">
              <w:rPr>
                <w:rFonts w:ascii="Century Gothic" w:eastAsia="Batang" w:hAnsi="Century Gothic" w:cs="Arial"/>
                <w:b/>
                <w:vertAlign w:val="superscript"/>
              </w:rPr>
              <w:t>rd</w:t>
            </w:r>
            <w:r>
              <w:rPr>
                <w:rFonts w:ascii="Century Gothic" w:eastAsia="Batang" w:hAnsi="Century Gothic" w:cs="Arial"/>
                <w:b/>
              </w:rPr>
              <w:t xml:space="preserve"> November 2009</w:t>
            </w:r>
          </w:p>
        </w:tc>
        <w:tc>
          <w:tcPr>
            <w:tcW w:w="1654" w:type="dxa"/>
            <w:vAlign w:val="center"/>
          </w:tcPr>
          <w:p w:rsidR="00CA0D72" w:rsidRPr="00BE20FD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19</w:t>
            </w:r>
            <w:r w:rsidRPr="00767B70">
              <w:rPr>
                <w:rFonts w:ascii="Century Gothic" w:eastAsia="Batang" w:hAnsi="Century Gothic" w:cs="Arial"/>
                <w:b/>
                <w:vertAlign w:val="superscript"/>
              </w:rPr>
              <w:t>th</w:t>
            </w:r>
            <w:r>
              <w:rPr>
                <w:rFonts w:ascii="Century Gothic" w:eastAsia="Batang" w:hAnsi="Century Gothic" w:cs="Arial"/>
                <w:b/>
              </w:rPr>
              <w:t xml:space="preserve"> August 2010</w:t>
            </w:r>
          </w:p>
        </w:tc>
        <w:tc>
          <w:tcPr>
            <w:tcW w:w="2025" w:type="dxa"/>
            <w:vAlign w:val="center"/>
          </w:tcPr>
          <w:p w:rsidR="00CA0D72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 xml:space="preserve">Translated journal publications, patents and other documents in French relating to pharmaceutical and medical fields for clients including AstraZeneca, Wyeth, Purdue </w:t>
            </w:r>
            <w:proofErr w:type="spellStart"/>
            <w:r>
              <w:rPr>
                <w:rFonts w:ascii="Century Gothic" w:eastAsia="Batang" w:hAnsi="Century Gothic" w:cs="Arial"/>
                <w:b/>
              </w:rPr>
              <w:t>Pharma</w:t>
            </w:r>
            <w:proofErr w:type="spellEnd"/>
            <w:r>
              <w:rPr>
                <w:rFonts w:ascii="Century Gothic" w:eastAsia="Batang" w:hAnsi="Century Gothic" w:cs="Arial"/>
                <w:b/>
              </w:rPr>
              <w:t xml:space="preserve">, </w:t>
            </w:r>
            <w:proofErr w:type="gramStart"/>
            <w:r>
              <w:rPr>
                <w:rFonts w:ascii="Century Gothic" w:eastAsia="Batang" w:hAnsi="Century Gothic" w:cs="Arial"/>
                <w:b/>
              </w:rPr>
              <w:t>Pfizer</w:t>
            </w:r>
            <w:proofErr w:type="gramEnd"/>
            <w:r>
              <w:rPr>
                <w:rFonts w:ascii="Century Gothic" w:eastAsia="Batang" w:hAnsi="Century Gothic" w:cs="Arial"/>
                <w:b/>
              </w:rPr>
              <w:t xml:space="preserve"> and wrote abstracts of the same to give customized information to the above-mentioned clients concerning the drugs developed by them.  (CIS).</w:t>
            </w:r>
          </w:p>
          <w:p w:rsidR="00CA0D72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</w:p>
          <w:p w:rsidR="00CA0D72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 xml:space="preserve">Also translated a wide range of publications relating to many fields such as music, art, psychiatry, hospital administration, </w:t>
            </w:r>
            <w:r>
              <w:rPr>
                <w:rFonts w:ascii="Century Gothic" w:eastAsia="Batang" w:hAnsi="Century Gothic" w:cs="Arial"/>
                <w:b/>
              </w:rPr>
              <w:lastRenderedPageBreak/>
              <w:t>psychology, sociology, environmental issues, biographies, etc. (IDPO).</w:t>
            </w:r>
          </w:p>
          <w:p w:rsidR="00CA0D72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</w:p>
          <w:p w:rsidR="00CA0D72" w:rsidRPr="00BE20FD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 xml:space="preserve">Translated and customized information for BIOSIS dept. relating to documents in the field of science (Botany, Zoology, Chemistry, </w:t>
            </w:r>
            <w:proofErr w:type="spellStart"/>
            <w:r>
              <w:rPr>
                <w:rFonts w:ascii="Century Gothic" w:eastAsia="Batang" w:hAnsi="Century Gothic" w:cs="Arial"/>
                <w:b/>
              </w:rPr>
              <w:t>Pharmacognosy</w:t>
            </w:r>
            <w:proofErr w:type="spellEnd"/>
            <w:r>
              <w:rPr>
                <w:rFonts w:ascii="Century Gothic" w:eastAsia="Batang" w:hAnsi="Century Gothic" w:cs="Arial"/>
                <w:b/>
              </w:rPr>
              <w:t>, Biochemistry, etc. Resigned due to ill-health.</w:t>
            </w:r>
          </w:p>
        </w:tc>
      </w:tr>
      <w:tr w:rsidR="00CA0D72" w:rsidRPr="00BE20FD" w:rsidTr="00405313">
        <w:trPr>
          <w:trHeight w:val="57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lastRenderedPageBreak/>
              <w:t>ADECCO FLEXIONE WORKFORCE SOLUTIONS, HYDERABAD.</w:t>
            </w:r>
          </w:p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(For Thomson Reuters)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 xml:space="preserve">FRENCH TRANSLATOR </w:t>
            </w:r>
          </w:p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Part-time at Thomson Reuters (6h daily)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30</w:t>
            </w:r>
            <w:r w:rsidRPr="002B3969">
              <w:rPr>
                <w:rFonts w:ascii="Century Gothic" w:eastAsia="Batang" w:hAnsi="Century Gothic" w:cs="Arial"/>
                <w:b/>
              </w:rPr>
              <w:t>th</w:t>
            </w:r>
            <w:r>
              <w:rPr>
                <w:rFonts w:ascii="Century Gothic" w:eastAsia="Batang" w:hAnsi="Century Gothic" w:cs="Arial"/>
                <w:b/>
              </w:rPr>
              <w:t xml:space="preserve"> September, 2008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20</w:t>
            </w:r>
            <w:r w:rsidRPr="002B3969">
              <w:rPr>
                <w:rFonts w:ascii="Century Gothic" w:eastAsia="Batang" w:hAnsi="Century Gothic" w:cs="Arial"/>
                <w:b/>
              </w:rPr>
              <w:t>th</w:t>
            </w:r>
            <w:r>
              <w:rPr>
                <w:rFonts w:ascii="Century Gothic" w:eastAsia="Batang" w:hAnsi="Century Gothic" w:cs="Arial"/>
                <w:b/>
              </w:rPr>
              <w:t xml:space="preserve"> November, 2009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2" w:rsidRPr="002B3969" w:rsidRDefault="00CA0D72" w:rsidP="00405313">
            <w:pPr>
              <w:tabs>
                <w:tab w:val="left" w:pos="5670"/>
              </w:tabs>
              <w:jc w:val="center"/>
              <w:rPr>
                <w:rFonts w:ascii="Century Gothic" w:eastAsia="Batang" w:hAnsi="Century Gothic" w:cs="Arial"/>
                <w:b/>
              </w:rPr>
            </w:pPr>
            <w:r>
              <w:rPr>
                <w:rFonts w:ascii="Century Gothic" w:eastAsia="Batang" w:hAnsi="Century Gothic" w:cs="Arial"/>
                <w:b/>
              </w:rPr>
              <w:t>Same work as mentioned above. Was absorbed into Thomson Reuters as full-time employee on the 23</w:t>
            </w:r>
            <w:r w:rsidRPr="002B3969">
              <w:rPr>
                <w:rFonts w:ascii="Century Gothic" w:eastAsia="Batang" w:hAnsi="Century Gothic" w:cs="Arial"/>
                <w:b/>
              </w:rPr>
              <w:t>rd</w:t>
            </w:r>
            <w:r>
              <w:rPr>
                <w:rFonts w:ascii="Century Gothic" w:eastAsia="Batang" w:hAnsi="Century Gothic" w:cs="Arial"/>
                <w:b/>
              </w:rPr>
              <w:t xml:space="preserve"> Nov 2009 upon promotion.</w:t>
            </w:r>
          </w:p>
        </w:tc>
      </w:tr>
    </w:tbl>
    <w:p w:rsidR="00CA0D72" w:rsidRDefault="00CA0D72" w:rsidP="00CA0D72">
      <w:pPr>
        <w:rPr>
          <w:rFonts w:ascii="Century Gothic" w:eastAsia="Batang" w:hAnsi="Century Gothic" w:cs="Arial"/>
        </w:rPr>
      </w:pPr>
    </w:p>
    <w:p w:rsidR="00CA0D72" w:rsidRDefault="00751566" w:rsidP="00CA0D72">
      <w:pPr>
        <w:rPr>
          <w:rFonts w:ascii="Century Gothic" w:hAnsi="Century Gothic"/>
        </w:rPr>
      </w:pPr>
      <w:r>
        <w:rPr>
          <w:rFonts w:ascii="Century Gothic" w:hAnsi="Century Gothic"/>
        </w:rPr>
        <w:t>Total experience in translation – 4 years (as in-house as well as freelance translator)</w:t>
      </w:r>
    </w:p>
    <w:p w:rsidR="00751566" w:rsidRDefault="00751566" w:rsidP="00CA0D7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Areas of specialization – Medical, Pharmaceutical, Scientific, Legal, Finance, Business and Marketing, Manufacturing, Art, Literature, Sociology, etc.</w:t>
      </w:r>
      <w:proofErr w:type="gramEnd"/>
      <w:r>
        <w:rPr>
          <w:rFonts w:ascii="Century Gothic" w:hAnsi="Century Gothic"/>
        </w:rPr>
        <w:t xml:space="preserve"> </w:t>
      </w:r>
    </w:p>
    <w:p w:rsidR="00751566" w:rsidRDefault="00751566" w:rsidP="00CA0D72">
      <w:pPr>
        <w:rPr>
          <w:rFonts w:ascii="Century Gothic" w:hAnsi="Century Gothic"/>
        </w:rPr>
      </w:pPr>
    </w:p>
    <w:p w:rsidR="00CA0D72" w:rsidRDefault="00CA0D72" w:rsidP="00CA0D72">
      <w:pPr>
        <w:rPr>
          <w:rFonts w:ascii="Century Gothic" w:hAnsi="Century Gothic"/>
        </w:rPr>
      </w:pPr>
      <w:r w:rsidRPr="00BE20FD">
        <w:rPr>
          <w:rFonts w:ascii="Century Gothic" w:hAnsi="Century Gothic"/>
        </w:rPr>
        <w:lastRenderedPageBreak/>
        <w:t xml:space="preserve">Average </w:t>
      </w:r>
      <w:proofErr w:type="gramStart"/>
      <w:r w:rsidRPr="00BE20FD">
        <w:rPr>
          <w:rFonts w:ascii="Century Gothic" w:hAnsi="Century Gothic"/>
        </w:rPr>
        <w:t>output</w:t>
      </w:r>
      <w:r>
        <w:rPr>
          <w:rFonts w:ascii="Century Gothic" w:hAnsi="Century Gothic"/>
        </w:rPr>
        <w:t xml:space="preserve">  </w:t>
      </w:r>
      <w:r w:rsidRPr="00BE20FD">
        <w:rPr>
          <w:rFonts w:ascii="Century Gothic" w:hAnsi="Century Gothic"/>
        </w:rPr>
        <w:t>–</w:t>
      </w:r>
      <w:proofErr w:type="gramEnd"/>
      <w:r>
        <w:rPr>
          <w:rFonts w:ascii="Century Gothic" w:hAnsi="Century Gothic"/>
        </w:rPr>
        <w:t xml:space="preserve">  2500-3000 words/day.</w:t>
      </w:r>
    </w:p>
    <w:p w:rsidR="00CA0D72" w:rsidRDefault="00CA0D72" w:rsidP="00CA0D72">
      <w:pPr>
        <w:pStyle w:val="Footer"/>
        <w:spacing w:line="360" w:lineRule="auto"/>
        <w:rPr>
          <w:rFonts w:ascii="Century Gothic" w:hAnsi="Century Gothic"/>
          <w:sz w:val="22"/>
          <w:szCs w:val="22"/>
        </w:rPr>
      </w:pPr>
    </w:p>
    <w:p w:rsidR="00CA0D72" w:rsidRPr="00BE20FD" w:rsidRDefault="00CA0D72" w:rsidP="00CA0D72">
      <w:pPr>
        <w:pStyle w:val="Footer"/>
        <w:spacing w:line="360" w:lineRule="auto"/>
        <w:rPr>
          <w:rFonts w:ascii="Century Gothic" w:hAnsi="Century Gothic"/>
          <w:sz w:val="22"/>
          <w:szCs w:val="22"/>
        </w:rPr>
      </w:pPr>
      <w:r w:rsidRPr="00BE20FD">
        <w:rPr>
          <w:rFonts w:ascii="Century Gothic" w:hAnsi="Century Gothic"/>
          <w:sz w:val="22"/>
          <w:szCs w:val="22"/>
        </w:rPr>
        <w:t xml:space="preserve">Past experience in handling large jobs </w:t>
      </w:r>
      <w:proofErr w:type="gramStart"/>
      <w:r w:rsidRPr="00BE20FD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 Daily</w:t>
      </w:r>
      <w:proofErr w:type="gramEnd"/>
      <w:r>
        <w:rPr>
          <w:rFonts w:ascii="Century Gothic" w:hAnsi="Century Gothic"/>
          <w:sz w:val="22"/>
          <w:szCs w:val="22"/>
        </w:rPr>
        <w:t xml:space="preserve"> translation of large published articles in medical and scientific journals including Cochrane Reviews 200-400 pages long.</w:t>
      </w:r>
    </w:p>
    <w:p w:rsidR="00CA0D72" w:rsidRDefault="00CA0D72" w:rsidP="00CA0D72"/>
    <w:p w:rsidR="00CA0D72" w:rsidRPr="00CA0D72" w:rsidRDefault="00CA0D72">
      <w:pPr>
        <w:rPr>
          <w:sz w:val="28"/>
          <w:szCs w:val="28"/>
          <w:lang w:val="en-GB" w:bidi="hi-IN"/>
        </w:rPr>
      </w:pPr>
    </w:p>
    <w:sectPr w:rsidR="00CA0D72" w:rsidRPr="00CA0D72" w:rsidSect="0092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DAD"/>
    <w:rsid w:val="00621281"/>
    <w:rsid w:val="006514F3"/>
    <w:rsid w:val="00751566"/>
    <w:rsid w:val="0078151C"/>
    <w:rsid w:val="00920FA7"/>
    <w:rsid w:val="00A63AA2"/>
    <w:rsid w:val="00BE4DAD"/>
    <w:rsid w:val="00C27B84"/>
    <w:rsid w:val="00CA0D72"/>
    <w:rsid w:val="00D3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51C"/>
    <w:rPr>
      <w:color w:val="0000FF"/>
      <w:u w:val="single"/>
    </w:rPr>
  </w:style>
  <w:style w:type="paragraph" w:styleId="Footer">
    <w:name w:val="footer"/>
    <w:basedOn w:val="Normal"/>
    <w:link w:val="FooterChar"/>
    <w:rsid w:val="00CA0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CA0D7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iffmail.com/cgi-bin/red.cgi?red=http%3A%2F%2Fwww%2Eproz%2Ecom%2Fprofile%2F1100825&amp;isImage=0&amp;BlockImage=0&amp;rediffng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2011-02-08T03:45:00Z</dcterms:created>
  <dcterms:modified xsi:type="dcterms:W3CDTF">2011-04-13T07:06:00Z</dcterms:modified>
</cp:coreProperties>
</file>