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3C" w:rsidRPr="00C13512" w:rsidRDefault="00B9437F" w:rsidP="00C13512">
      <w:pPr>
        <w:spacing w:after="76" w:line="344" w:lineRule="auto"/>
        <w:ind w:left="0" w:right="1340"/>
        <w:jc w:val="left"/>
        <w:rPr>
          <w:sz w:val="24"/>
          <w:szCs w:val="36"/>
        </w:rPr>
      </w:pPr>
      <w:r w:rsidRPr="00C13512">
        <w:rPr>
          <w:b/>
          <w:sz w:val="24"/>
          <w:szCs w:val="36"/>
        </w:rPr>
        <w:t>PISIT MARNIL</w:t>
      </w:r>
      <w:r w:rsidRPr="00C13512">
        <w:rPr>
          <w:rFonts w:ascii="Times New Roman" w:eastAsia="Times New Roman" w:hAnsi="Times New Roman" w:cs="Times New Roman"/>
          <w:b/>
          <w:sz w:val="32"/>
          <w:szCs w:val="36"/>
        </w:rPr>
        <w:t xml:space="preserve"> </w:t>
      </w:r>
      <w:r w:rsidRPr="00C13512">
        <w:rPr>
          <w:b/>
          <w:sz w:val="24"/>
          <w:szCs w:val="36"/>
        </w:rPr>
        <w:t>|</w:t>
      </w:r>
      <w:r w:rsidRPr="00C13512">
        <w:rPr>
          <w:rFonts w:ascii="Times New Roman" w:eastAsia="Times New Roman" w:hAnsi="Times New Roman" w:cs="Times New Roman"/>
          <w:b/>
          <w:sz w:val="32"/>
          <w:szCs w:val="36"/>
        </w:rPr>
        <w:t xml:space="preserve"> </w:t>
      </w:r>
      <w:r w:rsidRPr="00C13512">
        <w:rPr>
          <w:b/>
          <w:sz w:val="24"/>
          <w:szCs w:val="36"/>
        </w:rPr>
        <w:t xml:space="preserve">FREELANCE ENGLISH-TO-THAI TRANSLATOR </w:t>
      </w:r>
      <w:r w:rsidRPr="00C13512">
        <w:rPr>
          <w:sz w:val="24"/>
          <w:szCs w:val="36"/>
        </w:rPr>
        <w:t xml:space="preserve">  </w:t>
      </w:r>
      <w:r w:rsidRPr="00C13512">
        <w:rPr>
          <w:b/>
          <w:sz w:val="24"/>
          <w:szCs w:val="36"/>
        </w:rPr>
        <w:t xml:space="preserve">Specialize in Marketing, Finance, IT, and Philosophy </w:t>
      </w:r>
      <w:r w:rsidRPr="00C13512">
        <w:rPr>
          <w:sz w:val="24"/>
          <w:szCs w:val="36"/>
        </w:rPr>
        <w:t xml:space="preserve">  </w:t>
      </w:r>
    </w:p>
    <w:p w:rsidR="00B2073C" w:rsidRPr="00C13512" w:rsidRDefault="00B9437F" w:rsidP="00C13512">
      <w:pPr>
        <w:spacing w:after="165" w:line="259" w:lineRule="auto"/>
        <w:ind w:left="0"/>
        <w:jc w:val="left"/>
        <w:rPr>
          <w:sz w:val="24"/>
          <w:szCs w:val="36"/>
        </w:rPr>
      </w:pPr>
      <w:r w:rsidRPr="00C13512">
        <w:rPr>
          <w:sz w:val="24"/>
          <w:szCs w:val="36"/>
        </w:rPr>
        <w:t xml:space="preserve">Email: </w:t>
      </w:r>
      <w:r w:rsidRPr="00C13512">
        <w:rPr>
          <w:color w:val="0563C1"/>
          <w:sz w:val="24"/>
          <w:szCs w:val="36"/>
          <w:u w:val="single" w:color="0563C1"/>
        </w:rPr>
        <w:t>pmton.translator@gmail.com</w:t>
      </w:r>
      <w:r w:rsidRPr="00C13512">
        <w:rPr>
          <w:sz w:val="24"/>
          <w:szCs w:val="36"/>
        </w:rPr>
        <w:t xml:space="preserve">   </w:t>
      </w:r>
    </w:p>
    <w:p w:rsidR="00B2073C" w:rsidRPr="00C13512" w:rsidRDefault="00B9437F" w:rsidP="00C13512">
      <w:pPr>
        <w:spacing w:after="161"/>
        <w:ind w:left="0"/>
        <w:jc w:val="left"/>
        <w:rPr>
          <w:sz w:val="24"/>
          <w:szCs w:val="36"/>
        </w:rPr>
      </w:pPr>
      <w:r w:rsidRPr="00C13512">
        <w:rPr>
          <w:sz w:val="24"/>
          <w:szCs w:val="36"/>
        </w:rPr>
        <w:t xml:space="preserve">Phone number: +66871254190   </w:t>
      </w:r>
    </w:p>
    <w:p w:rsidR="00B2073C" w:rsidRDefault="00B9437F">
      <w:pPr>
        <w:spacing w:after="165" w:line="259" w:lineRule="auto"/>
        <w:ind w:left="1800" w:firstLine="0"/>
        <w:jc w:val="left"/>
      </w:pPr>
      <w:r>
        <w:t xml:space="preserve">   </w:t>
      </w:r>
    </w:p>
    <w:p w:rsidR="00B2073C" w:rsidRDefault="00B9437F">
      <w:pPr>
        <w:spacing w:after="163"/>
        <w:ind w:left="39"/>
      </w:pPr>
      <w:r>
        <w:t>Pisit Marnil, a native Thai who spent five years studying in Assumption University which is one o</w:t>
      </w:r>
      <w:bookmarkStart w:id="0" w:name="_GoBack"/>
      <w:bookmarkEnd w:id="0"/>
      <w:r>
        <w:t xml:space="preserve">f the best international university of Thailand. He provides you an excellence English to Thai translation conveying source words into perfect target language communication.   </w:t>
      </w:r>
    </w:p>
    <w:p w:rsidR="00B2073C" w:rsidRDefault="00B9437F">
      <w:pPr>
        <w:spacing w:after="304"/>
        <w:ind w:left="39"/>
      </w:pPr>
      <w:r>
        <w:t xml:space="preserve">Your translation project will be treated professionally as well as delivering powerful impact on business communication of the translate text to your target audience as well as enjoying warm and friendly support all the way through until project is completed.   </w:t>
      </w:r>
    </w:p>
    <w:p w:rsidR="00B2073C" w:rsidRDefault="00B9437F">
      <w:pPr>
        <w:spacing w:after="57" w:line="259" w:lineRule="auto"/>
        <w:ind w:left="-5" w:right="1340"/>
        <w:jc w:val="left"/>
      </w:pPr>
      <w:r>
        <w:rPr>
          <w:b/>
        </w:rPr>
        <w:t>YEAR OF EXPERIENCE</w:t>
      </w:r>
      <w:r>
        <w:t>:</w:t>
      </w:r>
      <w:r>
        <w:rPr>
          <w:rFonts w:ascii="Times New Roman" w:eastAsia="Times New Roman" w:hAnsi="Times New Roman" w:cs="Times New Roman"/>
          <w:sz w:val="24"/>
        </w:rPr>
        <w:t xml:space="preserve"> </w:t>
      </w:r>
      <w:r>
        <w:t xml:space="preserve">2010 – Present   </w:t>
      </w:r>
    </w:p>
    <w:p w:rsidR="00B2073C" w:rsidRDefault="00B9437F">
      <w:pPr>
        <w:spacing w:after="154"/>
        <w:ind w:left="39"/>
      </w:pPr>
      <w:r>
        <w:rPr>
          <w:b/>
        </w:rPr>
        <w:t>WORKING LANGUAGE</w:t>
      </w:r>
      <w:r>
        <w:t xml:space="preserve"> </w:t>
      </w:r>
      <w:r>
        <w:rPr>
          <w:b/>
        </w:rPr>
        <w:t>PAIR</w:t>
      </w:r>
      <w:r>
        <w:t xml:space="preserve">: English to Thai (Native), Esperanto to English   </w:t>
      </w:r>
    </w:p>
    <w:p w:rsidR="00B2073C" w:rsidRDefault="00B9437F">
      <w:pPr>
        <w:spacing w:after="257" w:line="259" w:lineRule="auto"/>
        <w:ind w:left="-5" w:right="1340"/>
        <w:jc w:val="left"/>
      </w:pPr>
      <w:r>
        <w:rPr>
          <w:b/>
        </w:rPr>
        <w:t xml:space="preserve">SERVICE RATE: </w:t>
      </w:r>
      <w:r>
        <w:t xml:space="preserve">  </w:t>
      </w:r>
    </w:p>
    <w:p w:rsidR="00B2073C" w:rsidRDefault="00B9437F">
      <w:pPr>
        <w:numPr>
          <w:ilvl w:val="0"/>
          <w:numId w:val="1"/>
        </w:numPr>
        <w:ind w:hanging="360"/>
      </w:pPr>
      <w:r>
        <w:t xml:space="preserve">Translation USD$ 0.03 per source word   </w:t>
      </w:r>
    </w:p>
    <w:p w:rsidR="00B2073C" w:rsidRDefault="00B9437F">
      <w:pPr>
        <w:numPr>
          <w:ilvl w:val="0"/>
          <w:numId w:val="1"/>
        </w:numPr>
        <w:ind w:hanging="360"/>
      </w:pPr>
      <w:r>
        <w:t xml:space="preserve">Proof read and edit USD$ 0.02 per source word   </w:t>
      </w:r>
    </w:p>
    <w:p w:rsidR="00B2073C" w:rsidRDefault="00B9437F">
      <w:pPr>
        <w:numPr>
          <w:ilvl w:val="0"/>
          <w:numId w:val="1"/>
        </w:numPr>
        <w:spacing w:after="172"/>
        <w:ind w:hanging="360"/>
      </w:pPr>
      <w:r>
        <w:t xml:space="preserve">Minimum charge USD$ 10.00   </w:t>
      </w:r>
    </w:p>
    <w:p w:rsidR="00B2073C" w:rsidRDefault="00B9437F">
      <w:pPr>
        <w:spacing w:after="257" w:line="259" w:lineRule="auto"/>
        <w:ind w:left="-5" w:right="1340"/>
        <w:jc w:val="left"/>
      </w:pPr>
      <w:r>
        <w:rPr>
          <w:b/>
        </w:rPr>
        <w:t xml:space="preserve">AREA OF EXPERTISE: </w:t>
      </w:r>
      <w:r>
        <w:t xml:space="preserve">  </w:t>
      </w:r>
    </w:p>
    <w:p w:rsidR="00B2073C" w:rsidRDefault="00B9437F">
      <w:pPr>
        <w:numPr>
          <w:ilvl w:val="0"/>
          <w:numId w:val="1"/>
        </w:numPr>
        <w:ind w:hanging="360"/>
      </w:pPr>
      <w:r>
        <w:t xml:space="preserve">Marketing   </w:t>
      </w:r>
    </w:p>
    <w:p w:rsidR="00B2073C" w:rsidRDefault="00B9437F">
      <w:pPr>
        <w:numPr>
          <w:ilvl w:val="0"/>
          <w:numId w:val="1"/>
        </w:numPr>
        <w:ind w:hanging="360"/>
      </w:pPr>
      <w:r>
        <w:t xml:space="preserve">Finance   </w:t>
      </w:r>
    </w:p>
    <w:p w:rsidR="00B2073C" w:rsidRDefault="00B9437F">
      <w:pPr>
        <w:numPr>
          <w:ilvl w:val="0"/>
          <w:numId w:val="1"/>
        </w:numPr>
        <w:ind w:hanging="360"/>
      </w:pPr>
      <w:r>
        <w:t xml:space="preserve">Information Technology   </w:t>
      </w:r>
    </w:p>
    <w:p w:rsidR="00B2073C" w:rsidRDefault="00B9437F">
      <w:pPr>
        <w:numPr>
          <w:ilvl w:val="0"/>
          <w:numId w:val="1"/>
        </w:numPr>
        <w:ind w:hanging="360"/>
      </w:pPr>
      <w:r>
        <w:t xml:space="preserve">Philosophy   </w:t>
      </w:r>
    </w:p>
    <w:p w:rsidR="00B2073C" w:rsidRDefault="00B9437F">
      <w:pPr>
        <w:numPr>
          <w:ilvl w:val="0"/>
          <w:numId w:val="1"/>
        </w:numPr>
        <w:spacing w:after="170"/>
        <w:ind w:hanging="360"/>
      </w:pPr>
      <w:r>
        <w:t xml:space="preserve">Psychology   </w:t>
      </w:r>
    </w:p>
    <w:p w:rsidR="00B2073C" w:rsidRDefault="00B9437F">
      <w:pPr>
        <w:spacing w:after="154"/>
        <w:ind w:left="39"/>
      </w:pPr>
      <w:r>
        <w:rPr>
          <w:b/>
        </w:rPr>
        <w:t>DAILY CAPACITY:</w:t>
      </w:r>
      <w:r>
        <w:t xml:space="preserve"> Approx. 2,000 – 3,000 / day   </w:t>
      </w:r>
    </w:p>
    <w:p w:rsidR="00B2073C" w:rsidRDefault="00B9437F">
      <w:pPr>
        <w:spacing w:after="165" w:line="259" w:lineRule="auto"/>
        <w:ind w:left="-5" w:right="1340"/>
        <w:jc w:val="left"/>
      </w:pPr>
      <w:r>
        <w:rPr>
          <w:b/>
        </w:rPr>
        <w:t>SOFTWARE &amp; WORK FORMAT:</w:t>
      </w:r>
      <w:r>
        <w:t xml:space="preserve"> MS Words, Adobe PDF   </w:t>
      </w:r>
    </w:p>
    <w:p w:rsidR="00B2073C" w:rsidRDefault="00B9437F">
      <w:pPr>
        <w:spacing w:after="161"/>
        <w:ind w:left="10"/>
      </w:pPr>
      <w:r>
        <w:rPr>
          <w:b/>
        </w:rPr>
        <w:t>PAYMENT:</w:t>
      </w:r>
      <w:r>
        <w:t xml:space="preserve"> PayPal   </w:t>
      </w:r>
    </w:p>
    <w:p w:rsidR="00B2073C" w:rsidRDefault="00B9437F">
      <w:pPr>
        <w:spacing w:after="257" w:line="259" w:lineRule="auto"/>
        <w:ind w:left="-5" w:right="1340"/>
        <w:jc w:val="left"/>
      </w:pPr>
      <w:r>
        <w:rPr>
          <w:b/>
        </w:rPr>
        <w:t xml:space="preserve">PAYMENT TERM </w:t>
      </w:r>
      <w:r>
        <w:t xml:space="preserve">  </w:t>
      </w:r>
    </w:p>
    <w:p w:rsidR="00B2073C" w:rsidRDefault="00B9437F">
      <w:pPr>
        <w:numPr>
          <w:ilvl w:val="0"/>
          <w:numId w:val="1"/>
        </w:numPr>
        <w:ind w:hanging="360"/>
      </w:pPr>
      <w:r>
        <w:t xml:space="preserve">30 Days after invoice date   </w:t>
      </w:r>
    </w:p>
    <w:p w:rsidR="00B2073C" w:rsidRDefault="00B9437F">
      <w:pPr>
        <w:numPr>
          <w:ilvl w:val="0"/>
          <w:numId w:val="1"/>
        </w:numPr>
        <w:spacing w:after="167"/>
        <w:ind w:hanging="360"/>
      </w:pPr>
      <w:r>
        <w:t xml:space="preserve">30% deposit for project volume more than 30,000 of Source or Target words.   </w:t>
      </w:r>
    </w:p>
    <w:p w:rsidR="00B2073C" w:rsidRDefault="00B9437F">
      <w:pPr>
        <w:spacing w:after="162" w:line="259" w:lineRule="auto"/>
        <w:ind w:left="-5" w:right="1340"/>
        <w:jc w:val="left"/>
      </w:pPr>
      <w:r>
        <w:rPr>
          <w:b/>
        </w:rPr>
        <w:t xml:space="preserve">EDUCATION: </w:t>
      </w:r>
      <w:r>
        <w:t xml:space="preserve">  </w:t>
      </w:r>
    </w:p>
    <w:p w:rsidR="00B2073C" w:rsidRDefault="00B9437F">
      <w:pPr>
        <w:spacing w:after="7" w:line="419" w:lineRule="auto"/>
        <w:ind w:left="39"/>
      </w:pPr>
      <w:r>
        <w:t xml:space="preserve">2006-2010: Assumption University, Bangkok, Thailand; Bachelor of Science in Technology Management 2013 – Present: Assumption University, Bangkok, Thailand; Master of Arts in Philosophy    </w:t>
      </w:r>
    </w:p>
    <w:p w:rsidR="00B2073C" w:rsidRDefault="00B9437F">
      <w:pPr>
        <w:spacing w:after="257" w:line="259" w:lineRule="auto"/>
        <w:ind w:left="-5" w:right="1340"/>
        <w:jc w:val="left"/>
      </w:pPr>
      <w:r>
        <w:rPr>
          <w:b/>
        </w:rPr>
        <w:t xml:space="preserve">PORTFOLIO: </w:t>
      </w:r>
      <w:r>
        <w:t xml:space="preserve">  </w:t>
      </w:r>
    </w:p>
    <w:p w:rsidR="00B2073C" w:rsidRDefault="00B9437F">
      <w:pPr>
        <w:numPr>
          <w:ilvl w:val="0"/>
          <w:numId w:val="1"/>
        </w:numPr>
        <w:ind w:hanging="360"/>
      </w:pPr>
      <w:r>
        <w:lastRenderedPageBreak/>
        <w:t xml:space="preserve">The Five Ways of Saint Augustine (Private Reading) translations   </w:t>
      </w:r>
    </w:p>
    <w:p w:rsidR="00B2073C" w:rsidRDefault="00B9437F">
      <w:pPr>
        <w:numPr>
          <w:ilvl w:val="0"/>
          <w:numId w:val="1"/>
        </w:numPr>
        <w:ind w:hanging="360"/>
      </w:pPr>
      <w:r>
        <w:t xml:space="preserve">Euthyphro of Plato (Private Reading) translations   </w:t>
      </w:r>
    </w:p>
    <w:p w:rsidR="00B2073C" w:rsidRDefault="00B9437F">
      <w:pPr>
        <w:numPr>
          <w:ilvl w:val="0"/>
          <w:numId w:val="1"/>
        </w:numPr>
        <w:ind w:hanging="360"/>
      </w:pPr>
      <w:r>
        <w:t xml:space="preserve">Stock Valuation Application by Discount Cash Flow Method: Weight Averaging Cost of Capital translation.   </w:t>
      </w:r>
    </w:p>
    <w:p w:rsidR="00B2073C" w:rsidRDefault="00B9437F">
      <w:pPr>
        <w:numPr>
          <w:ilvl w:val="0"/>
          <w:numId w:val="1"/>
        </w:numPr>
        <w:ind w:hanging="360"/>
      </w:pPr>
      <w:r>
        <w:t xml:space="preserve">Obedience of Authority by Milgram a Psychology translation.  </w:t>
      </w:r>
    </w:p>
    <w:p w:rsidR="00B2073C" w:rsidRDefault="00B9437F">
      <w:pPr>
        <w:numPr>
          <w:ilvl w:val="0"/>
          <w:numId w:val="1"/>
        </w:numPr>
        <w:ind w:hanging="360"/>
      </w:pPr>
      <w:r>
        <w:t xml:space="preserve">General Proof Reading for Undergraduate Students   </w:t>
      </w:r>
    </w:p>
    <w:sectPr w:rsidR="00B2073C">
      <w:pgSz w:w="11906" w:h="16838"/>
      <w:pgMar w:top="1519" w:right="1447" w:bottom="1899"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36BA2"/>
    <w:multiLevelType w:val="hybridMultilevel"/>
    <w:tmpl w:val="C8AAC77E"/>
    <w:lvl w:ilvl="0" w:tplc="DBA6EA5C">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567264">
      <w:start w:val="1"/>
      <w:numFmt w:val="bullet"/>
      <w:lvlText w:val="o"/>
      <w:lvlJc w:val="left"/>
      <w:pPr>
        <w:ind w:left="13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50212E0">
      <w:start w:val="1"/>
      <w:numFmt w:val="bullet"/>
      <w:lvlText w:val="▪"/>
      <w:lvlJc w:val="left"/>
      <w:pPr>
        <w:ind w:left="20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964E57A">
      <w:start w:val="1"/>
      <w:numFmt w:val="bullet"/>
      <w:lvlText w:val="•"/>
      <w:lvlJc w:val="left"/>
      <w:pPr>
        <w:ind w:left="28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A948EDC">
      <w:start w:val="1"/>
      <w:numFmt w:val="bullet"/>
      <w:lvlText w:val="o"/>
      <w:lvlJc w:val="left"/>
      <w:pPr>
        <w:ind w:left="35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A20845E">
      <w:start w:val="1"/>
      <w:numFmt w:val="bullet"/>
      <w:lvlText w:val="▪"/>
      <w:lvlJc w:val="left"/>
      <w:pPr>
        <w:ind w:left="4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3946B2A">
      <w:start w:val="1"/>
      <w:numFmt w:val="bullet"/>
      <w:lvlText w:val="•"/>
      <w:lvlJc w:val="left"/>
      <w:pPr>
        <w:ind w:left="4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A10D0E8">
      <w:start w:val="1"/>
      <w:numFmt w:val="bullet"/>
      <w:lvlText w:val="o"/>
      <w:lvlJc w:val="left"/>
      <w:pPr>
        <w:ind w:left="5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958BBB2">
      <w:start w:val="1"/>
      <w:numFmt w:val="bullet"/>
      <w:lvlText w:val="▪"/>
      <w:lvlJc w:val="left"/>
      <w:pPr>
        <w:ind w:left="6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3C"/>
    <w:rsid w:val="00B2073C"/>
    <w:rsid w:val="00B9437F"/>
    <w:rsid w:val="00C135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C965D-CC6C-4EDF-BE6F-2B043E22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2" w:line="260" w:lineRule="auto"/>
      <w:ind w:left="1810"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Pisit Marnil</dc:creator>
  <cp:keywords/>
  <cp:lastModifiedBy>Pisit Marnil</cp:lastModifiedBy>
  <cp:revision>3</cp:revision>
  <dcterms:created xsi:type="dcterms:W3CDTF">2015-03-20T03:43:00Z</dcterms:created>
  <dcterms:modified xsi:type="dcterms:W3CDTF">2015-03-20T03:44:00Z</dcterms:modified>
</cp:coreProperties>
</file>