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Arial Black" w:cs="Arial Black" w:eastAsia="Arial Black" w:hAnsi="Arial Black"/>
          <w:sz w:val="28"/>
          <w:szCs w:val="28"/>
        </w:rPr>
      </w:pPr>
      <w:r w:rsidDel="00000000" w:rsidR="00000000" w:rsidRPr="00000000">
        <w:rPr>
          <w:rFonts w:ascii="Times New Roman" w:cs="Times New Roman" w:eastAsia="Times New Roman" w:hAnsi="Times New Roman"/>
          <w:sz w:val="28"/>
          <w:szCs w:val="28"/>
        </w:rPr>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965865" cy="2575250"/>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7"/>
                    <a:srcRect b="5002" l="23697" r="23855" t="3370"/>
                    <a:stretch>
                      <a:fillRect/>
                    </a:stretch>
                  </pic:blipFill>
                  <pic:spPr>
                    <a:xfrm>
                      <a:off x="0" y="0"/>
                      <a:ext cx="1965865" cy="2575250"/>
                    </a:xfrm>
                    <a:prstGeom prst="rect"/>
                    <a:ln/>
                  </pic:spPr>
                </pic:pic>
              </a:graphicData>
            </a:graphic>
          </wp:anchor>
        </w:drawing>
      </w:r>
      <w:r w:rsidDel="00000000" w:rsidR="00000000" w:rsidRPr="00000000">
        <w:rPr>
          <w:rFonts w:ascii="Arial Black" w:cs="Arial Black" w:eastAsia="Arial Black" w:hAnsi="Arial Black"/>
          <w:sz w:val="28"/>
          <w:szCs w:val="28"/>
          <w:rtl w:val="0"/>
        </w:rPr>
        <w:t xml:space="preserve">Yakymchuk Olha</w:t>
      </w:r>
    </w:p>
    <w:p w:rsidR="00000000" w:rsidDel="00000000" w:rsidP="00000000" w:rsidRDefault="00000000" w:rsidRPr="00000000" w14:paraId="00000002">
      <w:pPr>
        <w:spacing w:after="0" w:line="240" w:lineRule="auto"/>
        <w:rPr>
          <w:rFonts w:ascii="Arial Black" w:cs="Arial Black" w:eastAsia="Arial Black" w:hAnsi="Arial Black"/>
          <w:sz w:val="28"/>
          <w:szCs w:val="28"/>
        </w:rPr>
      </w:pPr>
      <w:r w:rsidDel="00000000" w:rsidR="00000000" w:rsidRPr="00000000">
        <w:rPr>
          <w:rtl w:val="0"/>
        </w:rPr>
      </w:r>
    </w:p>
    <w:p w:rsidR="00000000" w:rsidDel="00000000" w:rsidP="00000000" w:rsidRDefault="00000000" w:rsidRPr="00000000" w14:paraId="00000003">
      <w:pPr>
        <w:spacing w:after="0" w:line="240" w:lineRule="auto"/>
        <w:jc w:val="center"/>
        <w:rPr>
          <w:rFonts w:ascii="Arial Black" w:cs="Arial Black" w:eastAsia="Arial Black" w:hAnsi="Arial Black"/>
          <w:sz w:val="28"/>
          <w:szCs w:val="28"/>
        </w:rPr>
      </w:pPr>
      <w:r w:rsidDel="00000000" w:rsidR="00000000" w:rsidRPr="00000000">
        <w:rPr>
          <w:rtl w:val="0"/>
        </w:rPr>
      </w:r>
    </w:p>
    <w:tbl>
      <w:tblPr>
        <w:tblStyle w:val="Table1"/>
        <w:tblW w:w="7185.0" w:type="dxa"/>
        <w:jc w:val="left"/>
        <w:tblInd w:w="-426.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306"/>
        <w:gridCol w:w="4879"/>
        <w:tblGridChange w:id="0">
          <w:tblGrid>
            <w:gridCol w:w="2306"/>
            <w:gridCol w:w="4879"/>
          </w:tblGrid>
        </w:tblGridChange>
      </w:tblGrid>
      <w:tr>
        <w:trPr>
          <w:cantSplit w:val="0"/>
          <w:trHeight w:val="864" w:hRule="atLeast"/>
          <w:tblHeader w:val="0"/>
        </w:trPr>
        <w:tc>
          <w:tcPr/>
          <w:p w:rsidR="00000000" w:rsidDel="00000000" w:rsidP="00000000" w:rsidRDefault="00000000" w:rsidRPr="00000000" w14:paraId="00000004">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Personal Information:</w:t>
            </w:r>
          </w:p>
        </w:tc>
        <w:tc>
          <w:tcPr/>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Date of birth</w:t>
            </w:r>
            <w:r w:rsidDel="00000000" w:rsidR="00000000" w:rsidRPr="00000000">
              <w:rPr>
                <w:rFonts w:ascii="Times New Roman" w:cs="Times New Roman" w:eastAsia="Times New Roman" w:hAnsi="Times New Roman"/>
                <w:sz w:val="24"/>
                <w:szCs w:val="24"/>
                <w:rtl w:val="0"/>
              </w:rPr>
              <w:t xml:space="preserve">: 02/06/1994</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Age</w:t>
            </w:r>
            <w:r w:rsidDel="00000000" w:rsidR="00000000" w:rsidRPr="00000000">
              <w:rPr>
                <w:rFonts w:ascii="Times New Roman" w:cs="Times New Roman" w:eastAsia="Times New Roman" w:hAnsi="Times New Roman"/>
                <w:sz w:val="24"/>
                <w:szCs w:val="24"/>
                <w:rtl w:val="0"/>
              </w:rPr>
              <w:t xml:space="preserve">: 27</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08">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Contact information:</w:t>
            </w:r>
          </w:p>
        </w:tc>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Adress</w:t>
            </w:r>
            <w:r w:rsidDel="00000000" w:rsidR="00000000" w:rsidRPr="00000000">
              <w:rPr>
                <w:rFonts w:ascii="Times New Roman" w:cs="Times New Roman" w:eastAsia="Times New Roman" w:hAnsi="Times New Roman"/>
                <w:sz w:val="24"/>
                <w:szCs w:val="24"/>
                <w:rtl w:val="0"/>
              </w:rPr>
              <w:t xml:space="preserve">: Ukraine, Odesa</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Phone:</w:t>
            </w:r>
            <w:r w:rsidDel="00000000" w:rsidR="00000000" w:rsidRPr="00000000">
              <w:rPr>
                <w:rFonts w:ascii="Times New Roman" w:cs="Times New Roman" w:eastAsia="Times New Roman" w:hAnsi="Times New Roman"/>
                <w:sz w:val="24"/>
                <w:szCs w:val="24"/>
                <w:rtl w:val="0"/>
              </w:rPr>
              <w:t xml:space="preserve"> +380978679638 (Viber, Telegram, Whatsapp)</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E-mail</w:t>
            </w:r>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0000ff"/>
                  <w:sz w:val="24"/>
                  <w:szCs w:val="24"/>
                  <w:u w:val="single"/>
                  <w:rtl w:val="0"/>
                </w:rPr>
                <w:t xml:space="preserve">yakimchuk940206@gmail.com</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0D">
            <w:pPr>
              <w:jc w:val="both"/>
              <w:rPr>
                <w:rFonts w:ascii="Times New Roman" w:cs="Times New Roman" w:eastAsia="Times New Roman" w:hAnsi="Times New Roman"/>
                <w:i w:val="1"/>
                <w:sz w:val="28"/>
                <w:szCs w:val="28"/>
                <w:u w:val="single"/>
              </w:rPr>
            </w:pPr>
            <w:r w:rsidDel="00000000" w:rsidR="00000000" w:rsidRPr="00000000">
              <w:rPr>
                <w:rFonts w:ascii="Times New Roman" w:cs="Times New Roman" w:eastAsia="Times New Roman" w:hAnsi="Times New Roman"/>
                <w:i w:val="1"/>
                <w:sz w:val="24"/>
                <w:szCs w:val="24"/>
                <w:u w:val="single"/>
                <w:rtl w:val="0"/>
              </w:rPr>
              <w:t xml:space="preserve">Education:</w:t>
            </w:r>
            <w:r w:rsidDel="00000000" w:rsidR="00000000" w:rsidRPr="00000000">
              <w:rPr>
                <w:rtl w:val="0"/>
              </w:rPr>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2011-2015 – Bachelor’s degree in Philology (Technical translator)</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2015-2016 – Master’s degree in English translation, Technical writer and translator, Editor.</w:t>
            </w:r>
          </w:p>
          <w:p w:rsidR="00000000" w:rsidDel="00000000" w:rsidP="00000000" w:rsidRDefault="00000000" w:rsidRPr="00000000" w14:paraId="00000010">
            <w:pPr>
              <w:jc w:val="both"/>
              <w:rPr>
                <w:rFonts w:ascii="Times New Roman" w:cs="Times New Roman" w:eastAsia="Times New Roman" w:hAnsi="Times New Roman"/>
                <w:b w:val="1"/>
                <w:i w:val="1"/>
                <w:sz w:val="28"/>
                <w:szCs w:val="28"/>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1">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Experience and skills:</w:t>
            </w:r>
          </w:p>
        </w:tc>
        <w:tc>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December 2022 - Nowadays - </w:t>
            </w:r>
            <w:r w:rsidDel="00000000" w:rsidR="00000000" w:rsidRPr="00000000">
              <w:rPr>
                <w:rFonts w:ascii="Times New Roman" w:cs="Times New Roman" w:eastAsia="Times New Roman" w:hAnsi="Times New Roman"/>
                <w:b w:val="1"/>
                <w:sz w:val="24"/>
                <w:szCs w:val="24"/>
                <w:rtl w:val="0"/>
              </w:rPr>
              <w:t xml:space="preserve">Localization Project Manager, Proofreader</w:t>
            </w:r>
            <w:r w:rsidDel="00000000" w:rsidR="00000000" w:rsidRPr="00000000">
              <w:rPr>
                <w:rFonts w:ascii="Times New Roman" w:cs="Times New Roman" w:eastAsia="Times New Roman" w:hAnsi="Times New Roman"/>
                <w:sz w:val="24"/>
                <w:szCs w:val="24"/>
                <w:rtl w:val="0"/>
              </w:rPr>
              <w:t xml:space="preserve"> at Ukrainian IT Company - GoIT</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September 2019 - September 2023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Project coordinator</w:t>
            </w:r>
            <w:r w:rsidDel="00000000" w:rsidR="00000000" w:rsidRPr="00000000">
              <w:rPr>
                <w:rFonts w:ascii="Times New Roman" w:cs="Times New Roman" w:eastAsia="Times New Roman" w:hAnsi="Times New Roman"/>
                <w:sz w:val="24"/>
                <w:szCs w:val="24"/>
                <w:rtl w:val="0"/>
              </w:rPr>
              <w:t xml:space="preserve"> at Localization agency HiveMind</w:t>
            </w:r>
          </w:p>
          <w:p w:rsidR="00000000" w:rsidDel="00000000" w:rsidP="00000000" w:rsidRDefault="00000000" w:rsidRPr="00000000" w14:paraId="00000014">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March 2019 – December 2019 – </w:t>
            </w:r>
            <w:r w:rsidDel="00000000" w:rsidR="00000000" w:rsidRPr="00000000">
              <w:rPr>
                <w:rFonts w:ascii="Times New Roman" w:cs="Times New Roman" w:eastAsia="Times New Roman" w:hAnsi="Times New Roman"/>
                <w:sz w:val="24"/>
                <w:szCs w:val="24"/>
                <w:rtl w:val="0"/>
              </w:rPr>
              <w:t xml:space="preserve">private English lessons via Skype for pupils and adults.</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October 2018 –  January 2019 – </w:t>
            </w:r>
            <w:r w:rsidDel="00000000" w:rsidR="00000000" w:rsidRPr="00000000">
              <w:rPr>
                <w:rFonts w:ascii="Times New Roman" w:cs="Times New Roman" w:eastAsia="Times New Roman" w:hAnsi="Times New Roman"/>
                <w:b w:val="1"/>
                <w:sz w:val="24"/>
                <w:szCs w:val="24"/>
                <w:rtl w:val="0"/>
              </w:rPr>
              <w:t xml:space="preserve">Translator and editor</w:t>
            </w:r>
            <w:r w:rsidDel="00000000" w:rsidR="00000000" w:rsidRPr="00000000">
              <w:rPr>
                <w:rFonts w:ascii="Times New Roman" w:cs="Times New Roman" w:eastAsia="Times New Roman" w:hAnsi="Times New Roman"/>
                <w:sz w:val="24"/>
                <w:szCs w:val="24"/>
                <w:rtl w:val="0"/>
              </w:rPr>
              <w:t xml:space="preserve"> (remote work)</w:t>
            </w:r>
          </w:p>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May 2017 – September 2018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Moderator</w:t>
            </w:r>
            <w:r w:rsidDel="00000000" w:rsidR="00000000" w:rsidRPr="00000000">
              <w:rPr>
                <w:rFonts w:ascii="Times New Roman" w:cs="Times New Roman" w:eastAsia="Times New Roman" w:hAnsi="Times New Roman"/>
                <w:sz w:val="24"/>
                <w:szCs w:val="24"/>
                <w:rtl w:val="0"/>
              </w:rPr>
              <w:t xml:space="preserve"> on Ukrainian IT Company’ project (remote work)</w:t>
            </w:r>
          </w:p>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Since December 2015 till November 2016</w:t>
            </w:r>
            <w:r w:rsidDel="00000000" w:rsidR="00000000" w:rsidRPr="00000000">
              <w:rPr>
                <w:rFonts w:ascii="Times New Roman" w:cs="Times New Roman" w:eastAsia="Times New Roman" w:hAnsi="Times New Roman"/>
                <w:sz w:val="24"/>
                <w:szCs w:val="24"/>
                <w:rtl w:val="0"/>
              </w:rPr>
              <w:t xml:space="preserve"> – written </w:t>
            </w:r>
            <w:r w:rsidDel="00000000" w:rsidR="00000000" w:rsidRPr="00000000">
              <w:rPr>
                <w:rFonts w:ascii="Times New Roman" w:cs="Times New Roman" w:eastAsia="Times New Roman" w:hAnsi="Times New Roman"/>
                <w:b w:val="1"/>
                <w:sz w:val="24"/>
                <w:szCs w:val="24"/>
                <w:rtl w:val="0"/>
              </w:rPr>
              <w:t xml:space="preserve">translator and administrator</w:t>
            </w:r>
            <w:r w:rsidDel="00000000" w:rsidR="00000000" w:rsidRPr="00000000">
              <w:rPr>
                <w:rFonts w:ascii="Times New Roman" w:cs="Times New Roman" w:eastAsia="Times New Roman" w:hAnsi="Times New Roman"/>
                <w:sz w:val="24"/>
                <w:szCs w:val="24"/>
                <w:rtl w:val="0"/>
              </w:rPr>
              <w:t xml:space="preserve"> in travel-educational center “Europe” in Zaporizhzhya.</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January 2014</w:t>
            </w:r>
            <w:r w:rsidDel="00000000" w:rsidR="00000000" w:rsidRPr="00000000">
              <w:rPr>
                <w:rFonts w:ascii="Times New Roman" w:cs="Times New Roman" w:eastAsia="Times New Roman" w:hAnsi="Times New Roman"/>
                <w:sz w:val="24"/>
                <w:szCs w:val="24"/>
                <w:rtl w:val="0"/>
              </w:rPr>
              <w:t xml:space="preserve"> – work experience internship from technical translation (juridical documentation, agreements, contracts, bills, user’s manuals and so on).</w:t>
            </w:r>
          </w:p>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Since 2013 to January 2016</w:t>
            </w:r>
            <w:r w:rsidDel="00000000" w:rsidR="00000000" w:rsidRPr="00000000">
              <w:rPr>
                <w:rFonts w:ascii="Times New Roman" w:cs="Times New Roman" w:eastAsia="Times New Roman" w:hAnsi="Times New Roman"/>
                <w:sz w:val="24"/>
                <w:szCs w:val="24"/>
                <w:rtl w:val="0"/>
              </w:rPr>
              <w:t xml:space="preserve"> – writer of student’s works (courseworks, reports, essay, summary, diplomas, control works etc.) (remote working).</w:t>
            </w:r>
          </w:p>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1C">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u w:val="single"/>
                <w:rtl w:val="0"/>
              </w:rPr>
              <w:t xml:space="preserve">Additional skills and interests:</w:t>
            </w:r>
          </w:p>
        </w:tc>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PC advanced user</w:t>
            </w:r>
            <w:r w:rsidDel="00000000" w:rsidR="00000000" w:rsidRPr="00000000">
              <w:rPr>
                <w:rFonts w:ascii="Times New Roman" w:cs="Times New Roman" w:eastAsia="Times New Roman" w:hAnsi="Times New Roman"/>
                <w:sz w:val="24"/>
                <w:szCs w:val="24"/>
                <w:rtl w:val="0"/>
              </w:rPr>
              <w:t xml:space="preserve">: MS Office (Word, Excel, Power Point, Access, Outlook), Internet skills (Internet Explorer, Opera, Mozilla Firefox).</w:t>
            </w:r>
          </w:p>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Languages skills</w:t>
            </w:r>
            <w:r w:rsidDel="00000000" w:rsidR="00000000" w:rsidRPr="00000000">
              <w:rPr>
                <w:rFonts w:ascii="Times New Roman" w:cs="Times New Roman" w:eastAsia="Times New Roman" w:hAnsi="Times New Roman"/>
                <w:sz w:val="24"/>
                <w:szCs w:val="24"/>
                <w:rtl w:val="0"/>
              </w:rPr>
              <w:t xml:space="preserve">: English – Proficiency, Russian and Ukrainian – Native, French – Beginner with vocabulary.</w:t>
            </w:r>
          </w:p>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tl w:val="0"/>
              </w:rPr>
            </w:r>
          </w:p>
        </w:tc>
      </w:tr>
      <w:tr>
        <w:trPr>
          <w:cantSplit w:val="0"/>
          <w:trHeight w:val="825" w:hRule="atLeast"/>
          <w:tblHeader w:val="0"/>
        </w:trPr>
        <w:tc>
          <w:tcPr/>
          <w:p w:rsidR="00000000" w:rsidDel="00000000" w:rsidP="00000000" w:rsidRDefault="00000000" w:rsidRPr="00000000" w14:paraId="00000020">
            <w:pPr>
              <w:jc w:val="both"/>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i w:val="1"/>
                <w:sz w:val="24"/>
                <w:szCs w:val="24"/>
                <w:rtl w:val="0"/>
              </w:rPr>
              <w:t xml:space="preserve">Personal quantities:</w:t>
            </w:r>
            <w:r w:rsidDel="00000000" w:rsidR="00000000" w:rsidRPr="00000000">
              <w:rPr>
                <w:rtl w:val="0"/>
              </w:rPr>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ability to quickly orient myself in unusual situations, orientation for the best result, not conflict, managerial and  leadership qualities are present, rapid learning, responsibility, commitment, desire for professional growth, kindness, open and easy to talk to, ready to develop and improve my skills to be the best.</w:t>
            </w:r>
          </w:p>
        </w:tc>
      </w:tr>
      <w:tr>
        <w:trPr>
          <w:cantSplit w:val="0"/>
          <w:trHeight w:val="864" w:hRule="atLeast"/>
          <w:tblHeader w:val="0"/>
        </w:trPr>
        <w:tc>
          <w:tcPr/>
          <w:p w:rsidR="00000000" w:rsidDel="00000000" w:rsidP="00000000" w:rsidRDefault="00000000" w:rsidRPr="00000000" w14:paraId="00000022">
            <w:pPr>
              <w:jc w:val="both"/>
              <w:rPr>
                <w:rFonts w:ascii="Times New Roman" w:cs="Times New Roman" w:eastAsia="Times New Roman" w:hAnsi="Times New Roman"/>
                <w:i w:val="1"/>
                <w:sz w:val="24"/>
                <w:szCs w:val="24"/>
              </w:rPr>
            </w:pPr>
            <w:r w:rsidDel="00000000" w:rsidR="00000000" w:rsidRPr="00000000">
              <w:rPr>
                <w:rtl w:val="0"/>
              </w:rPr>
            </w:r>
          </w:p>
        </w:tc>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4">
      <w:pPr>
        <w:tabs>
          <w:tab w:val="left" w:leader="none" w:pos="900"/>
        </w:tabs>
        <w:rPr>
          <w:rFonts w:ascii="Times New Roman" w:cs="Times New Roman" w:eastAsia="Times New Roman" w:hAnsi="Times New Roman"/>
          <w:sz w:val="28"/>
          <w:szCs w:val="28"/>
        </w:rPr>
      </w:pPr>
      <w:bookmarkStart w:colFirst="0" w:colLast="0" w:name="_heading=h.gjdgxs" w:id="0"/>
      <w:bookmarkEnd w:id="0"/>
      <w:r w:rsidDel="00000000" w:rsidR="00000000" w:rsidRPr="00000000">
        <w:rPr>
          <w:rtl w:val="0"/>
        </w:rPr>
      </w:r>
    </w:p>
    <w:sectPr>
      <w:pgSz w:h="16838" w:w="11906" w:orient="portrait"/>
      <w:pgMar w:bottom="709" w:top="426" w:left="1560" w:right="42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Black">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DD19EB"/>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ru-RU"/>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E3413"/>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E3413"/>
    <w:rPr>
      <w:rFonts w:ascii="Tahoma" w:cs="Tahoma" w:hAnsi="Tahoma"/>
      <w:sz w:val="16"/>
      <w:szCs w:val="16"/>
    </w:rPr>
  </w:style>
  <w:style w:type="table" w:styleId="TableGrid">
    <w:name w:val="Table Grid"/>
    <w:basedOn w:val="TableNormal"/>
    <w:uiPriority w:val="59"/>
    <w:rsid w:val="002E341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E3413"/>
    <w:rPr>
      <w:color w:val="0000ff" w:themeColor="hyperlink"/>
      <w:u w:val="single"/>
    </w:rPr>
  </w:style>
  <w:style w:type="character" w:styleId="Heading1Char" w:customStyle="1">
    <w:name w:val="Heading 1 Char"/>
    <w:basedOn w:val="DefaultParagraphFont"/>
    <w:link w:val="Heading1"/>
    <w:uiPriority w:val="9"/>
    <w:rsid w:val="00DD19EB"/>
    <w:rPr>
      <w:rFonts w:ascii="Times New Roman" w:cs="Times New Roman" w:eastAsia="Times New Roman" w:hAnsi="Times New Roman"/>
      <w:b w:val="1"/>
      <w:bCs w:val="1"/>
      <w:kern w:val="36"/>
      <w:sz w:val="48"/>
      <w:szCs w:val="48"/>
      <w:lang w:eastAsia="ru-R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yakimchuk940206@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NgUZZ7rzwKJOhB++Z2xmaCWhNw==">CgMxLjAyCGguZ2pkZ3hzOAByITFQNlZaY3VreXdFSTdGZ3VVNENQblhzVXY4YzlzalN2LQ==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2018-03-10T12:25:00Z</dcterms:created>
  <dc:creator>Admin</dc:creator>
</cp:coreProperties>
</file>