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65" w:rsidRDefault="007532E4">
      <w:pPr>
        <w:rPr>
          <w:rFonts w:ascii="Algerian" w:hAnsi="Algerian" w:cs="Algerian"/>
          <w:color w:val="000000"/>
          <w:sz w:val="60"/>
          <w:szCs w:val="60"/>
          <w:lang w:bidi="as-IN"/>
        </w:rPr>
      </w:pPr>
      <w:r>
        <w:rPr>
          <w:rFonts w:ascii="Algerian" w:hAnsi="Algerian" w:cs="Algerian"/>
          <w:color w:val="000000"/>
          <w:sz w:val="60"/>
          <w:szCs w:val="60"/>
          <w:lang w:bidi="as-IN"/>
        </w:rPr>
        <w:t xml:space="preserve">           NORTH EAST BRIDGE</w:t>
      </w: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Vrinda"/>
          <w:sz w:val="36"/>
          <w:szCs w:val="36"/>
          <w:lang w:bidi="as-IN"/>
        </w:rPr>
      </w:pPr>
      <w:r>
        <w:rPr>
          <w:rFonts w:ascii="Times New Roman" w:hAnsi="Times New Roman" w:cs="Times New Roman"/>
          <w:color w:val="000000"/>
          <w:sz w:val="36"/>
          <w:szCs w:val="36"/>
          <w:lang w:bidi="as-IN"/>
        </w:rPr>
        <w:t>BIO-DATA</w:t>
      </w: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36"/>
          <w:szCs w:val="36"/>
          <w:lang w:bidi="as-IN"/>
        </w:rPr>
      </w:pP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30"/>
          <w:szCs w:val="30"/>
          <w:lang w:bidi="as-IN"/>
        </w:rPr>
      </w:pPr>
      <w:r>
        <w:rPr>
          <w:rFonts w:ascii="Times New Roman" w:hAnsi="Times New Roman" w:cs="Vrinda"/>
          <w:sz w:val="36"/>
          <w:szCs w:val="36"/>
          <w:lang w:bidi="as-IN"/>
        </w:rPr>
        <w:t xml:space="preserve">Name </w:t>
      </w:r>
      <w:r>
        <w:rPr>
          <w:rFonts w:ascii="Times New Roman" w:hAnsi="Times New Roman" w:cs="Vrinda"/>
          <w:sz w:val="26"/>
          <w:szCs w:val="26"/>
          <w:lang w:bidi="as-IN"/>
        </w:rPr>
        <w:t xml:space="preserve">: M/s North East Bridge </w:t>
      </w:r>
      <w:r>
        <w:rPr>
          <w:rFonts w:ascii="Times New Roman" w:hAnsi="Times New Roman" w:cs="Vrinda"/>
          <w:sz w:val="36"/>
          <w:szCs w:val="36"/>
          <w:lang w:bidi="as-IN"/>
        </w:rPr>
        <w:t>Address</w:t>
      </w:r>
      <w:r>
        <w:rPr>
          <w:rFonts w:ascii="Times New Roman" w:hAnsi="Times New Roman" w:cs="Vrinda"/>
          <w:sz w:val="30"/>
          <w:szCs w:val="30"/>
          <w:lang w:bidi="as-IN"/>
        </w:rPr>
        <w:t xml:space="preserve"> </w:t>
      </w:r>
      <w:r>
        <w:rPr>
          <w:rFonts w:ascii="Times New Roman" w:hAnsi="Times New Roman" w:cs="Vrinda"/>
          <w:sz w:val="26"/>
          <w:szCs w:val="26"/>
          <w:lang w:bidi="as-IN"/>
        </w:rPr>
        <w:t xml:space="preserve">: House No. 26,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Madhuban,Govt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. Press Road,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Bamunimaidam,Guwahati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,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Assam,Pin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Code- 781021</w:t>
      </w: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30"/>
          <w:szCs w:val="30"/>
          <w:lang w:bidi="as-IN"/>
        </w:rPr>
      </w:pP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30"/>
          <w:szCs w:val="30"/>
          <w:lang w:bidi="as-IN"/>
        </w:rPr>
      </w:pPr>
      <w:r>
        <w:rPr>
          <w:rFonts w:ascii="Times New Roman" w:hAnsi="Times New Roman" w:cs="Vrinda"/>
          <w:sz w:val="36"/>
          <w:szCs w:val="36"/>
          <w:lang w:bidi="as-IN"/>
        </w:rPr>
        <w:t>E-mail Id</w:t>
      </w:r>
      <w:r>
        <w:rPr>
          <w:rFonts w:ascii="Times New Roman" w:hAnsi="Times New Roman" w:cs="Vrinda"/>
          <w:sz w:val="30"/>
          <w:szCs w:val="30"/>
          <w:lang w:bidi="as-IN"/>
        </w:rPr>
        <w:t xml:space="preserve"> </w:t>
      </w:r>
      <w:r>
        <w:rPr>
          <w:rFonts w:ascii="Times New Roman" w:hAnsi="Times New Roman" w:cs="Vrinda"/>
          <w:sz w:val="30"/>
          <w:szCs w:val="30"/>
          <w:lang w:bidi="as-IN"/>
        </w:rPr>
        <w:tab/>
      </w:r>
      <w:r>
        <w:rPr>
          <w:rFonts w:ascii="Times New Roman" w:hAnsi="Times New Roman" w:cs="Vrinda"/>
          <w:sz w:val="26"/>
          <w:szCs w:val="26"/>
          <w:lang w:bidi="as-IN"/>
        </w:rPr>
        <w:t>: northeastbridge4@gmail.com,</w:t>
      </w:r>
      <w:r>
        <w:rPr>
          <w:rFonts w:ascii="Times New Roman" w:hAnsi="Times New Roman" w:cs="Vrinda"/>
          <w:sz w:val="36"/>
          <w:szCs w:val="36"/>
          <w:lang w:bidi="as-IN"/>
        </w:rPr>
        <w:t xml:space="preserve">Contact No. </w:t>
      </w:r>
      <w:r>
        <w:rPr>
          <w:rFonts w:ascii="Times New Roman" w:hAnsi="Times New Roman" w:cs="Vrinda"/>
          <w:sz w:val="30"/>
          <w:szCs w:val="30"/>
          <w:lang w:bidi="as-IN"/>
        </w:rPr>
        <w:tab/>
      </w:r>
      <w:r>
        <w:rPr>
          <w:rFonts w:ascii="Times New Roman" w:hAnsi="Times New Roman" w:cs="Vrinda"/>
          <w:sz w:val="26"/>
          <w:szCs w:val="26"/>
          <w:lang w:bidi="as-IN"/>
        </w:rPr>
        <w:t>: 9707024612, 9864058221</w:t>
      </w: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36"/>
          <w:szCs w:val="36"/>
          <w:lang w:bidi="as-IN"/>
        </w:rPr>
      </w:pP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36"/>
          <w:szCs w:val="36"/>
          <w:lang w:bidi="as-IN"/>
        </w:rPr>
      </w:pP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26"/>
          <w:szCs w:val="26"/>
          <w:lang w:bidi="as-IN"/>
        </w:rPr>
      </w:pPr>
      <w:r>
        <w:rPr>
          <w:rFonts w:ascii="Times New Roman" w:hAnsi="Times New Roman" w:cs="Vrinda"/>
          <w:sz w:val="36"/>
          <w:szCs w:val="36"/>
          <w:lang w:bidi="as-IN"/>
        </w:rPr>
        <w:t xml:space="preserve">Area of </w:t>
      </w:r>
      <w:proofErr w:type="gramStart"/>
      <w:r>
        <w:rPr>
          <w:rFonts w:ascii="Times New Roman" w:hAnsi="Times New Roman" w:cs="Vrinda"/>
          <w:sz w:val="36"/>
          <w:szCs w:val="36"/>
          <w:lang w:bidi="as-IN"/>
        </w:rPr>
        <w:t>Operation</w:t>
      </w:r>
      <w:r>
        <w:rPr>
          <w:rFonts w:ascii="Times New Roman" w:hAnsi="Times New Roman" w:cs="Vrinda"/>
          <w:sz w:val="30"/>
          <w:szCs w:val="30"/>
          <w:lang w:bidi="as-IN"/>
        </w:rPr>
        <w:t xml:space="preserve"> </w:t>
      </w:r>
      <w:r>
        <w:rPr>
          <w:rFonts w:ascii="Times New Roman" w:hAnsi="Times New Roman" w:cs="Vrinda"/>
          <w:sz w:val="26"/>
          <w:szCs w:val="26"/>
          <w:lang w:bidi="as-IN"/>
        </w:rPr>
        <w:t>:</w:t>
      </w:r>
      <w:proofErr w:type="gramEnd"/>
      <w:r>
        <w:rPr>
          <w:rFonts w:ascii="Times New Roman" w:hAnsi="Times New Roman" w:cs="Vrinda"/>
          <w:sz w:val="26"/>
          <w:szCs w:val="26"/>
          <w:lang w:bidi="as-IN"/>
        </w:rPr>
        <w:t xml:space="preserve"> Media &amp; Publication, Media &amp; Social Media </w:t>
      </w:r>
      <w:r>
        <w:rPr>
          <w:rFonts w:ascii="Times New Roman" w:hAnsi="Times New Roman" w:cs="Vrinda"/>
          <w:sz w:val="26"/>
          <w:szCs w:val="26"/>
          <w:lang w:bidi="as-IN"/>
        </w:rPr>
        <w:tab/>
      </w:r>
      <w:r>
        <w:rPr>
          <w:rFonts w:ascii="Times New Roman" w:hAnsi="Times New Roman" w:cs="Vrinda"/>
          <w:sz w:val="26"/>
          <w:szCs w:val="26"/>
          <w:lang w:bidi="as-IN"/>
        </w:rPr>
        <w:tab/>
      </w:r>
      <w:r>
        <w:rPr>
          <w:rFonts w:ascii="Times New Roman" w:hAnsi="Times New Roman" w:cs="Vrinda"/>
          <w:sz w:val="26"/>
          <w:szCs w:val="26"/>
          <w:lang w:bidi="as-IN"/>
        </w:rPr>
        <w:tab/>
      </w:r>
      <w:r>
        <w:rPr>
          <w:rFonts w:ascii="Times New Roman" w:hAnsi="Times New Roman" w:cs="Vrinda"/>
          <w:sz w:val="26"/>
          <w:szCs w:val="26"/>
          <w:lang w:bidi="as-IN"/>
        </w:rPr>
        <w:tab/>
      </w:r>
      <w:r>
        <w:rPr>
          <w:rFonts w:ascii="Times New Roman" w:hAnsi="Times New Roman" w:cs="Vrinda"/>
          <w:sz w:val="26"/>
          <w:szCs w:val="26"/>
          <w:lang w:bidi="as-IN"/>
        </w:rPr>
        <w:tab/>
        <w:t xml:space="preserve">  </w:t>
      </w:r>
      <w:r>
        <w:rPr>
          <w:rFonts w:ascii="Times New Roman" w:hAnsi="Times New Roman" w:cs="Vrinda"/>
          <w:sz w:val="26"/>
          <w:szCs w:val="26"/>
          <w:lang w:bidi="as-IN"/>
        </w:rPr>
        <w:tab/>
      </w:r>
      <w:r>
        <w:rPr>
          <w:rFonts w:ascii="Times New Roman" w:hAnsi="Times New Roman" w:cs="Vrinda"/>
          <w:sz w:val="26"/>
          <w:szCs w:val="26"/>
          <w:lang w:bidi="as-IN"/>
        </w:rPr>
        <w:tab/>
        <w:t xml:space="preserve">Consultancy, Professional Writing, Public </w:t>
      </w:r>
      <w:r>
        <w:rPr>
          <w:rFonts w:ascii="Times New Roman" w:hAnsi="Times New Roman" w:cs="Vrinda"/>
          <w:sz w:val="26"/>
          <w:szCs w:val="26"/>
          <w:lang w:bidi="as-IN"/>
        </w:rPr>
        <w:tab/>
      </w:r>
      <w:r>
        <w:rPr>
          <w:rFonts w:ascii="Times New Roman" w:hAnsi="Times New Roman" w:cs="Vrinda"/>
          <w:sz w:val="26"/>
          <w:szCs w:val="26"/>
          <w:lang w:bidi="as-IN"/>
        </w:rPr>
        <w:tab/>
      </w:r>
      <w:r>
        <w:rPr>
          <w:rFonts w:ascii="Times New Roman" w:hAnsi="Times New Roman" w:cs="Vrinda"/>
          <w:sz w:val="26"/>
          <w:szCs w:val="26"/>
          <w:lang w:bidi="as-IN"/>
        </w:rPr>
        <w:tab/>
      </w:r>
      <w:r>
        <w:rPr>
          <w:rFonts w:ascii="Times New Roman" w:hAnsi="Times New Roman" w:cs="Vrinda"/>
          <w:sz w:val="26"/>
          <w:szCs w:val="26"/>
          <w:lang w:bidi="as-IN"/>
        </w:rPr>
        <w:tab/>
      </w:r>
      <w:r>
        <w:rPr>
          <w:rFonts w:ascii="Times New Roman" w:hAnsi="Times New Roman" w:cs="Vrinda"/>
          <w:sz w:val="26"/>
          <w:szCs w:val="26"/>
          <w:lang w:bidi="as-IN"/>
        </w:rPr>
        <w:tab/>
        <w:t xml:space="preserve">  </w:t>
      </w:r>
      <w:r>
        <w:rPr>
          <w:rFonts w:ascii="Times New Roman" w:hAnsi="Times New Roman" w:cs="Vrinda"/>
          <w:sz w:val="26"/>
          <w:szCs w:val="26"/>
          <w:lang w:bidi="as-IN"/>
        </w:rPr>
        <w:tab/>
      </w:r>
      <w:r>
        <w:rPr>
          <w:rFonts w:ascii="Times New Roman" w:hAnsi="Times New Roman" w:cs="Vrinda"/>
          <w:sz w:val="26"/>
          <w:szCs w:val="26"/>
          <w:lang w:bidi="as-IN"/>
        </w:rPr>
        <w:tab/>
      </w:r>
      <w:r>
        <w:rPr>
          <w:rFonts w:ascii="Times New Roman" w:hAnsi="Times New Roman" w:cs="Vrinda"/>
          <w:sz w:val="26"/>
          <w:szCs w:val="26"/>
          <w:lang w:bidi="as-IN"/>
        </w:rPr>
        <w:tab/>
        <w:t>Relation Promotion, Documentation etc.</w:t>
      </w: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26"/>
          <w:szCs w:val="26"/>
          <w:lang w:bidi="as-IN"/>
        </w:rPr>
      </w:pP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30"/>
          <w:szCs w:val="30"/>
          <w:lang w:bidi="as-IN"/>
        </w:rPr>
      </w:pP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36"/>
          <w:szCs w:val="36"/>
          <w:lang w:bidi="as-IN"/>
        </w:rPr>
      </w:pPr>
      <w:r>
        <w:rPr>
          <w:rFonts w:ascii="Times New Roman" w:hAnsi="Times New Roman" w:cs="Vrinda"/>
          <w:sz w:val="36"/>
          <w:szCs w:val="36"/>
          <w:lang w:bidi="as-IN"/>
        </w:rPr>
        <w:t>Human Resources</w:t>
      </w: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30"/>
          <w:szCs w:val="30"/>
          <w:lang w:bidi="as-IN"/>
        </w:rPr>
      </w:pP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26"/>
          <w:szCs w:val="26"/>
          <w:lang w:bidi="as-IN"/>
        </w:rPr>
      </w:pP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Adip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Kumar </w:t>
      </w:r>
      <w:proofErr w:type="spellStart"/>
      <w:proofErr w:type="gramStart"/>
      <w:r>
        <w:rPr>
          <w:rFonts w:ascii="Times New Roman" w:hAnsi="Times New Roman" w:cs="Vrinda"/>
          <w:sz w:val="26"/>
          <w:szCs w:val="26"/>
          <w:lang w:bidi="as-IN"/>
        </w:rPr>
        <w:t>Phukan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:</w:t>
      </w:r>
      <w:proofErr w:type="gramEnd"/>
      <w:r>
        <w:rPr>
          <w:rFonts w:ascii="Times New Roman" w:hAnsi="Times New Roman" w:cs="Vrinda"/>
          <w:sz w:val="26"/>
          <w:szCs w:val="26"/>
          <w:lang w:bidi="as-IN"/>
        </w:rPr>
        <w:t xml:space="preserve">  A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reknowned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Journalist, Economic Thinker &amp; Political Analyst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Adip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Kumar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Phukan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is the Co-founder of North East Bridge. The Former Editor of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Sadin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,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Dainik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Batori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&amp;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Adinor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Sambad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and the Former Executive Editor of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Asomiya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Pratidin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,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Adip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Kumar </w:t>
      </w:r>
      <w:r>
        <w:rPr>
          <w:rFonts w:ascii="Times New Roman" w:hAnsi="Times New Roman" w:cs="Vrinda"/>
          <w:sz w:val="26"/>
          <w:szCs w:val="26"/>
          <w:lang w:bidi="as-IN"/>
        </w:rPr>
        <w:tab/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Phukan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is well known for his working skills and leadership quality. Presently, he is serving as the Chief Editor of ‘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Notun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Samay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>’– the Monthly Eco-Political News Magazine, published by North East Bridge.</w:t>
      </w: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26"/>
          <w:szCs w:val="26"/>
          <w:lang w:bidi="as-IN"/>
        </w:rPr>
      </w:pP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26"/>
          <w:szCs w:val="26"/>
          <w:lang w:bidi="as-IN"/>
        </w:rPr>
      </w:pPr>
      <w:r>
        <w:rPr>
          <w:rFonts w:ascii="Times New Roman" w:hAnsi="Times New Roman" w:cs="Vrinda"/>
          <w:sz w:val="26"/>
          <w:szCs w:val="26"/>
          <w:lang w:bidi="as-IN"/>
        </w:rPr>
        <w:t xml:space="preserve">Lucy </w:t>
      </w:r>
      <w:proofErr w:type="spellStart"/>
      <w:proofErr w:type="gramStart"/>
      <w:r>
        <w:rPr>
          <w:rFonts w:ascii="Times New Roman" w:hAnsi="Times New Roman" w:cs="Vrinda"/>
          <w:sz w:val="26"/>
          <w:szCs w:val="26"/>
          <w:lang w:bidi="as-IN"/>
        </w:rPr>
        <w:t>Neog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:</w:t>
      </w:r>
      <w:proofErr w:type="gramEnd"/>
      <w:r>
        <w:rPr>
          <w:rFonts w:ascii="Times New Roman" w:hAnsi="Times New Roman" w:cs="Vrinda"/>
          <w:sz w:val="26"/>
          <w:szCs w:val="26"/>
          <w:lang w:bidi="as-IN"/>
        </w:rPr>
        <w:t xml:space="preserve"> Well Known as an energetic &amp; dynamic Journalist, Lucy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Neog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is another founder of M/s North East Bridge. The present Editor of ‘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Notun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Samay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’, Lucy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Neog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earlier worked with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Asomiya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Pratidin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,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Dainik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Batori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as a Reporter and later had been the Executive Editor of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Adinor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Sambad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>.</w:t>
      </w:r>
    </w:p>
    <w:p w:rsidR="007532E4" w:rsidRDefault="007532E4" w:rsidP="0075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26"/>
          <w:szCs w:val="26"/>
          <w:lang w:bidi="as-IN"/>
        </w:rPr>
      </w:pPr>
    </w:p>
    <w:p w:rsidR="007532E4" w:rsidRDefault="007532E4" w:rsidP="007532E4">
      <w:pPr>
        <w:tabs>
          <w:tab w:val="left" w:pos="3742"/>
          <w:tab w:val="left" w:pos="3969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Times New Roman" w:hAnsi="Times New Roman" w:cs="Vrinda"/>
          <w:sz w:val="36"/>
          <w:szCs w:val="36"/>
          <w:lang w:bidi="as-IN"/>
        </w:rPr>
      </w:pPr>
      <w:r>
        <w:rPr>
          <w:rFonts w:ascii="Times New Roman" w:hAnsi="Times New Roman" w:cs="Vrinda"/>
          <w:sz w:val="36"/>
          <w:szCs w:val="36"/>
          <w:lang w:bidi="as-IN"/>
        </w:rPr>
        <w:t>Working experience in translation:</w:t>
      </w:r>
      <w:r>
        <w:rPr>
          <w:rFonts w:ascii="Times New Roman" w:hAnsi="Times New Roman" w:cs="Vrinda"/>
          <w:sz w:val="36"/>
          <w:szCs w:val="36"/>
          <w:lang w:bidi="as-IN"/>
        </w:rPr>
        <w:tab/>
      </w:r>
    </w:p>
    <w:p w:rsidR="007532E4" w:rsidRDefault="007532E4" w:rsidP="007532E4">
      <w:pPr>
        <w:tabs>
          <w:tab w:val="left" w:pos="3742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Vrinda"/>
          <w:sz w:val="26"/>
          <w:szCs w:val="26"/>
          <w:lang w:bidi="as-IN"/>
        </w:rPr>
      </w:pPr>
      <w:r>
        <w:rPr>
          <w:rFonts w:ascii="Times New Roman" w:hAnsi="Times New Roman" w:cs="Vrinda"/>
          <w:sz w:val="26"/>
          <w:szCs w:val="26"/>
          <w:lang w:bidi="as-IN"/>
        </w:rPr>
        <w:t xml:space="preserve">A group of well-known, expert translators has been working with M/s North East Bridge since long. Having expertise in various languages– Assamese, English, Hindi,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Bangla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etc. these translators have successfully completed many time-bound projects. M/s North East Bridge has been regularly associated with IIE (Indian Institute of Entrepreneurship) &amp; RGVN (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Rashtriya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Gramin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Vikash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 xml:space="preserve"> </w:t>
      </w:r>
      <w:proofErr w:type="spellStart"/>
      <w:r>
        <w:rPr>
          <w:rFonts w:ascii="Times New Roman" w:hAnsi="Times New Roman" w:cs="Vrinda"/>
          <w:sz w:val="26"/>
          <w:szCs w:val="26"/>
          <w:lang w:bidi="as-IN"/>
        </w:rPr>
        <w:t>Nidhi</w:t>
      </w:r>
      <w:proofErr w:type="spellEnd"/>
      <w:r>
        <w:rPr>
          <w:rFonts w:ascii="Times New Roman" w:hAnsi="Times New Roman" w:cs="Vrinda"/>
          <w:sz w:val="26"/>
          <w:szCs w:val="26"/>
          <w:lang w:bidi="as-IN"/>
        </w:rPr>
        <w:t>) through translation works.</w:t>
      </w:r>
    </w:p>
    <w:p w:rsidR="007532E4" w:rsidRDefault="007532E4"/>
    <w:sectPr w:rsidR="007532E4" w:rsidSect="00943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2E4"/>
    <w:rsid w:val="007532E4"/>
    <w:rsid w:val="0094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2019-02-22T11:18:00Z</dcterms:created>
  <dcterms:modified xsi:type="dcterms:W3CDTF">2019-02-22T11:19:00Z</dcterms:modified>
</cp:coreProperties>
</file>