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Moisés dos Reis Borges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Contact: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moireisb@gmail.com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-+55 (31) 99996-6633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Rua Major Delfino de Paula, 2186 – Bairro São Francisco – Belo Horizonte – MG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ssional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Estadual Professor Affonso Neves 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Bairro São Francisco, Belo Horizonte – MG.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 Teacher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Ensino Médio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august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Estadual Deputado Ilacir Pereira de Lima 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Bairro Cachoeirinha, Belo Horizonte – MG.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 Teacher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Ensino Médio (High School), Teacher. Designated from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february to july of 2015.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Estadual Professor Affonso Neves –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Bairro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Francisco, Belo Horizonte – MG.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Mandatory Internship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observation and conduction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Estágio II (Ensino Fundamental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Elementary School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- 8º e 9º ano) –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of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2019.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Estadual Coronel Juca Pinto –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Universitário, Belo Horizonte – MG.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Mandatory Internship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observation and conduction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Estágio I (Ensino Fundamental -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lementary School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- 6º e 7º ano) –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of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2019.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Estadual Professor Affonso Neves –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Francisco, Belo Horizonte – MG.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Mandatory Internship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bserv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Estágio III (Ensino Médio - High School) –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of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2018.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 Graduation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aculdade de Letras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Universidade Federal de Minas Gerais, UFMG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Graduated 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2019.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Translation Studies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the perspective of Systemic Grammar - Four semesters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Faculdade de Letras - Universidade Federal de Minas Gerais, UFMG.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Complementar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(Advan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d; Fluent);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(Intermedi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Spanish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(Intermedi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ireis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