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70" w:rsidRPr="00C61006" w:rsidRDefault="000D1804">
      <w:pPr>
        <w:pStyle w:val="Informaesdocontato"/>
        <w:rPr>
          <w:rFonts w:ascii="Tahoma" w:hAnsi="Tahoma" w:cs="Tahoma"/>
          <w:color w:val="000000" w:themeColor="text1"/>
        </w:rPr>
      </w:pPr>
      <w:sdt>
        <w:sdtPr>
          <w:rPr>
            <w:rFonts w:ascii="Tahoma" w:hAnsi="Tahoma" w:cs="Tahoma"/>
            <w:color w:val="000000" w:themeColor="text1"/>
          </w:rPr>
          <w:alias w:val="Endereço"/>
          <w:tag w:val="Endereço"/>
          <w:id w:val="1415969137"/>
          <w:placeholder>
            <w:docPart w:val="1102587853B1426588DC982A025BBE70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ED3753">
            <w:rPr>
              <w:rFonts w:ascii="Tahoma" w:hAnsi="Tahoma" w:cs="Tahoma"/>
              <w:color w:val="000000" w:themeColor="text1"/>
            </w:rPr>
            <w:t xml:space="preserve">Rua </w:t>
          </w:r>
          <w:proofErr w:type="spellStart"/>
          <w:r w:rsidR="00ED3753">
            <w:rPr>
              <w:rFonts w:ascii="Tahoma" w:hAnsi="Tahoma" w:cs="Tahoma"/>
              <w:color w:val="000000" w:themeColor="text1"/>
            </w:rPr>
            <w:t>Maximino</w:t>
          </w:r>
          <w:proofErr w:type="spellEnd"/>
          <w:r w:rsidR="00ED3753">
            <w:rPr>
              <w:rFonts w:ascii="Tahoma" w:hAnsi="Tahoma" w:cs="Tahoma"/>
              <w:color w:val="000000" w:themeColor="text1"/>
            </w:rPr>
            <w:t xml:space="preserve"> Fidélis, 395</w:t>
          </w:r>
        </w:sdtContent>
      </w:sdt>
    </w:p>
    <w:sdt>
      <w:sdtPr>
        <w:rPr>
          <w:rFonts w:ascii="Tahoma" w:hAnsi="Tahoma" w:cs="Tahoma"/>
          <w:color w:val="000000" w:themeColor="text1"/>
        </w:rPr>
        <w:alias w:val="Categoria"/>
        <w:tag w:val=""/>
        <w:id w:val="1543715586"/>
        <w:placeholder>
          <w:docPart w:val="B39F8BA0F8234863ABBA4B00A3CD3312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886970" w:rsidRPr="00C61006" w:rsidRDefault="00ED3753">
          <w:pPr>
            <w:pStyle w:val="Informaesdocontato"/>
            <w:rPr>
              <w:rFonts w:ascii="Tahoma" w:hAnsi="Tahoma" w:cs="Tahoma"/>
              <w:color w:val="000000" w:themeColor="text1"/>
            </w:rPr>
          </w:pPr>
          <w:r>
            <w:rPr>
              <w:rFonts w:ascii="Tahoma" w:hAnsi="Tahoma" w:cs="Tahoma"/>
              <w:color w:val="000000" w:themeColor="text1"/>
            </w:rPr>
            <w:t>Gravatá, Saquarema</w:t>
          </w:r>
          <w:r w:rsidR="00A13FB3" w:rsidRPr="00C61006">
            <w:rPr>
              <w:rFonts w:ascii="Tahoma" w:hAnsi="Tahoma" w:cs="Tahoma"/>
              <w:color w:val="000000" w:themeColor="text1"/>
            </w:rPr>
            <w:t>/RJ</w:t>
          </w:r>
          <w:r w:rsidR="00B77E58">
            <w:rPr>
              <w:rFonts w:ascii="Tahoma" w:hAnsi="Tahoma" w:cs="Tahoma"/>
              <w:color w:val="000000" w:themeColor="text1"/>
            </w:rPr>
            <w:t xml:space="preserve">- </w:t>
          </w:r>
          <w:proofErr w:type="spellStart"/>
          <w:r w:rsidR="00B77E58">
            <w:rPr>
              <w:rFonts w:ascii="Tahoma" w:hAnsi="Tahoma" w:cs="Tahoma"/>
              <w:color w:val="000000" w:themeColor="text1"/>
            </w:rPr>
            <w:t>Brazil</w:t>
          </w:r>
          <w:proofErr w:type="spellEnd"/>
        </w:p>
      </w:sdtContent>
    </w:sdt>
    <w:sdt>
      <w:sdtPr>
        <w:rPr>
          <w:rFonts w:ascii="Tahoma" w:hAnsi="Tahoma" w:cs="Tahoma"/>
          <w:color w:val="000000" w:themeColor="text1"/>
        </w:rPr>
        <w:alias w:val="Site"/>
        <w:tag w:val="Site"/>
        <w:id w:val="48967594"/>
        <w:placeholder>
          <w:docPart w:val="7843481B59334B8F929BF8A3A461856A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886970" w:rsidRPr="00C61006" w:rsidRDefault="005211CE">
          <w:pPr>
            <w:pStyle w:val="Informaesdocontato"/>
            <w:rPr>
              <w:rFonts w:ascii="Tahoma" w:hAnsi="Tahoma" w:cs="Tahoma"/>
              <w:color w:val="000000" w:themeColor="text1"/>
            </w:rPr>
          </w:pPr>
          <w:r w:rsidRPr="00C61006">
            <w:rPr>
              <w:rFonts w:ascii="Tahoma" w:hAnsi="Tahoma" w:cs="Tahoma"/>
              <w:color w:val="000000" w:themeColor="text1"/>
            </w:rPr>
            <w:t>(</w:t>
          </w:r>
          <w:r w:rsidR="00B77E58">
            <w:rPr>
              <w:rFonts w:ascii="Tahoma" w:hAnsi="Tahoma" w:cs="Tahoma"/>
              <w:color w:val="000000" w:themeColor="text1"/>
            </w:rPr>
            <w:t>55</w:t>
          </w:r>
          <w:r w:rsidRPr="00C61006">
            <w:rPr>
              <w:rFonts w:ascii="Tahoma" w:hAnsi="Tahoma" w:cs="Tahoma"/>
              <w:color w:val="000000" w:themeColor="text1"/>
            </w:rPr>
            <w:t xml:space="preserve">) </w:t>
          </w:r>
          <w:r w:rsidR="00B77E58">
            <w:rPr>
              <w:rFonts w:ascii="Tahoma" w:hAnsi="Tahoma" w:cs="Tahoma"/>
              <w:color w:val="000000" w:themeColor="text1"/>
            </w:rPr>
            <w:t xml:space="preserve">22 </w:t>
          </w:r>
          <w:r w:rsidRPr="00C61006">
            <w:rPr>
              <w:rFonts w:ascii="Tahoma" w:hAnsi="Tahoma" w:cs="Tahoma"/>
              <w:color w:val="000000" w:themeColor="text1"/>
            </w:rPr>
            <w:t>2651-1291/(</w:t>
          </w:r>
          <w:r w:rsidR="00B77E58">
            <w:rPr>
              <w:rFonts w:ascii="Tahoma" w:hAnsi="Tahoma" w:cs="Tahoma"/>
              <w:color w:val="000000" w:themeColor="text1"/>
            </w:rPr>
            <w:t>55</w:t>
          </w:r>
          <w:r w:rsidRPr="00C61006">
            <w:rPr>
              <w:rFonts w:ascii="Tahoma" w:hAnsi="Tahoma" w:cs="Tahoma"/>
              <w:color w:val="000000" w:themeColor="text1"/>
            </w:rPr>
            <w:t xml:space="preserve">) </w:t>
          </w:r>
          <w:r w:rsidR="00B77E58">
            <w:rPr>
              <w:rFonts w:ascii="Tahoma" w:hAnsi="Tahoma" w:cs="Tahoma"/>
              <w:color w:val="000000" w:themeColor="text1"/>
            </w:rPr>
            <w:t xml:space="preserve">22 </w:t>
          </w:r>
          <w:r w:rsidRPr="00C61006">
            <w:rPr>
              <w:rFonts w:ascii="Tahoma" w:hAnsi="Tahoma" w:cs="Tahoma"/>
              <w:color w:val="000000" w:themeColor="text1"/>
            </w:rPr>
            <w:t>99817-0505</w:t>
          </w:r>
        </w:p>
      </w:sdtContent>
    </w:sdt>
    <w:sdt>
      <w:sdtPr>
        <w:rPr>
          <w:rStyle w:val="nfase"/>
          <w:rFonts w:ascii="Tahoma" w:hAnsi="Tahoma" w:cs="Tahoma"/>
          <w:color w:val="000000" w:themeColor="text1"/>
        </w:rPr>
        <w:alias w:val="Email"/>
        <w:tag w:val=""/>
        <w:id w:val="1889536063"/>
        <w:placeholder>
          <w:docPart w:val="8C8C03D671034CEEB85D6C5186027D9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nfase"/>
        </w:rPr>
      </w:sdtEndPr>
      <w:sdtContent>
        <w:p w:rsidR="00886970" w:rsidRPr="00C61006" w:rsidRDefault="00A13FB3">
          <w:pPr>
            <w:pStyle w:val="Informaesdocontato"/>
            <w:rPr>
              <w:rStyle w:val="nfase"/>
              <w:rFonts w:ascii="Tahoma" w:hAnsi="Tahoma" w:cs="Tahoma"/>
              <w:color w:val="000000" w:themeColor="text1"/>
            </w:rPr>
          </w:pPr>
          <w:r w:rsidRPr="00C61006">
            <w:rPr>
              <w:rStyle w:val="nfase"/>
              <w:rFonts w:ascii="Tahoma" w:hAnsi="Tahoma" w:cs="Tahoma"/>
              <w:color w:val="000000" w:themeColor="text1"/>
            </w:rPr>
            <w:t>flavianareis@gmail.com</w:t>
          </w:r>
        </w:p>
      </w:sdtContent>
    </w:sdt>
    <w:p w:rsidR="00886970" w:rsidRPr="00C61006" w:rsidRDefault="000D1804">
      <w:pPr>
        <w:pStyle w:val="Nome"/>
        <w:rPr>
          <w:rFonts w:ascii="Tahoma" w:hAnsi="Tahoma" w:cs="Tahoma"/>
          <w:color w:val="000000" w:themeColor="text1"/>
        </w:rPr>
      </w:pPr>
      <w:sdt>
        <w:sdtPr>
          <w:rPr>
            <w:rFonts w:ascii="Tahoma" w:hAnsi="Tahoma" w:cs="Tahoma"/>
            <w:color w:val="000000" w:themeColor="text1"/>
          </w:rPr>
          <w:alias w:val="Seu nome"/>
          <w:tag w:val=""/>
          <w:id w:val="1197042864"/>
          <w:placeholder>
            <w:docPart w:val="B76A885C364A49F1BA8E2925912A112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13FB3" w:rsidRPr="00C61006">
            <w:rPr>
              <w:rFonts w:ascii="Tahoma" w:hAnsi="Tahoma" w:cs="Tahoma"/>
              <w:color w:val="000000" w:themeColor="text1"/>
            </w:rPr>
            <w:t xml:space="preserve">Flaviana </w:t>
          </w:r>
          <w:r w:rsidR="00920127">
            <w:rPr>
              <w:rFonts w:ascii="Tahoma" w:hAnsi="Tahoma" w:cs="Tahoma"/>
              <w:color w:val="000000" w:themeColor="text1"/>
            </w:rPr>
            <w:t xml:space="preserve">RUADE DE SOUZA </w:t>
          </w:r>
          <w:r w:rsidR="00A13FB3" w:rsidRPr="00C61006">
            <w:rPr>
              <w:rFonts w:ascii="Tahoma" w:hAnsi="Tahoma" w:cs="Tahoma"/>
              <w:color w:val="000000" w:themeColor="text1"/>
            </w:rPr>
            <w:t>Reis</w:t>
          </w:r>
        </w:sdtContent>
      </w:sdt>
    </w:p>
    <w:tbl>
      <w:tblPr>
        <w:tblStyle w:val="Tabeladocurrculo"/>
        <w:tblW w:w="5000" w:type="pct"/>
        <w:tblLook w:val="04A0" w:firstRow="1" w:lastRow="0" w:firstColumn="1" w:lastColumn="0" w:noHBand="0" w:noVBand="1"/>
        <w:tblDescription w:val="Resume"/>
      </w:tblPr>
      <w:tblGrid>
        <w:gridCol w:w="1759"/>
        <w:gridCol w:w="368"/>
        <w:gridCol w:w="7680"/>
      </w:tblGrid>
      <w:tr w:rsidR="00C61006" w:rsidRPr="00C61006" w:rsidTr="00797C47">
        <w:tc>
          <w:tcPr>
            <w:tcW w:w="1759" w:type="dxa"/>
          </w:tcPr>
          <w:p w:rsidR="00886970" w:rsidRPr="00C61006" w:rsidRDefault="00886970">
            <w:pPr>
              <w:pStyle w:val="ttulo1"/>
              <w:rPr>
                <w:rFonts w:ascii="Tahoma" w:hAnsi="Tahoma" w:cs="Tahoma"/>
                <w:color w:val="B1C0CD" w:themeColor="accent1" w:themeTint="99"/>
              </w:rPr>
            </w:pPr>
          </w:p>
        </w:tc>
        <w:tc>
          <w:tcPr>
            <w:tcW w:w="368" w:type="dxa"/>
          </w:tcPr>
          <w:p w:rsidR="00886970" w:rsidRPr="00C61006" w:rsidRDefault="0088697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680" w:type="dxa"/>
          </w:tcPr>
          <w:p w:rsidR="00886970" w:rsidRPr="00C61006" w:rsidRDefault="00886970" w:rsidP="00DD5499">
            <w:pPr>
              <w:pStyle w:val="Textodocurrculo"/>
              <w:ind w:right="0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61006" w:rsidRPr="00C61006" w:rsidTr="00797C47">
        <w:tc>
          <w:tcPr>
            <w:tcW w:w="1759" w:type="dxa"/>
          </w:tcPr>
          <w:p w:rsidR="00886970" w:rsidRPr="00C61006" w:rsidRDefault="00B77E58">
            <w:pPr>
              <w:pStyle w:val="ttulo1"/>
              <w:rPr>
                <w:rFonts w:ascii="Tahoma" w:hAnsi="Tahoma" w:cs="Tahoma"/>
                <w:color w:val="B1C0CD" w:themeColor="accent1" w:themeTint="99"/>
              </w:rPr>
            </w:pPr>
            <w:r>
              <w:rPr>
                <w:rFonts w:ascii="Tahoma" w:hAnsi="Tahoma" w:cs="Tahoma"/>
                <w:color w:val="B1C0CD" w:themeColor="accent1" w:themeTint="99"/>
              </w:rPr>
              <w:t>Professional Experience</w:t>
            </w:r>
          </w:p>
        </w:tc>
        <w:tc>
          <w:tcPr>
            <w:tcW w:w="368" w:type="dxa"/>
          </w:tcPr>
          <w:p w:rsidR="00886970" w:rsidRPr="00C61006" w:rsidRDefault="0088697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680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000000" w:themeColor="text1"/>
                <w14:ligatures w14:val="none"/>
              </w:rPr>
              <w:id w:val="1436861535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id w:val="-810178306"/>
                  <w15:repeatingSection/>
                </w:sdtPr>
                <w:sdtEndPr/>
                <w:sdtContent>
                  <w:sdt>
                    <w:sdtPr>
                      <w:rPr>
                        <w:rFonts w:ascii="Tahoma" w:eastAsiaTheme="minorEastAsia" w:hAnsi="Tahoma" w:cs="Tahoma"/>
                        <w:b w:val="0"/>
                        <w:bCs w:val="0"/>
                        <w:caps w:val="0"/>
                        <w:color w:val="000000" w:themeColor="text1"/>
                        <w14:ligatures w14:val="none"/>
                      </w:rPr>
                      <w:id w:val="-1170947551"/>
                      <w:placeholder>
                        <w:docPart w:val="C885918E82934C129D892C91D15D5381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221802691"/>
                          <w:placeholder>
                            <w:docPart w:val="A306FB662B734D4983D783F98D58E035"/>
                          </w:placeholder>
                        </w:sdtPr>
                        <w:sdtEndPr/>
                        <w:sdtContent>
                          <w:p w:rsidR="00886970" w:rsidRPr="00B77E58" w:rsidRDefault="00B77E58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reelance Translator: </w:t>
                            </w:r>
                            <w:r w:rsidR="005C3C21"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Dannemann Siemsen </w:t>
                            </w:r>
                          </w:p>
                          <w:p w:rsidR="00A13FB3" w:rsidRPr="00B77E58" w:rsidRDefault="00B77E58" w:rsidP="00A13FB3">
                            <w:pPr>
                              <w:pStyle w:val="Textodocurrcul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proofErr w:type="spellStart"/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Since</w:t>
                            </w:r>
                            <w:proofErr w:type="spellEnd"/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2008</w:t>
                            </w:r>
                          </w:p>
                          <w:p w:rsidR="00B77E58" w:rsidRDefault="00B77E58" w:rsidP="00A13FB3">
                            <w:pPr>
                              <w:pStyle w:val="Textodocurrculo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Expertise in translation of patent and non-patent documents within genetics, chemical, biotechnological, pharmaceutical and medical fields for Industrial Property Offices.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:rsidR="00886970" w:rsidRPr="00B77E58" w:rsidRDefault="00B77E58" w:rsidP="00A13FB3">
                            <w:pPr>
                              <w:pStyle w:val="Textodocurrculo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English to Portuguese</w:t>
                            </w:r>
                          </w:p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id w:val="68699791"/>
                  <w:placeholder>
                    <w:docPart w:val="A306FB662B734D4983D783F98D58E035"/>
                  </w:placeholder>
                  <w15:appearance w15:val="hidden"/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="Tahoma" w:eastAsiaTheme="minorEastAsia" w:hAnsi="Tahoma" w:cs="Tahoma"/>
                        <w:b w:val="0"/>
                        <w:bCs w:val="0"/>
                        <w:caps w:val="0"/>
                        <w:color w:val="000000" w:themeColor="text1"/>
                        <w14:ligatures w14:val="none"/>
                      </w:rPr>
                      <w:id w:val="1015498601"/>
                      <w15:appearance w15:val="hidden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539404615"/>
                          <w:placeholder>
                            <w:docPart w:val="C885918E82934C129D892C91D15D5381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886970" w:rsidRPr="00B77E58" w:rsidRDefault="00B77E58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Freelance Translator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: </w:t>
                            </w:r>
                            <w:r w:rsidR="005C3C21"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RAJÃO &amp; ATHAYDE RADUTORES/TRANSLATORS™</w:t>
                            </w:r>
                          </w:p>
                          <w:p w:rsidR="005211CE" w:rsidRPr="00C61006" w:rsidRDefault="00B77E58" w:rsidP="005211CE">
                            <w:pPr>
                              <w:pStyle w:val="Textodocurrcul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Since 2012</w:t>
                            </w:r>
                          </w:p>
                        </w:sdtContent>
                      </w:sdt>
                      <w:p w:rsidR="00B77E58" w:rsidRDefault="00B77E58" w:rsidP="00B77E58">
                        <w:pPr>
                          <w:pStyle w:val="Textodocurrculo"/>
                          <w:rPr>
                            <w:lang w:val="en-US"/>
                          </w:rPr>
                        </w:pPr>
                        <w:r w:rsidRPr="00B77E58">
                          <w:rPr>
                            <w:rFonts w:ascii="Tahoma" w:hAnsi="Tahoma" w:cs="Tahoma"/>
                            <w:color w:val="000000" w:themeColor="text1"/>
                            <w:lang w:val="en-US"/>
                          </w:rPr>
                          <w:t>Expertise in translation of patent and non-patent documents within genetics, chemical, b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lang w:val="en-US"/>
                          </w:rPr>
                          <w:t xml:space="preserve">iotechnological, pharmaceutical, </w:t>
                        </w:r>
                        <w:r w:rsidRPr="00B77E58">
                          <w:rPr>
                            <w:rFonts w:ascii="Tahoma" w:hAnsi="Tahoma" w:cs="Tahoma"/>
                            <w:color w:val="000000" w:themeColor="text1"/>
                            <w:lang w:val="en-US"/>
                          </w:rPr>
                          <w:t>medical fields</w:t>
                        </w:r>
                        <w:r>
                          <w:rPr>
                            <w:rFonts w:ascii="Tahoma" w:hAnsi="Tahoma" w:cs="Tahoma"/>
                            <w:color w:val="000000" w:themeColor="text1"/>
                            <w:lang w:val="en-US"/>
                          </w:rPr>
                          <w:t xml:space="preserve"> and mechanics</w:t>
                        </w:r>
                        <w:r w:rsidRPr="00B77E58">
                          <w:rPr>
                            <w:rFonts w:ascii="Tahoma" w:hAnsi="Tahoma" w:cs="Tahoma"/>
                            <w:color w:val="000000" w:themeColor="text1"/>
                            <w:lang w:val="en-US"/>
                          </w:rPr>
                          <w:t xml:space="preserve"> for Industrial Property Offices.</w:t>
                        </w:r>
                        <w:r w:rsidRPr="00B77E58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B77E58" w:rsidRPr="00B77E58" w:rsidRDefault="00B77E58" w:rsidP="00B77E58">
                        <w:pPr>
                          <w:pStyle w:val="Textodocurrculo"/>
                          <w:rPr>
                            <w:rFonts w:ascii="Tahoma" w:hAnsi="Tahoma" w:cs="Tahoma"/>
                            <w:color w:val="000000" w:themeColor="text1"/>
                          </w:rPr>
                        </w:pPr>
                        <w:proofErr w:type="spellStart"/>
                        <w:r w:rsidRPr="00B77E58">
                          <w:rPr>
                            <w:rFonts w:ascii="Tahoma" w:hAnsi="Tahoma" w:cs="Tahoma"/>
                            <w:color w:val="000000" w:themeColor="text1"/>
                          </w:rPr>
                          <w:t>English</w:t>
                        </w:r>
                        <w:proofErr w:type="spellEnd"/>
                        <w:r w:rsidRPr="00B77E58">
                          <w:rPr>
                            <w:rFonts w:ascii="Tahoma" w:hAnsi="Tahoma" w:cs="Tahoma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B77E58">
                          <w:rPr>
                            <w:rFonts w:ascii="Tahoma" w:hAnsi="Tahoma" w:cs="Tahoma"/>
                            <w:color w:val="000000" w:themeColor="text1"/>
                          </w:rPr>
                          <w:t>to</w:t>
                        </w:r>
                        <w:proofErr w:type="spellEnd"/>
                        <w:r w:rsidRPr="00B77E58">
                          <w:rPr>
                            <w:rFonts w:ascii="Tahoma" w:hAnsi="Tahoma" w:cs="Tahoma"/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Pr="00B77E58">
                          <w:rPr>
                            <w:rFonts w:ascii="Tahoma" w:hAnsi="Tahoma" w:cs="Tahoma"/>
                            <w:color w:val="000000" w:themeColor="text1"/>
                          </w:rPr>
                          <w:t>Portuguese</w:t>
                        </w:r>
                        <w:proofErr w:type="spellEnd"/>
                      </w:p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1797262335"/>
                          <w:placeholder>
                            <w:docPart w:val="82E4D2B275284C218509D90B6973F673"/>
                          </w:placeholder>
                          <w15:appearance w15:val="hidden"/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A13FB3" w:rsidRPr="00C61006" w:rsidRDefault="00B77E58" w:rsidP="00B77E58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Postdoctoral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AT </w:t>
                            </w:r>
                            <w:r w:rsidR="00A13FB3" w:rsidRPr="00C6100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instituto nacional de câncer/INCA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“National Cancer Institute”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:rsidR="00886970" w:rsidRPr="00C61006" w:rsidRDefault="00A13FB3" w:rsidP="00B77E58">
                            <w:pPr>
                              <w:pStyle w:val="Textodocurrcul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6100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2011-2014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61006" w:rsidRPr="00C61006" w:rsidTr="00797C47">
        <w:tc>
          <w:tcPr>
            <w:tcW w:w="1759" w:type="dxa"/>
          </w:tcPr>
          <w:p w:rsidR="00886970" w:rsidRPr="00C61006" w:rsidRDefault="00B77E58" w:rsidP="00920127">
            <w:pPr>
              <w:pStyle w:val="ttulo1"/>
              <w:jc w:val="left"/>
              <w:rPr>
                <w:rFonts w:ascii="Tahoma" w:hAnsi="Tahoma" w:cs="Tahoma"/>
                <w:color w:val="B1C0CD" w:themeColor="accent1" w:themeTint="99"/>
              </w:rPr>
            </w:pPr>
            <w:r>
              <w:rPr>
                <w:rFonts w:ascii="Tahoma" w:hAnsi="Tahoma" w:cs="Tahoma"/>
                <w:color w:val="B1C0CD" w:themeColor="accent1" w:themeTint="99"/>
              </w:rPr>
              <w:t>Education</w:t>
            </w:r>
          </w:p>
        </w:tc>
        <w:tc>
          <w:tcPr>
            <w:tcW w:w="368" w:type="dxa"/>
          </w:tcPr>
          <w:p w:rsidR="00886970" w:rsidRPr="00C61006" w:rsidRDefault="0088697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680" w:type="dxa"/>
          </w:tcPr>
          <w:sdt>
            <w:sdtPr>
              <w:rPr>
                <w:rFonts w:ascii="Tahoma" w:eastAsiaTheme="minorEastAsia" w:hAnsi="Tahoma" w:cs="Tahoma"/>
                <w:b w:val="0"/>
                <w:bCs w:val="0"/>
                <w:caps w:val="0"/>
                <w:color w:val="000000" w:themeColor="text1"/>
                <w14:ligatures w14:val="none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="Tahoma" w:eastAsiaTheme="minorEastAsia" w:hAnsi="Tahoma" w:cs="Tahoma"/>
                    <w:b w:val="0"/>
                    <w:bCs w:val="0"/>
                    <w:caps w:val="0"/>
                    <w:color w:val="000000" w:themeColor="text1"/>
                    <w14:ligatures w14:val="none"/>
                  </w:rPr>
                  <w:id w:val="-1126388115"/>
                  <w:placeholder>
                    <w:docPart w:val="A306FB662B734D4983D783F98D58E035"/>
                  </w:placeholder>
                </w:sdtPr>
                <w:sdtEndPr>
                  <w:rPr>
                    <w:rFonts w:eastAsiaTheme="minorHAnsi"/>
                  </w:rPr>
                </w:sdtEndPr>
                <w:sdtContent>
                  <w:sdt>
                    <w:sdtPr>
                      <w:rPr>
                        <w:rFonts w:ascii="Tahoma" w:eastAsiaTheme="minorEastAsia" w:hAnsi="Tahoma" w:cs="Tahoma"/>
                        <w:b w:val="0"/>
                        <w:bCs w:val="0"/>
                        <w:caps w:val="0"/>
                        <w:color w:val="000000" w:themeColor="text1"/>
                        <w14:ligatures w14:val="none"/>
                      </w:rPr>
                      <w:id w:val="-515464952"/>
                      <w15:repeatingSection/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-722824948"/>
                          <w:placeholder>
                            <w:docPart w:val="C885918E82934C129D892C91D15D5381"/>
                          </w:placeholder>
                          <w15:repeatingSectionItem/>
                        </w:sdtPr>
                        <w:sdtEndPr>
                          <w:rPr>
                            <w:rFonts w:eastAsiaTheme="majorEastAsia"/>
                            <w:b/>
                            <w:bCs/>
                            <w:caps/>
                            <w14:ligatures w14:val="standardContextual"/>
                          </w:rPr>
                        </w:sdtEndPr>
                        <w:sdtContent>
                          <w:p w:rsidR="00B77E58" w:rsidRDefault="00B77E58" w:rsidP="00B77E58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POST GRADUATION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lato</w:t>
                            </w: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 sens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u:</w:t>
                            </w: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 MANAGEMENT IN PUBLIC HEALTH </w:t>
                            </w:r>
                          </w:p>
                          <w:p w:rsidR="00B77E58" w:rsidRPr="00487930" w:rsidRDefault="00B77E58" w:rsidP="00B77E58">
                            <w:pPr>
                              <w:pStyle w:val="ttulo2"/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  <w:t xml:space="preserve">in the estácio de sá university </w:t>
                            </w:r>
                          </w:p>
                          <w:p w:rsidR="00B77E58" w:rsidRPr="00487930" w:rsidRDefault="00B77E58" w:rsidP="00B77E58">
                            <w:pPr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  <w:t>Conclusion Forecast: 08/2016</w:t>
                            </w:r>
                          </w:p>
                          <w:p w:rsidR="0030453A" w:rsidRPr="00B77E58" w:rsidRDefault="00B77E58" w:rsidP="0030453A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POST GRADUATION LATO SENSU: CLINICAL ANALYSIS in the </w:t>
                            </w: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estácio de sá</w:t>
                            </w:r>
                            <w:r w:rsidRPr="00B77E58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 xml:space="preserve"> university </w:t>
                            </w:r>
                          </w:p>
                          <w:p w:rsidR="00487930" w:rsidRPr="00487930" w:rsidRDefault="00487930" w:rsidP="00487930">
                            <w:pPr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auto"/>
                                <w:lang w:val="en-US"/>
                              </w:rPr>
                              <w:t>Conclusion Forecast: 08/2016</w:t>
                            </w:r>
                          </w:p>
                          <w:p w:rsidR="00886970" w:rsidRPr="00487930" w:rsidRDefault="00487930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P</w:t>
                            </w:r>
                            <w:r w:rsidRPr="00487930">
                              <w:rPr>
                                <w:rFonts w:ascii="Tahoma" w:hAnsi="Tahoma" w:cs="Tahoma"/>
                                <w:caps w:val="0"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  <w:lang w:val="en-US"/>
                              </w:rPr>
                              <w:t>D Degree in Oncology: Instituto Nacional de Câncer (INCA) “National Cancer Institute”</w:t>
                            </w:r>
                          </w:p>
                        </w:sdtContent>
                      </w:sdt>
                      <w:p w:rsidR="00487930" w:rsidRPr="00487930" w:rsidRDefault="00487930">
                        <w:pPr>
                          <w:pStyle w:val="ttulo2"/>
                          <w:rPr>
                            <w:rFonts w:ascii="Tahoma" w:hAnsi="Tahoma" w:cs="Tahoma"/>
                            <w:b w:val="0"/>
                            <w:color w:val="000000" w:themeColor="text1"/>
                            <w:shd w:val="clear" w:color="auto" w:fill="FFFFFF"/>
                            <w:lang w:val="en-US"/>
                          </w:rPr>
                        </w:pPr>
                        <w:r w:rsidRPr="00487930">
                          <w:rPr>
                            <w:rFonts w:ascii="Tahoma" w:hAnsi="Tahoma" w:cs="Tahoma"/>
                            <w:b w:val="0"/>
                            <w:color w:val="000000" w:themeColor="text1"/>
                            <w:shd w:val="clear" w:color="auto" w:fill="FFFFFF"/>
                            <w:lang w:val="en-US"/>
                          </w:rPr>
                          <w:t>2007-2011</w:t>
                        </w:r>
                      </w:p>
                      <w:p w:rsidR="001A0C87" w:rsidRPr="00487930" w:rsidRDefault="00487930">
                        <w:pPr>
                          <w:pStyle w:val="ttulo2"/>
                          <w:rPr>
                            <w:rFonts w:ascii="Tahoma" w:eastAsiaTheme="minorHAnsi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:shd w:val="clear" w:color="auto" w:fill="FFFFFF"/>
                            <w:lang w:val="en-US"/>
                            <w14:ligatures w14:val="none"/>
                          </w:rPr>
                        </w:pPr>
                        <w:r w:rsidRPr="00487930">
                          <w:rPr>
                            <w:rFonts w:ascii="Tahoma" w:hAnsi="Tahoma" w:cs="Tahoma"/>
                            <w:b w:val="0"/>
                            <w:color w:val="000000" w:themeColor="text1"/>
                            <w:shd w:val="clear" w:color="auto" w:fill="FFFFFF"/>
                            <w:lang w:val="en-US"/>
                          </w:rPr>
                          <w:t>e</w:t>
                        </w:r>
                        <w:r w:rsidRPr="00487930">
                          <w:rPr>
                            <w:rFonts w:ascii="Tahoma" w:hAnsi="Tahoma" w:cs="Tahoma"/>
                            <w:b w:val="0"/>
                            <w:caps w:val="0"/>
                            <w:color w:val="000000" w:themeColor="text1"/>
                            <w:shd w:val="clear" w:color="auto" w:fill="FFFFFF"/>
                            <w:lang w:val="en-US"/>
                          </w:rPr>
                          <w:t>mphasis: Molecular Biology, Drug development, Leukemia.</w:t>
                        </w:r>
                      </w:p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1722708087"/>
                          <w:placeholder>
                            <w:docPart w:val="02394AC516D24F7F9E63A12A6491065D"/>
                          </w:placeholder>
                          <w15:repeatingSectionItem/>
                        </w:sdtPr>
                        <w:sdtEndPr>
                          <w:rPr>
                            <w:rFonts w:eastAsiaTheme="majorEastAsia"/>
                            <w:b/>
                            <w:bCs/>
                            <w:caps/>
                            <w14:ligatures w14:val="standardContextual"/>
                          </w:rPr>
                        </w:sdtEndPr>
                        <w:sdtContent>
                          <w:p w:rsidR="00A13FB3" w:rsidRPr="00C61006" w:rsidRDefault="00487930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Master’s Degree in Oncology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:</w:t>
                            </w: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Instituto Nacional de Câncer (INCA) “National Cancer Institute”</w:t>
                            </w:r>
                          </w:p>
                        </w:sdtContent>
                      </w:sdt>
                      <w:p w:rsidR="001A0C87" w:rsidRPr="00487930" w:rsidRDefault="00487930">
                        <w:pPr>
                          <w:pStyle w:val="ttulo2"/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:lang w:val="en-US"/>
                            <w14:ligatures w14:val="none"/>
                          </w:rPr>
                        </w:pPr>
                        <w:r w:rsidRPr="00487930">
                          <w:rPr>
                            <w:rFonts w:ascii="Tahoma" w:hAnsi="Tahoma" w:cs="Tahoma"/>
                            <w:b w:val="0"/>
                            <w:color w:val="000000" w:themeColor="text1"/>
                            <w:shd w:val="clear" w:color="auto" w:fill="FFFFFF"/>
                            <w:lang w:val="en-US"/>
                          </w:rPr>
                          <w:t>2005-2007</w:t>
                        </w:r>
                        <w:r w:rsidR="001A0C87" w:rsidRPr="00487930"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:lang w:val="en-US"/>
                            <w14:ligatures w14:val="none"/>
                          </w:rPr>
                          <w:t xml:space="preserve"> </w:t>
                        </w:r>
                      </w:p>
                      <w:p w:rsidR="00487930" w:rsidRPr="00487930" w:rsidRDefault="00487930">
                        <w:pPr>
                          <w:pStyle w:val="ttulo2"/>
                          <w:rPr>
                            <w:rFonts w:ascii="Tahoma" w:eastAsiaTheme="minorHAnsi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:lang w:val="en-US"/>
                            <w14:ligatures w14:val="none"/>
                          </w:rPr>
                        </w:pPr>
                        <w:r w:rsidRPr="00487930">
                          <w:rPr>
                            <w:rFonts w:ascii="Tahoma" w:eastAsiaTheme="minorHAnsi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:lang w:val="en-US"/>
                            <w14:ligatures w14:val="none"/>
                          </w:rPr>
                          <w:t xml:space="preserve">Emphasis: Cellular and Molecular Biology </w:t>
                        </w:r>
                      </w:p>
                      <w:sdt>
                        <w:sdtPr>
                          <w:rPr>
                            <w:rFonts w:ascii="Tahoma" w:eastAsiaTheme="minorEastAsia" w:hAnsi="Tahoma" w:cs="Tahoma"/>
                            <w:b w:val="0"/>
                            <w:bCs w:val="0"/>
                            <w:caps w:val="0"/>
                            <w:color w:val="000000" w:themeColor="text1"/>
                            <w14:ligatures w14:val="none"/>
                          </w:rPr>
                          <w:id w:val="1080557397"/>
                          <w:placeholder>
                            <w:docPart w:val="7F0CE6DAF2F941EFB84143BD22633E3C"/>
                          </w:placeholder>
                          <w15:repeatingSectionItem/>
                        </w:sdtPr>
                        <w:sdtEndPr>
                          <w:rPr>
                            <w:rFonts w:eastAsiaTheme="minorHAnsi"/>
                          </w:rPr>
                        </w:sdtEndPr>
                        <w:sdtContent>
                          <w:p w:rsidR="00A13FB3" w:rsidRPr="00C61006" w:rsidRDefault="00487930">
                            <w:pPr>
                              <w:pStyle w:val="ttulo2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Graduation in Biomedical Sciences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:</w:t>
                            </w:r>
                            <w:r w:rsidR="00A13FB3" w:rsidRPr="00C61006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universidade federal do estado do rio de janeiro-UNIRIO</w:t>
                            </w:r>
                          </w:p>
                          <w:p w:rsidR="00886970" w:rsidRPr="00C61006" w:rsidRDefault="00487930" w:rsidP="0048793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487930">
                              <w:rPr>
                                <w:rFonts w:ascii="Tahoma" w:hAnsi="Tahoma" w:cs="Tahoma"/>
                                <w:color w:val="000000" w:themeColor="text1"/>
                                <w:shd w:val="clear" w:color="auto" w:fill="FFFFFF"/>
                              </w:rPr>
                              <w:t>2000-2004</w:t>
                            </w:r>
                          </w:p>
                          <w:bookmarkStart w:id="0" w:name="_GoBack" w:displacedByCustomXml="next"/>
                          <w:bookmarkEnd w:id="0" w:displacedByCustomXml="next"/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61006" w:rsidRPr="00C61006" w:rsidTr="00797C47">
        <w:tc>
          <w:tcPr>
            <w:tcW w:w="1759" w:type="dxa"/>
          </w:tcPr>
          <w:p w:rsidR="00886970" w:rsidRPr="00487930" w:rsidRDefault="00487930" w:rsidP="00C61006">
            <w:pPr>
              <w:pStyle w:val="ttulo1"/>
              <w:rPr>
                <w:rFonts w:ascii="Tahoma" w:hAnsi="Tahoma" w:cs="Tahoma"/>
                <w:b/>
                <w:color w:val="B1C0CD" w:themeColor="accent1" w:themeTint="99"/>
              </w:rPr>
            </w:pPr>
            <w:r w:rsidRPr="00487930">
              <w:rPr>
                <w:rFonts w:ascii="Tahoma" w:hAnsi="Tahoma" w:cs="Tahoma"/>
                <w:b/>
                <w:color w:val="B1C0CD" w:themeColor="accent1" w:themeTint="99"/>
              </w:rPr>
              <w:lastRenderedPageBreak/>
              <w:t>Scientific Production</w:t>
            </w:r>
          </w:p>
        </w:tc>
        <w:tc>
          <w:tcPr>
            <w:tcW w:w="368" w:type="dxa"/>
          </w:tcPr>
          <w:p w:rsidR="00886970" w:rsidRPr="00487930" w:rsidRDefault="00886970">
            <w:pPr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680" w:type="dxa"/>
          </w:tcPr>
          <w:p w:rsidR="00886970" w:rsidRPr="00C61006" w:rsidRDefault="005C3C21">
            <w:pPr>
              <w:pStyle w:val="Textodocurrculo"/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</w:pP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>REIS, F. R. S.</w:t>
            </w:r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; FARIA, F. C. </w:t>
            </w:r>
            <w:proofErr w:type="gramStart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C. ;</w:t>
            </w:r>
            <w:proofErr w:type="gramEnd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Castro C ; Souza PS ; VASCONCELOS, F.C. ; Figueira Junior RDB ; Silva AJM ; COSTA, P. R. ; MAIA, R. C. ; MAIA, R. C. . </w:t>
            </w:r>
            <w:r w:rsidRPr="00DD549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DD549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Therapeutical</w:t>
            </w:r>
            <w:proofErr w:type="spellEnd"/>
            <w:r w:rsidRPr="00DD549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Potential of a Novel </w:t>
            </w:r>
            <w:proofErr w:type="spellStart"/>
            <w:r w:rsidRPr="00DD549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>Pterocarpanquinone</w:t>
            </w:r>
            <w:proofErr w:type="spellEnd"/>
            <w:r w:rsidRPr="00DD5499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lang w:val="en-US"/>
              </w:rPr>
              <w:t xml:space="preserve"> LQB-118 to Target Inhibitor of Apoptosis Proteins in Acute Myeloid Leukemia Cells. </w:t>
            </w:r>
            <w:proofErr w:type="spellStart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Anti-Cancer</w:t>
            </w:r>
            <w:proofErr w:type="spellEnd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Agents</w:t>
            </w:r>
            <w:proofErr w:type="spellEnd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 xml:space="preserve"> in Medicinal </w:t>
            </w:r>
            <w:proofErr w:type="spellStart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Chemistry</w:t>
            </w:r>
            <w:proofErr w:type="spellEnd"/>
            <w:r w:rsidRPr="00C61006">
              <w:rPr>
                <w:rFonts w:ascii="Tahoma" w:hAnsi="Tahoma" w:cs="Tahoma"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, v. 13, p. 341-351, 2013.</w:t>
            </w:r>
          </w:p>
          <w:p w:rsidR="005C3C21" w:rsidRPr="00C61006" w:rsidRDefault="005C3C21">
            <w:pPr>
              <w:pStyle w:val="Textodocurrculo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5C3C21" w:rsidRPr="00C61006" w:rsidRDefault="005C3C21" w:rsidP="00DD5499">
            <w:pPr>
              <w:pStyle w:val="Textodocurrculo"/>
              <w:ind w:right="168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Nestal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de Moraes, Gabriela; Souza, Paloma Silva; Costas, Fernanda Casal de </w:t>
            </w:r>
            <w:proofErr w:type="gram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Faria ;</w:t>
            </w:r>
            <w:proofErr w:type="gram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Vasconcelos, Flavia Cunha ;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>REIS, F. R. S.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; Maia, Raquel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Ciuvalschi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. 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The Interface between BCR-ABL-Dependent and -Independent Resistance Signaling Pathways in Chronic Myeloid Leukemia.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Leukemia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Research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and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Treatment</w:t>
            </w:r>
            <w:proofErr w:type="spellEnd"/>
            <w:r w:rsidRPr="00C61006">
              <w:rPr>
                <w:rFonts w:ascii="Tahoma" w:hAnsi="Tahoma" w:cs="Tahoma"/>
                <w:noProof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vertAlign w:val="superscript"/>
              </w:rPr>
              <w:drawing>
                <wp:inline distT="0" distB="0" distL="0" distR="0" wp14:anchorId="58FB59FA" wp14:editId="3DB7C342">
                  <wp:extent cx="171450" cy="76200"/>
                  <wp:effectExtent l="0" t="0" r="0" b="0"/>
                  <wp:docPr id="1" name="Imagem 1" descr="http://buscatextual.cnpq.br/buscatextual/images/curriculo/jc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903227_2" descr="http://buscatextual.cnpq.br/buscatextual/images/curriculo/jc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, v. 2012, p. 1-19, 2012.</w:t>
            </w:r>
          </w:p>
          <w:p w:rsidR="005C3C21" w:rsidRPr="00C61006" w:rsidRDefault="005C3C21">
            <w:pPr>
              <w:pStyle w:val="Textodocurrculo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5C3C21" w:rsidRPr="00C61006" w:rsidRDefault="005C3C21" w:rsidP="00DD5499">
            <w:pPr>
              <w:pStyle w:val="Textodocurrculo"/>
              <w:ind w:right="26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BERNARDO, P. </w:t>
            </w:r>
            <w:proofErr w:type="gram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S. ;</w:t>
            </w:r>
            <w:proofErr w:type="gramEnd"/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 xml:space="preserve">Reis, Flaviana </w:t>
            </w:r>
            <w:proofErr w:type="spellStart"/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>Ruade</w:t>
            </w:r>
            <w:proofErr w:type="spellEnd"/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 xml:space="preserve"> Souza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; Maia, Raquel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Ciuvalschi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.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Imatinib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 increases apoptosis index through modulation of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survivin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 subcellular localization in the blast phase of CML cells.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Leukemia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Research</w:t>
            </w:r>
            <w:proofErr w:type="spellEnd"/>
            <w:r w:rsidRPr="00C61006">
              <w:rPr>
                <w:rFonts w:ascii="Tahoma" w:hAnsi="Tahoma" w:cs="Tahoma"/>
                <w:noProof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vertAlign w:val="superscript"/>
              </w:rPr>
              <w:drawing>
                <wp:inline distT="0" distB="0" distL="0" distR="0" wp14:anchorId="4DCA82FB" wp14:editId="6D0FC660">
                  <wp:extent cx="171450" cy="76200"/>
                  <wp:effectExtent l="0" t="0" r="0" b="0"/>
                  <wp:docPr id="2" name="Imagem 2" descr="http://buscatextual.cnpq.br/buscatextual/images/curriculo/jc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52126_3" descr="http://buscatextual.cnpq.br/buscatextual/images/curriculo/jc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, v. 12, p. 00347, 2012.</w:t>
            </w:r>
          </w:p>
          <w:p w:rsidR="00C61006" w:rsidRPr="00C61006" w:rsidRDefault="00C61006">
            <w:pPr>
              <w:pStyle w:val="Textodocurrculo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5C3C21" w:rsidRPr="00C61006" w:rsidRDefault="00C61006" w:rsidP="00DD5499">
            <w:pPr>
              <w:pStyle w:val="Textodocurrculo"/>
              <w:ind w:right="26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 xml:space="preserve">REIS, F. R. </w:t>
            </w:r>
            <w:proofErr w:type="gramStart"/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>S</w:t>
            </w: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</w:rPr>
              <w:t>.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;</w:t>
            </w:r>
            <w:proofErr w:type="gram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Vasconcelos, FC ; PEREIRA, D. L. ;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Moellman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-Coelho, A ;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hyperlink r:id="rId10" w:tgtFrame="_blank" w:tooltip="Clique para visualizar o currículo" w:history="1">
              <w:r w:rsidRPr="00C61006">
                <w:rPr>
                  <w:rStyle w:val="Hyperlink"/>
                  <w:rFonts w:ascii="Tahoma" w:hAnsi="Tahoma" w:cs="Tahoma"/>
                  <w:color w:val="000000" w:themeColor="text1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MAIA, R. C.</w:t>
              </w:r>
            </w:hyperlink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Survivin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 and P-glycoprotein are associated and highly expressed in late phase chronic myeloid leukemia.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Oncology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Reports</w:t>
            </w:r>
            <w:proofErr w:type="spellEnd"/>
            <w:r w:rsidRPr="00C61006">
              <w:rPr>
                <w:rFonts w:ascii="Tahoma" w:hAnsi="Tahoma" w:cs="Tahoma"/>
                <w:noProof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vertAlign w:val="superscript"/>
              </w:rPr>
              <w:drawing>
                <wp:inline distT="0" distB="0" distL="0" distR="0" wp14:anchorId="113A3FFF" wp14:editId="02B5DB81">
                  <wp:extent cx="171450" cy="76200"/>
                  <wp:effectExtent l="0" t="0" r="0" b="0"/>
                  <wp:docPr id="3" name="Imagem 3" descr="http://buscatextual.cnpq.br/buscatextual/images/curriculo/jc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1335X_4" descr="http://buscatextual.cnpq.br/buscatextual/images/curriculo/jc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, v. 26, p. 472-478, 2011.</w:t>
            </w:r>
          </w:p>
          <w:p w:rsidR="00C61006" w:rsidRPr="00C61006" w:rsidRDefault="00C61006">
            <w:pPr>
              <w:pStyle w:val="Textodocurrculo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</w:p>
          <w:p w:rsidR="00C61006" w:rsidRPr="00DD5499" w:rsidRDefault="00C61006" w:rsidP="00DD5499">
            <w:pPr>
              <w:pStyle w:val="Textodocurrculo"/>
              <w:ind w:right="0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Souza, </w:t>
            </w:r>
            <w:proofErr w:type="gram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PS ;</w:t>
            </w:r>
            <w:proofErr w:type="gramEnd"/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b/>
                <w:bCs/>
                <w:color w:val="000000" w:themeColor="text1"/>
                <w:sz w:val="17"/>
                <w:szCs w:val="17"/>
                <w:u w:val="single"/>
                <w:bdr w:val="none" w:sz="0" w:space="0" w:color="auto" w:frame="1"/>
                <w:shd w:val="clear" w:color="auto" w:fill="FFFFFF"/>
              </w:rPr>
              <w:t>REIS, F. R. S.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; Vasconcelos, FC ;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Nestal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 xml:space="preserve"> de Moraes, G ;</w:t>
            </w:r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hyperlink r:id="rId11" w:tgtFrame="_blank" w:tooltip="Clique para visualizar o currículo" w:history="1">
              <w:r w:rsidRPr="00C61006">
                <w:rPr>
                  <w:rStyle w:val="Hyperlink"/>
                  <w:rFonts w:ascii="Tahoma" w:hAnsi="Tahoma" w:cs="Tahoma"/>
                  <w:color w:val="000000" w:themeColor="text1"/>
                  <w:sz w:val="17"/>
                  <w:szCs w:val="17"/>
                  <w:bdr w:val="none" w:sz="0" w:space="0" w:color="auto" w:frame="1"/>
                  <w:shd w:val="clear" w:color="auto" w:fill="FFFFFF"/>
                </w:rPr>
                <w:t>MAIA, R. C.</w:t>
              </w:r>
            </w:hyperlink>
            <w:r w:rsidRPr="00C61006">
              <w:rPr>
                <w:rStyle w:val="apple-converted-space"/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. P-glycoprotein and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survivin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 simultaneously regulate vincristine-induced apoptosis in chronic myeloid leukemia cells. </w:t>
            </w:r>
            <w:r w:rsidRPr="00DD5499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International Journal of Oncology</w:t>
            </w:r>
            <w:r w:rsidRPr="00C61006">
              <w:rPr>
                <w:rFonts w:ascii="Tahoma" w:hAnsi="Tahoma" w:cs="Tahoma"/>
                <w:noProof/>
                <w:color w:val="000000" w:themeColor="text1"/>
                <w:sz w:val="17"/>
                <w:szCs w:val="17"/>
                <w:bdr w:val="none" w:sz="0" w:space="0" w:color="auto" w:frame="1"/>
                <w:shd w:val="clear" w:color="auto" w:fill="FFFFFF"/>
                <w:vertAlign w:val="superscript"/>
              </w:rPr>
              <w:drawing>
                <wp:inline distT="0" distB="0" distL="0" distR="0" wp14:anchorId="15B28A61" wp14:editId="7D736CA6">
                  <wp:extent cx="171450" cy="76200"/>
                  <wp:effectExtent l="0" t="0" r="0" b="0"/>
                  <wp:docPr id="4" name="Imagem 4" descr="http://buscatextual.cnpq.br/buscatextual/images/curriculo/jc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96439_5" descr="http://buscatextual.cnpq.br/buscatextual/images/curriculo/jc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499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, v. XX, p. XX, 2011.</w:t>
            </w:r>
          </w:p>
          <w:p w:rsidR="00C61006" w:rsidRPr="00DD5499" w:rsidRDefault="00C61006">
            <w:pPr>
              <w:pStyle w:val="Textodocurrculo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</w:pPr>
            <w:r w:rsidRPr="00DD5499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ECCO 17 - ESMO 38 - ESTRO 32 European Cancer Congress. 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The </w:t>
            </w:r>
            <w:proofErr w:type="spellStart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>pterocarpanquinone</w:t>
            </w:r>
            <w:proofErr w:type="spellEnd"/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  <w:lang w:val="en-US"/>
              </w:rPr>
              <w:t xml:space="preserve"> LQB118 alters the subcellular localization of Nrf2 and reduces XIAP expression sensitizing acute myeloid leukemia cells to apoptosis. </w:t>
            </w:r>
            <w:r w:rsidRPr="00C61006">
              <w:rPr>
                <w:rFonts w:ascii="Tahoma" w:hAnsi="Tahoma" w:cs="Tahoma"/>
                <w:color w:val="000000" w:themeColor="text1"/>
                <w:sz w:val="17"/>
                <w:szCs w:val="17"/>
                <w:shd w:val="clear" w:color="auto" w:fill="FFFFFF"/>
              </w:rPr>
              <w:t>2013. (Congresso)</w:t>
            </w: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bdr w:val="none" w:sz="0" w:space="0" w:color="auto" w:frame="1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</w:pP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 xml:space="preserve">REIS, F. R. </w:t>
            </w:r>
            <w:proofErr w:type="gramStart"/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Vasconcelos, FC ; SILVA, K. L. ; RUMJANEK, V.M. ; Costa, P.R.R. ; </w:t>
            </w:r>
            <w:hyperlink r:id="rId12" w:tgtFrame="_blank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The new synthetic compound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Pterocarpanquinone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LQB-118 induces apoptosis in acute myeloid leukemia cells through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survivin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and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xiap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downregulation</w:t>
            </w:r>
            <w:proofErr w:type="spellEnd"/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..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In: European Multidisciplinary Cancer Congress, 2011,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Estocolmo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. European Journal of Cancer, 2011. v. 47. p. S148-S148.</w:t>
            </w:r>
          </w:p>
          <w:p w:rsidR="00C61006" w:rsidRPr="00DD5499" w:rsidRDefault="00C61006" w:rsidP="00C61006">
            <w:pPr>
              <w:spacing w:before="0"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Souza,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PS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Vasconcelos, FC ;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Nestal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de Moraes, G ;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bdr w:val="none" w:sz="0" w:space="0" w:color="auto" w:frame="1"/>
              </w:rPr>
              <w:t>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 </w:t>
            </w:r>
            <w:hyperlink r:id="rId13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Regulation of apoptosis through modulation of p-glycoprotein and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survivin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in a chronic myeloid leukemia cell line. 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In: XV Congresso da Sociedade Brasileira de Biologia Celular, 2010, São Paulo. XV Congresso da Sociedade Brasileira de Biologia Celular, 2010.</w:t>
            </w:r>
          </w:p>
          <w:p w:rsidR="00C61006" w:rsidRPr="00C61006" w:rsidRDefault="00C61006" w:rsidP="00C61006">
            <w:pPr>
              <w:spacing w:before="0"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Souza,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PS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SILVA, K. L. ; Vasconcelos, FC ;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Nestal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de Moraes, G ;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 </w:t>
            </w:r>
            <w:hyperlink r:id="rId14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Strong association between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survivin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and p-glycoprotein confers apoptosis resistance in CML cells. In: Eighth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Internacional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Conference on Mechanisms of Cell Death and Disease: Advances in Therapeutic Intervention and Drug Development, 2010,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Cascais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Eighth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Internacional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Conference on Mechanisms of Cell Death and Disease: Advances in Therapeutic Intervention and Drug Development, 2010.</w:t>
            </w:r>
          </w:p>
          <w:p w:rsidR="00C61006" w:rsidRPr="00DD5499" w:rsidRDefault="00C61006" w:rsidP="00C61006">
            <w:pPr>
              <w:spacing w:before="0"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Souza,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PS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Nestal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de Moraes, G ; Vasconcelos, FC 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u w:val="single"/>
              </w:rPr>
              <w:t>;</w:t>
            </w:r>
            <w:r w:rsidRPr="00797C47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u w:val="single"/>
              </w:rPr>
              <w:t>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 SILVA, K. L. ; </w:t>
            </w:r>
            <w:hyperlink r:id="rId15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Regulation of apoptosis through modulation of XIAP and ABCB1 genes in chronic myeloid leukemia cell line. 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In: 32º Congresso da Sociedade Brasileira de Hematologia e Hemoterapia, 2009, Florianópolis. 32º Congresso da Sociedade Brasileira de Hematologia e Hemoterapia, 2009. v. 31.</w:t>
            </w:r>
          </w:p>
          <w:p w:rsidR="00C61006" w:rsidRPr="00C61006" w:rsidRDefault="00C61006" w:rsidP="00C61006">
            <w:pPr>
              <w:spacing w:before="0" w:after="0" w:line="240" w:lineRule="auto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br w:type="textWrapping" w:clear="all"/>
              <w:t xml:space="preserve">Bernardo,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PS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 </w:t>
            </w:r>
            <w:hyperlink r:id="rId16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Imatinib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Modify the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Survivin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Subcellular Localization and the Susceptibility to Apoptosis of LMC cell lines with Different P-Glycoprotein Status. 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In: 32º Congresso da Sociedade Brasileira de Hematologia e Hemoterapia, 2009, Florianópolis. 32º Congresso da Sociedade Brasileira de Hematologia e Hemoterapia, 2009. v. 31.</w:t>
            </w:r>
          </w:p>
          <w:p w:rsidR="00C61006" w:rsidRPr="00C61006" w:rsidRDefault="00C61006" w:rsidP="00C61006">
            <w:pPr>
              <w:spacing w:before="0" w:after="0" w:line="225" w:lineRule="atLeast"/>
              <w:jc w:val="righ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Bernardo,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PS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 </w:t>
            </w:r>
            <w:hyperlink r:id="rId17" w:tgtFrame="_blank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The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proapoptotic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effect of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Imatinib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 in CML cells is associated with altered subcellular localization of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Survivin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In: XXIV Reunião Anual da Federação de Sociedades de Biologia Experimental -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FeSBE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, 2009, Águas de Lindoia. XXIV Reunião Anual da Federação de Sociedades de Biologia Experimental -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FeSBE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, 2009.</w:t>
            </w:r>
          </w:p>
          <w:p w:rsidR="00C61006" w:rsidRPr="00C61006" w:rsidRDefault="00C61006" w:rsidP="00C61006">
            <w:pPr>
              <w:spacing w:before="0" w:after="0" w:line="225" w:lineRule="atLeast"/>
              <w:jc w:val="righ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lastRenderedPageBreak/>
              <w:t xml:space="preserve">REIS, F. R. </w:t>
            </w:r>
            <w:proofErr w:type="gramStart"/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Scheiner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, MAM ; da Matta, R ; </w:t>
            </w:r>
            <w:hyperlink r:id="rId18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 . Correlação da expressão gênica da glicoproteína-P e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survivina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por PCR em tempo real na Leucemia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Mielóide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Aguda. In: 32º Congresso da Sociedade Brasileira de Hematologia e Hemoterapia, 2009, Florianópolis. 32º Congresso da Sociedade Brasileira de Hematologia e Hemoterapia, 2009.</w:t>
            </w:r>
          </w:p>
          <w:p w:rsidR="00C61006" w:rsidRPr="00C61006" w:rsidRDefault="00C61006" w:rsidP="00C61006">
            <w:pPr>
              <w:spacing w:before="0" w:after="0" w:line="225" w:lineRule="atLeast"/>
              <w:jc w:val="righ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</w:p>
          <w:p w:rsidR="00C61006" w:rsidRPr="00C61006" w:rsidRDefault="00C61006" w:rsidP="00C61006">
            <w:pPr>
              <w:spacing w:before="0" w:after="0" w:line="225" w:lineRule="atLeast"/>
              <w:textAlignment w:val="baseline"/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</w:pP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SILVA, K. </w:t>
            </w:r>
            <w:proofErr w:type="gram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L. ;</w:t>
            </w:r>
            <w:proofErr w:type="gram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b/>
                <w:bCs/>
                <w:color w:val="000000" w:themeColor="text1"/>
                <w:kern w:val="0"/>
                <w:sz w:val="17"/>
                <w:szCs w:val="17"/>
                <w:u w:val="single"/>
                <w:bdr w:val="none" w:sz="0" w:space="0" w:color="auto" w:frame="1"/>
              </w:rPr>
              <w:t>REIS, F. R. S.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 ;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Nestal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de Moraes, G ;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Linden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, L ; </w:t>
            </w:r>
            <w:hyperlink r:id="rId19" w:tgtFrame="_blank" w:tooltip="Clique para visualizar o currículo" w:history="1">
              <w:r w:rsidRPr="00C61006">
                <w:rPr>
                  <w:rFonts w:ascii="Tahoma" w:eastAsia="Times New Roman" w:hAnsi="Tahoma" w:cs="Tahoma"/>
                  <w:color w:val="000000" w:themeColor="text1"/>
                  <w:kern w:val="0"/>
                  <w:sz w:val="17"/>
                  <w:szCs w:val="17"/>
                  <w:bdr w:val="none" w:sz="0" w:space="0" w:color="auto" w:frame="1"/>
                </w:rPr>
                <w:t>MAIA, R. C.</w:t>
              </w:r>
            </w:hyperlink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 </w:t>
            </w:r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XIAP and P-glycoprotein co-expression in chronic myeloid leukemia: possible new specific target for treatment. In: Nature CNIO Conference, Oncogenes and human cancer: the next 25 years, 2007,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>Madri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Oncogenes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and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human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cancer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: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the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next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 xml:space="preserve"> 25 </w:t>
            </w:r>
            <w:proofErr w:type="spellStart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years</w:t>
            </w:r>
            <w:proofErr w:type="spellEnd"/>
            <w:r w:rsidRPr="00C61006">
              <w:rPr>
                <w:rFonts w:ascii="Tahoma" w:eastAsia="Times New Roman" w:hAnsi="Tahoma" w:cs="Tahoma"/>
                <w:color w:val="000000" w:themeColor="text1"/>
                <w:kern w:val="0"/>
                <w:sz w:val="17"/>
                <w:szCs w:val="17"/>
              </w:rPr>
              <w:t>, 2007. v. 1. p. 315-316.</w:t>
            </w:r>
          </w:p>
          <w:p w:rsidR="00C61006" w:rsidRPr="00C61006" w:rsidRDefault="00C61006">
            <w:pPr>
              <w:pStyle w:val="Textodocurrcul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61006" w:rsidRPr="00C61006" w:rsidTr="00797C47">
        <w:tc>
          <w:tcPr>
            <w:tcW w:w="1759" w:type="dxa"/>
          </w:tcPr>
          <w:p w:rsidR="00886970" w:rsidRPr="00C61006" w:rsidRDefault="00886970">
            <w:pPr>
              <w:pStyle w:val="ttulo1"/>
              <w:rPr>
                <w:rFonts w:ascii="Tahoma" w:hAnsi="Tahoma" w:cs="Tahoma"/>
                <w:color w:val="B1C0CD" w:themeColor="accent1" w:themeTint="99"/>
              </w:rPr>
            </w:pPr>
          </w:p>
        </w:tc>
        <w:tc>
          <w:tcPr>
            <w:tcW w:w="368" w:type="dxa"/>
          </w:tcPr>
          <w:p w:rsidR="00886970" w:rsidRPr="00C61006" w:rsidRDefault="00886970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7680" w:type="dxa"/>
          </w:tcPr>
          <w:p w:rsidR="00886970" w:rsidRPr="00C61006" w:rsidRDefault="00886970">
            <w:p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886970" w:rsidRPr="00C61006" w:rsidRDefault="00886970" w:rsidP="00A91BF9">
      <w:pPr>
        <w:rPr>
          <w:rFonts w:ascii="Tahoma" w:hAnsi="Tahoma" w:cs="Tahoma"/>
          <w:color w:val="000000" w:themeColor="text1"/>
        </w:rPr>
      </w:pPr>
    </w:p>
    <w:sectPr w:rsidR="00886970" w:rsidRPr="00C61006" w:rsidSect="004B7B2E">
      <w:footerReference w:type="default" r:id="rId20"/>
      <w:pgSz w:w="11907" w:h="16839" w:code="9"/>
      <w:pgMar w:top="1148" w:right="1050" w:bottom="1148" w:left="1050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04" w:rsidRDefault="000D1804">
      <w:pPr>
        <w:spacing w:before="0" w:after="0" w:line="240" w:lineRule="auto"/>
      </w:pPr>
      <w:r>
        <w:separator/>
      </w:r>
    </w:p>
  </w:endnote>
  <w:endnote w:type="continuationSeparator" w:id="0">
    <w:p w:rsidR="000D1804" w:rsidRDefault="000D18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970" w:rsidRDefault="000302D8">
    <w:pPr>
      <w:pStyle w:val="rodap"/>
    </w:pPr>
    <w:r>
      <w:t>Página</w:t>
    </w:r>
    <w:r>
      <w:fldChar w:fldCharType="begin"/>
    </w:r>
    <w:r>
      <w:instrText xml:space="preserve"> PAGE </w:instrText>
    </w:r>
    <w:r>
      <w:fldChar w:fldCharType="separate"/>
    </w:r>
    <w:r w:rsidR="00F37CD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04" w:rsidRDefault="000D1804">
      <w:pPr>
        <w:spacing w:before="0" w:after="0" w:line="240" w:lineRule="auto"/>
      </w:pPr>
      <w:r>
        <w:separator/>
      </w:r>
    </w:p>
  </w:footnote>
  <w:footnote w:type="continuationSeparator" w:id="0">
    <w:p w:rsidR="000D1804" w:rsidRDefault="000D180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3"/>
    <w:rsid w:val="000302D8"/>
    <w:rsid w:val="000B4A25"/>
    <w:rsid w:val="000D1804"/>
    <w:rsid w:val="001A0C87"/>
    <w:rsid w:val="00277A14"/>
    <w:rsid w:val="0030453A"/>
    <w:rsid w:val="003F4AE1"/>
    <w:rsid w:val="00487930"/>
    <w:rsid w:val="004B7B2E"/>
    <w:rsid w:val="005211CE"/>
    <w:rsid w:val="005C3C21"/>
    <w:rsid w:val="00634251"/>
    <w:rsid w:val="0077601E"/>
    <w:rsid w:val="00797C47"/>
    <w:rsid w:val="00886970"/>
    <w:rsid w:val="00920127"/>
    <w:rsid w:val="00930666"/>
    <w:rsid w:val="009E7FF4"/>
    <w:rsid w:val="00A13FB3"/>
    <w:rsid w:val="00A1552A"/>
    <w:rsid w:val="00A44E54"/>
    <w:rsid w:val="00A91BF9"/>
    <w:rsid w:val="00B41B66"/>
    <w:rsid w:val="00B77E58"/>
    <w:rsid w:val="00C40D75"/>
    <w:rsid w:val="00C61006"/>
    <w:rsid w:val="00DA09BA"/>
    <w:rsid w:val="00DD5499"/>
    <w:rsid w:val="00DE6CB1"/>
    <w:rsid w:val="00DF203C"/>
    <w:rsid w:val="00ED3753"/>
    <w:rsid w:val="00F36E5E"/>
    <w:rsid w:val="00F37CD4"/>
    <w:rsid w:val="00F531ED"/>
    <w:rsid w:val="00FB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818526-DE93-4B0F-8A5F-6A8D2EBD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customStyle="1" w:styleId="ttulo2">
    <w:name w:val="título 2"/>
    <w:basedOn w:val="Normal"/>
    <w:next w:val="Normal"/>
    <w:link w:val="Cardettulo2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customStyle="1" w:styleId="ttulo3">
    <w:name w:val="título 3"/>
    <w:basedOn w:val="Normal"/>
    <w:next w:val="Normal"/>
    <w:link w:val="Cardettulo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ttulo4">
    <w:name w:val="título 4"/>
    <w:basedOn w:val="Normal"/>
    <w:next w:val="Normal"/>
    <w:link w:val="Cardettulo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ttulo5">
    <w:name w:val="título 5"/>
    <w:basedOn w:val="Normal"/>
    <w:next w:val="Normal"/>
    <w:link w:val="Cardettulo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ttulo6">
    <w:name w:val="título 6"/>
    <w:basedOn w:val="Normal"/>
    <w:next w:val="Normal"/>
    <w:link w:val="Cardettulo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ttulo7">
    <w:name w:val="título 7"/>
    <w:basedOn w:val="Normal"/>
    <w:next w:val="Normal"/>
    <w:link w:val="Cardettulo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">
    <w:name w:val="título 8"/>
    <w:basedOn w:val="Normal"/>
    <w:next w:val="Normal"/>
    <w:link w:val="Cardettulo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ttulo9">
    <w:name w:val="título 9"/>
    <w:basedOn w:val="Normal"/>
    <w:next w:val="Normal"/>
    <w:link w:val="Cardettulo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abealho">
    <w:name w:val="cabeçalho"/>
    <w:basedOn w:val="Normal"/>
    <w:link w:val="Cardecabealho"/>
    <w:uiPriority w:val="9"/>
    <w:unhideWhenUsed/>
    <w:pPr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"/>
    <w:rPr>
      <w:kern w:val="20"/>
    </w:rPr>
  </w:style>
  <w:style w:type="paragraph" w:customStyle="1" w:styleId="rodap">
    <w:name w:val="rodapé"/>
    <w:basedOn w:val="Normal"/>
    <w:link w:val="Carderodap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arderodap">
    <w:name w:val="Car de rodapé"/>
    <w:basedOn w:val="Fontepargpadro"/>
    <w:link w:val="rodap"/>
    <w:uiPriority w:val="2"/>
    <w:rPr>
      <w:kern w:val="20"/>
    </w:rPr>
  </w:style>
  <w:style w:type="paragraph" w:customStyle="1" w:styleId="Textodocurrculo">
    <w:name w:val="Texto do currículo"/>
    <w:basedOn w:val="Normal"/>
    <w:qFormat/>
    <w:pPr>
      <w:spacing w:after="40"/>
      <w:ind w:right="1440"/>
    </w:p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table" w:customStyle="1" w:styleId="Gradedatabela">
    <w:name w:val="Grade da tabela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Cardettulo2">
    <w:name w:val="Car de título 2"/>
    <w:basedOn w:val="Fontepargpadro"/>
    <w:link w:val="ttulo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Cardettulo3">
    <w:name w:val="Car de título 3"/>
    <w:basedOn w:val="Fontepargpadro"/>
    <w:link w:val="ttulo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Cardettulo4">
    <w:name w:val="Car de título 4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Cardettulo5">
    <w:name w:val="Car de título 5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Cardettulo6">
    <w:name w:val="Car de título 6"/>
    <w:basedOn w:val="Fontepargpadro"/>
    <w:link w:val="ttulo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Cardettulo7">
    <w:name w:val="Car de título 7"/>
    <w:basedOn w:val="Fontepargpadro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Cardettulo8">
    <w:name w:val="Car de título 8"/>
    <w:basedOn w:val="Fontepargpadro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Cardettulo9">
    <w:name w:val="Car de título 9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docurrculo">
    <w:name w:val="Tabela do currículo"/>
    <w:basedOn w:val="Tabela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dacarta">
    <w:name w:val="Tabela da carta"/>
    <w:basedOn w:val="Tabe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a">
    <w:name w:val="Date"/>
    <w:basedOn w:val="Normal"/>
    <w:next w:val="Normal"/>
    <w:link w:val="Data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aChar">
    <w:name w:val="Data Char"/>
    <w:basedOn w:val="Fontepargpadro"/>
    <w:link w:val="Data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rio1">
    <w:name w:val="Destinatário1"/>
    <w:basedOn w:val="Normal"/>
    <w:uiPriority w:val="8"/>
    <w:unhideWhenUsed/>
    <w:qFormat/>
    <w:pPr>
      <w:spacing w:after="40"/>
    </w:pPr>
    <w:rPr>
      <w:b/>
      <w:bCs/>
    </w:rPr>
  </w:style>
  <w:style w:type="paragraph" w:styleId="Saudao">
    <w:name w:val="Salutation"/>
    <w:basedOn w:val="Normal"/>
    <w:next w:val="Normal"/>
    <w:link w:val="SaudaoChar"/>
    <w:uiPriority w:val="8"/>
    <w:unhideWhenUsed/>
    <w:qFormat/>
    <w:pPr>
      <w:spacing w:before="720"/>
    </w:pPr>
  </w:style>
  <w:style w:type="character" w:customStyle="1" w:styleId="SaudaoChar">
    <w:name w:val="Saudação Char"/>
    <w:basedOn w:val="Fontepargpadro"/>
    <w:link w:val="Saudao"/>
    <w:uiPriority w:val="8"/>
    <w:rPr>
      <w:kern w:val="20"/>
    </w:rPr>
  </w:style>
  <w:style w:type="paragraph" w:styleId="Encerramento">
    <w:name w:val="Closing"/>
    <w:basedOn w:val="Normal"/>
    <w:link w:val="EncerramentoChar"/>
    <w:uiPriority w:val="8"/>
    <w:unhideWhenUsed/>
    <w:qFormat/>
    <w:pPr>
      <w:spacing w:before="480" w:after="96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8"/>
    <w:rPr>
      <w:kern w:val="20"/>
    </w:rPr>
  </w:style>
  <w:style w:type="paragraph" w:styleId="Assinatura">
    <w:name w:val="Signature"/>
    <w:basedOn w:val="Normal"/>
    <w:link w:val="AssinaturaChar"/>
    <w:uiPriority w:val="8"/>
    <w:unhideWhenUsed/>
    <w:qFormat/>
    <w:pPr>
      <w:spacing w:after="480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8"/>
    <w:rPr>
      <w:b/>
      <w:bCs/>
      <w:kern w:val="20"/>
    </w:rPr>
  </w:style>
  <w:style w:type="character" w:styleId="nfase">
    <w:name w:val="Emphasis"/>
    <w:basedOn w:val="Fontepargpadro"/>
    <w:uiPriority w:val="2"/>
    <w:unhideWhenUsed/>
    <w:qFormat/>
    <w:rPr>
      <w:color w:val="7E97AD" w:themeColor="accent1"/>
    </w:rPr>
  </w:style>
  <w:style w:type="paragraph" w:customStyle="1" w:styleId="Informaesdocontato">
    <w:name w:val="Informações do contat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e">
    <w:name w:val="No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character" w:styleId="TextodoEspaoReservado0">
    <w:name w:val="Placeholder Text"/>
    <w:basedOn w:val="Fontepargpadro"/>
    <w:uiPriority w:val="99"/>
    <w:semiHidden/>
    <w:rsid w:val="00C40D75"/>
    <w:rPr>
      <w:color w:val="808080"/>
    </w:rPr>
  </w:style>
  <w:style w:type="character" w:customStyle="1" w:styleId="nfase1">
    <w:name w:val="Ênfase1"/>
    <w:basedOn w:val="Fontepargpadro"/>
    <w:uiPriority w:val="2"/>
    <w:unhideWhenUsed/>
    <w:qFormat/>
    <w:rsid w:val="0077601E"/>
    <w:rPr>
      <w:color w:val="7E97AD" w:themeColor="accent1"/>
    </w:rPr>
  </w:style>
  <w:style w:type="paragraph" w:customStyle="1" w:styleId="Data1">
    <w:name w:val="Data1"/>
    <w:basedOn w:val="Normal"/>
    <w:next w:val="Normal"/>
    <w:link w:val="Cardedata"/>
    <w:uiPriority w:val="8"/>
    <w:qFormat/>
    <w:rsid w:val="0077601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ardedata">
    <w:name w:val="Car de data"/>
    <w:basedOn w:val="Fontepargpadro"/>
    <w:link w:val="Data1"/>
    <w:uiPriority w:val="8"/>
    <w:rsid w:val="0077601E"/>
    <w:rPr>
      <w:rFonts w:asciiTheme="majorHAnsi" w:eastAsiaTheme="majorEastAsia" w:hAnsiTheme="majorHAnsi" w:cstheme="majorBidi"/>
      <w:caps/>
      <w:color w:val="7E97AD" w:themeColor="accent1"/>
      <w:kern w:val="20"/>
      <w:lang w:val="pt-BR"/>
    </w:rPr>
  </w:style>
  <w:style w:type="paragraph" w:customStyle="1" w:styleId="Saudao1">
    <w:name w:val="Saudação1"/>
    <w:basedOn w:val="Normal"/>
    <w:next w:val="Normal"/>
    <w:link w:val="Cardesaudao"/>
    <w:uiPriority w:val="8"/>
    <w:unhideWhenUsed/>
    <w:qFormat/>
    <w:rsid w:val="0077601E"/>
    <w:pPr>
      <w:spacing w:before="720"/>
    </w:pPr>
  </w:style>
  <w:style w:type="character" w:customStyle="1" w:styleId="Cardesaudao">
    <w:name w:val="Car de saudação"/>
    <w:basedOn w:val="Fontepargpadro"/>
    <w:link w:val="Saudao1"/>
    <w:uiPriority w:val="8"/>
    <w:rsid w:val="0077601E"/>
    <w:rPr>
      <w:kern w:val="20"/>
      <w:lang w:val="pt-BR"/>
    </w:rPr>
  </w:style>
  <w:style w:type="paragraph" w:customStyle="1" w:styleId="Encerramento1">
    <w:name w:val="Encerramento1"/>
    <w:basedOn w:val="Normal"/>
    <w:link w:val="Cardeencerramento"/>
    <w:uiPriority w:val="8"/>
    <w:unhideWhenUsed/>
    <w:qFormat/>
    <w:rsid w:val="0077601E"/>
    <w:pPr>
      <w:spacing w:before="480" w:after="960" w:line="240" w:lineRule="auto"/>
    </w:pPr>
  </w:style>
  <w:style w:type="character" w:customStyle="1" w:styleId="Cardeencerramento">
    <w:name w:val="Car de encerramento"/>
    <w:basedOn w:val="Fontepargpadro"/>
    <w:link w:val="Encerramento1"/>
    <w:uiPriority w:val="8"/>
    <w:rsid w:val="0077601E"/>
    <w:rPr>
      <w:kern w:val="20"/>
      <w:lang w:val="pt-BR"/>
    </w:rPr>
  </w:style>
  <w:style w:type="paragraph" w:customStyle="1" w:styleId="Assinatura1">
    <w:name w:val="Assinatura1"/>
    <w:basedOn w:val="Normal"/>
    <w:link w:val="Cardeassinatura"/>
    <w:uiPriority w:val="8"/>
    <w:unhideWhenUsed/>
    <w:qFormat/>
    <w:rsid w:val="0077601E"/>
    <w:pPr>
      <w:spacing w:after="480"/>
    </w:pPr>
    <w:rPr>
      <w:b/>
      <w:bCs/>
    </w:rPr>
  </w:style>
  <w:style w:type="character" w:customStyle="1" w:styleId="Cardeassinatura">
    <w:name w:val="Car de assinatura"/>
    <w:basedOn w:val="Fontepargpadro"/>
    <w:link w:val="Assinatura1"/>
    <w:uiPriority w:val="8"/>
    <w:rsid w:val="0077601E"/>
    <w:rPr>
      <w:b/>
      <w:bCs/>
      <w:kern w:val="20"/>
      <w:lang w:val="pt-BR"/>
    </w:rPr>
  </w:style>
  <w:style w:type="character" w:customStyle="1" w:styleId="apple-converted-space">
    <w:name w:val="apple-converted-space"/>
    <w:basedOn w:val="Fontepargpadro"/>
    <w:rsid w:val="001A0C87"/>
  </w:style>
  <w:style w:type="character" w:styleId="Hyperlink">
    <w:name w:val="Hyperlink"/>
    <w:basedOn w:val="Fontepargpadro"/>
    <w:uiPriority w:val="99"/>
    <w:semiHidden/>
    <w:unhideWhenUsed/>
    <w:rsid w:val="00C610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01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0127"/>
    <w:rPr>
      <w:rFonts w:ascii="Segoe UI" w:hAnsi="Segoe UI" w:cs="Segoe UI"/>
      <w:kern w:val="20"/>
      <w:sz w:val="18"/>
      <w:szCs w:val="18"/>
    </w:rPr>
  </w:style>
  <w:style w:type="paragraph" w:customStyle="1" w:styleId="Default">
    <w:name w:val="Default"/>
    <w:rsid w:val="00B77E58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ttes.cnpq.br/2733019064137251" TargetMode="External"/><Relationship Id="rId18" Type="http://schemas.openxmlformats.org/officeDocument/2006/relationships/hyperlink" Target="http://lattes.cnpq.br/273301906413725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attes.cnpq.br/2733019064137251" TargetMode="External"/><Relationship Id="rId17" Type="http://schemas.openxmlformats.org/officeDocument/2006/relationships/hyperlink" Target="http://lattes.cnpq.br/273301906413725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attes.cnpq.br/273301906413725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ttes.cnpq.br/27330190641372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attes.cnpq.br/273301906413725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attes.cnpq.br/2733019064137251" TargetMode="External"/><Relationship Id="rId19" Type="http://schemas.openxmlformats.org/officeDocument/2006/relationships/hyperlink" Target="http://lattes.cnpq.br/2733019064137251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yperlink" Target="http://lattes.cnpq.br/2733019064137251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ana\AppData\Roaming\Microsoft\Templates\Curr&#237;culo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2587853B1426588DC982A025BB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428E4-3CEC-4F57-B978-483DD79C0AFB}"/>
      </w:docPartPr>
      <w:docPartBody>
        <w:p w:rsidR="00955976" w:rsidRDefault="008E1328">
          <w:pPr>
            <w:pStyle w:val="1102587853B1426588DC982A025BBE70"/>
          </w:pPr>
          <w:r>
            <w:t>[Endereço]</w:t>
          </w:r>
        </w:p>
      </w:docPartBody>
    </w:docPart>
    <w:docPart>
      <w:docPartPr>
        <w:name w:val="B39F8BA0F8234863ABBA4B00A3CD33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0B0A8-79FA-4B8D-84AC-FCF47307A146}"/>
      </w:docPartPr>
      <w:docPartBody>
        <w:p w:rsidR="00955976" w:rsidRDefault="008E1328">
          <w:pPr>
            <w:pStyle w:val="B39F8BA0F8234863ABBA4B00A3CD3312"/>
          </w:pPr>
          <w:r>
            <w:t>[Cidade, Estado CEP]</w:t>
          </w:r>
        </w:p>
      </w:docPartBody>
    </w:docPart>
    <w:docPart>
      <w:docPartPr>
        <w:name w:val="7843481B59334B8F929BF8A3A46185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37DEC-DD9D-4AEC-A161-67869831F6E8}"/>
      </w:docPartPr>
      <w:docPartBody>
        <w:p w:rsidR="00955976" w:rsidRDefault="008E1328">
          <w:pPr>
            <w:pStyle w:val="7843481B59334B8F929BF8A3A461856A"/>
          </w:pPr>
          <w:r>
            <w:t>[Site]</w:t>
          </w:r>
        </w:p>
      </w:docPartBody>
    </w:docPart>
    <w:docPart>
      <w:docPartPr>
        <w:name w:val="8C8C03D671034CEEB85D6C5186027D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270C6A-F9D8-44F7-8390-23D52B94D536}"/>
      </w:docPartPr>
      <w:docPartBody>
        <w:p w:rsidR="00955976" w:rsidRDefault="008E1328">
          <w:pPr>
            <w:pStyle w:val="8C8C03D671034CEEB85D6C5186027D97"/>
          </w:pPr>
          <w:r>
            <w:rPr>
              <w:rStyle w:val="nfase"/>
            </w:rPr>
            <w:t>[Email]</w:t>
          </w:r>
        </w:p>
      </w:docPartBody>
    </w:docPart>
    <w:docPart>
      <w:docPartPr>
        <w:name w:val="B76A885C364A49F1BA8E2925912A11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FB3F-C943-457D-8B85-DF0A57E3EFF2}"/>
      </w:docPartPr>
      <w:docPartBody>
        <w:p w:rsidR="00955976" w:rsidRDefault="008E1328">
          <w:pPr>
            <w:pStyle w:val="B76A885C364A49F1BA8E2925912A1129"/>
          </w:pPr>
          <w:r>
            <w:t>[Seu Nome]</w:t>
          </w:r>
        </w:p>
      </w:docPartBody>
    </w:docPart>
    <w:docPart>
      <w:docPartPr>
        <w:name w:val="C885918E82934C129D892C91D15D53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3FF299-B05F-4982-888A-0F1E43C71F12}"/>
      </w:docPartPr>
      <w:docPartBody>
        <w:p w:rsidR="00955976" w:rsidRDefault="008E1328">
          <w:pPr>
            <w:pStyle w:val="C885918E82934C129D892C91D15D5381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306FB662B734D4983D783F98D58E0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EF4579-F56C-48DB-8302-0F2A4AB79A2F}"/>
      </w:docPartPr>
      <w:docPartBody>
        <w:p w:rsidR="00955976" w:rsidRDefault="008E1328">
          <w:pPr>
            <w:pStyle w:val="A306FB662B734D4983D783F98D58E035"/>
          </w:pPr>
          <w:r>
            <w:rPr>
              <w:rStyle w:val="Textodoespaoreservado0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82E4D2B275284C218509D90B6973F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69715-6A45-445C-A11C-2353CE950E3B}"/>
      </w:docPartPr>
      <w:docPartBody>
        <w:p w:rsidR="00955976" w:rsidRDefault="003236DB" w:rsidP="003236DB">
          <w:pPr>
            <w:pStyle w:val="82E4D2B275284C218509D90B6973F673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2394AC516D24F7F9E63A12A64910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D5662-6FDA-4F31-B5F8-F60921FC3C2F}"/>
      </w:docPartPr>
      <w:docPartBody>
        <w:p w:rsidR="00955976" w:rsidRDefault="003236DB" w:rsidP="003236DB">
          <w:pPr>
            <w:pStyle w:val="02394AC516D24F7F9E63A12A6491065D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F0CE6DAF2F941EFB84143BD22633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B348BE-CA4C-409F-AE39-2EAF5EDBDA8B}"/>
      </w:docPartPr>
      <w:docPartBody>
        <w:p w:rsidR="00955976" w:rsidRDefault="003236DB" w:rsidP="003236DB">
          <w:pPr>
            <w:pStyle w:val="7F0CE6DAF2F941EFB84143BD22633E3C"/>
          </w:pPr>
          <w:r w:rsidRPr="00BB15AE">
            <w:rPr>
              <w:rStyle w:val="TextodoEspaoReservad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DB"/>
    <w:rsid w:val="00257E84"/>
    <w:rsid w:val="002F4944"/>
    <w:rsid w:val="003236DB"/>
    <w:rsid w:val="003E3208"/>
    <w:rsid w:val="00447446"/>
    <w:rsid w:val="006022A9"/>
    <w:rsid w:val="008E1328"/>
    <w:rsid w:val="00955976"/>
    <w:rsid w:val="00F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102587853B1426588DC982A025BBE70">
    <w:name w:val="1102587853B1426588DC982A025BBE70"/>
  </w:style>
  <w:style w:type="paragraph" w:customStyle="1" w:styleId="B39F8BA0F8234863ABBA4B00A3CD3312">
    <w:name w:val="B39F8BA0F8234863ABBA4B00A3CD3312"/>
  </w:style>
  <w:style w:type="paragraph" w:customStyle="1" w:styleId="9FD0AF070F7F4BF19FA2DC0657CB0559">
    <w:name w:val="9FD0AF070F7F4BF19FA2DC0657CB0559"/>
  </w:style>
  <w:style w:type="paragraph" w:customStyle="1" w:styleId="7843481B59334B8F929BF8A3A461856A">
    <w:name w:val="7843481B59334B8F929BF8A3A461856A"/>
  </w:style>
  <w:style w:type="character" w:styleId="nfase">
    <w:name w:val="Emphasis"/>
    <w:basedOn w:val="Fontepargpadro"/>
    <w:uiPriority w:val="2"/>
    <w:unhideWhenUsed/>
    <w:qFormat/>
    <w:rPr>
      <w:color w:val="5B9BD5" w:themeColor="accent1"/>
    </w:rPr>
  </w:style>
  <w:style w:type="paragraph" w:customStyle="1" w:styleId="8C8C03D671034CEEB85D6C5186027D97">
    <w:name w:val="8C8C03D671034CEEB85D6C5186027D97"/>
  </w:style>
  <w:style w:type="paragraph" w:customStyle="1" w:styleId="B76A885C364A49F1BA8E2925912A1129">
    <w:name w:val="B76A885C364A49F1BA8E2925912A1129"/>
  </w:style>
  <w:style w:type="paragraph" w:customStyle="1" w:styleId="C8F9A4521A61427C9B65948FD46FFF94">
    <w:name w:val="C8F9A4521A61427C9B65948FD46FFF94"/>
  </w:style>
  <w:style w:type="paragraph" w:customStyle="1" w:styleId="Textodocurrculo">
    <w:name w:val="Texto do currículo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9C82B459D24CA0ACBDEA1183224EB4">
    <w:name w:val="FF9C82B459D24CA0ACBDEA1183224EB4"/>
  </w:style>
  <w:style w:type="character" w:styleId="TextodoEspaoReservado">
    <w:name w:val="Placeholder Text"/>
    <w:basedOn w:val="Fontepargpadro"/>
    <w:uiPriority w:val="99"/>
    <w:semiHidden/>
    <w:rsid w:val="003E3208"/>
    <w:rPr>
      <w:color w:val="808080"/>
    </w:rPr>
  </w:style>
  <w:style w:type="paragraph" w:customStyle="1" w:styleId="C885918E82934C129D892C91D15D5381">
    <w:name w:val="C885918E82934C129D892C91D15D5381"/>
  </w:style>
  <w:style w:type="character" w:customStyle="1" w:styleId="Textodoespaoreservado0">
    <w:name w:val="Texto do espaço reservado"/>
    <w:basedOn w:val="Fontepargpadro"/>
    <w:uiPriority w:val="99"/>
    <w:semiHidden/>
    <w:rsid w:val="003E3208"/>
    <w:rPr>
      <w:color w:val="808080"/>
    </w:rPr>
  </w:style>
  <w:style w:type="paragraph" w:customStyle="1" w:styleId="A306FB662B734D4983D783F98D58E035">
    <w:name w:val="A306FB662B734D4983D783F98D58E035"/>
  </w:style>
  <w:style w:type="paragraph" w:customStyle="1" w:styleId="E17EC46DBEF0435F957BD3A816ECBE3B">
    <w:name w:val="E17EC46DBEF0435F957BD3A816ECBE3B"/>
  </w:style>
  <w:style w:type="paragraph" w:customStyle="1" w:styleId="49E4E503E54B4B809A7BE9EFA7179E0F">
    <w:name w:val="49E4E503E54B4B809A7BE9EFA7179E0F"/>
  </w:style>
  <w:style w:type="paragraph" w:customStyle="1" w:styleId="365A10A3936B43AA8C71A2C4B9A6F7D9">
    <w:name w:val="365A10A3936B43AA8C71A2C4B9A6F7D9"/>
  </w:style>
  <w:style w:type="paragraph" w:customStyle="1" w:styleId="B1D6F9FBC71D4024B2D8DD5643E9EF9A">
    <w:name w:val="B1D6F9FBC71D4024B2D8DD5643E9EF9A"/>
  </w:style>
  <w:style w:type="paragraph" w:customStyle="1" w:styleId="1C2849C6B8414F2AA1B61BC9978D15E8">
    <w:name w:val="1C2849C6B8414F2AA1B61BC9978D15E8"/>
  </w:style>
  <w:style w:type="paragraph" w:customStyle="1" w:styleId="FF48C3CB5FC542529C6A5EEFFFBEBBAE">
    <w:name w:val="FF48C3CB5FC542529C6A5EEFFFBEBBAE"/>
  </w:style>
  <w:style w:type="paragraph" w:customStyle="1" w:styleId="BADDE85F70F342C493B215A821EFAB22">
    <w:name w:val="BADDE85F70F342C493B215A821EFAB22"/>
  </w:style>
  <w:style w:type="paragraph" w:customStyle="1" w:styleId="869F7FE3B84F4F2E90BE791EF5D69E81">
    <w:name w:val="869F7FE3B84F4F2E90BE791EF5D69E81"/>
  </w:style>
  <w:style w:type="paragraph" w:customStyle="1" w:styleId="D1444F5F4B544DDBAA80C1256C6CD0B3">
    <w:name w:val="D1444F5F4B544DDBAA80C1256C6CD0B3"/>
  </w:style>
  <w:style w:type="paragraph" w:customStyle="1" w:styleId="84C7F7324A1441D9A63C3C0D64075D85">
    <w:name w:val="84C7F7324A1441D9A63C3C0D64075D85"/>
  </w:style>
  <w:style w:type="paragraph" w:customStyle="1" w:styleId="82E4D2B275284C218509D90B6973F673">
    <w:name w:val="82E4D2B275284C218509D90B6973F673"/>
    <w:rsid w:val="003236DB"/>
  </w:style>
  <w:style w:type="paragraph" w:customStyle="1" w:styleId="5A6052E62A4943E08CF890DC14D979F7">
    <w:name w:val="5A6052E62A4943E08CF890DC14D979F7"/>
    <w:rsid w:val="003236DB"/>
  </w:style>
  <w:style w:type="paragraph" w:customStyle="1" w:styleId="B4721B965B8B44F08FDBD7691963A15F">
    <w:name w:val="B4721B965B8B44F08FDBD7691963A15F"/>
    <w:rsid w:val="003236DB"/>
  </w:style>
  <w:style w:type="paragraph" w:customStyle="1" w:styleId="02394AC516D24F7F9E63A12A6491065D">
    <w:name w:val="02394AC516D24F7F9E63A12A6491065D"/>
    <w:rsid w:val="003236DB"/>
  </w:style>
  <w:style w:type="paragraph" w:customStyle="1" w:styleId="7F0CE6DAF2F941EFB84143BD22633E3C">
    <w:name w:val="7F0CE6DAF2F941EFB84143BD22633E3C"/>
    <w:rsid w:val="003236DB"/>
  </w:style>
  <w:style w:type="paragraph" w:customStyle="1" w:styleId="03AFA620219F41EFB48C85124F5DB44A">
    <w:name w:val="03AFA620219F41EFB48C85124F5DB44A"/>
    <w:rsid w:val="003236DB"/>
  </w:style>
  <w:style w:type="paragraph" w:customStyle="1" w:styleId="79807921AA464E3C8D6DBE9DB63568E4">
    <w:name w:val="79807921AA464E3C8D6DBE9DB63568E4"/>
    <w:rsid w:val="00F56090"/>
  </w:style>
  <w:style w:type="paragraph" w:customStyle="1" w:styleId="D322115335904C2B8CDE1FDF1441A3FE">
    <w:name w:val="D322115335904C2B8CDE1FDF1441A3FE"/>
    <w:rsid w:val="003E3208"/>
  </w:style>
  <w:style w:type="paragraph" w:customStyle="1" w:styleId="E15A820303C7482398CF4E071E3CE457">
    <w:name w:val="E15A820303C7482398CF4E071E3CE457"/>
    <w:rsid w:val="003E3208"/>
  </w:style>
  <w:style w:type="paragraph" w:customStyle="1" w:styleId="2BD18F33F6A94E64A78D7CFDC6933AEC">
    <w:name w:val="2BD18F33F6A94E64A78D7CFDC6933AEC"/>
    <w:rsid w:val="003E3208"/>
  </w:style>
  <w:style w:type="paragraph" w:customStyle="1" w:styleId="9B4A8C9F18D44FB9B6B1B778D585436A">
    <w:name w:val="9B4A8C9F18D44FB9B6B1B778D585436A"/>
    <w:rsid w:val="003E3208"/>
  </w:style>
  <w:style w:type="paragraph" w:customStyle="1" w:styleId="31E9354653F14B1CA961814BAC7180AC">
    <w:name w:val="31E9354653F14B1CA961814BAC7180AC"/>
    <w:rsid w:val="003E3208"/>
  </w:style>
  <w:style w:type="paragraph" w:customStyle="1" w:styleId="DFF5BC0FFFFE4962B8E6FE7399AB4A20">
    <w:name w:val="DFF5BC0FFFFE4962B8E6FE7399AB4A20"/>
    <w:rsid w:val="003E3208"/>
  </w:style>
  <w:style w:type="paragraph" w:customStyle="1" w:styleId="2B60CE9EC73A40408D4E4093C3B252F5">
    <w:name w:val="2B60CE9EC73A40408D4E4093C3B252F5"/>
    <w:rsid w:val="003E3208"/>
  </w:style>
  <w:style w:type="paragraph" w:customStyle="1" w:styleId="2DB95295370C43F9A021A2100E829432">
    <w:name w:val="2DB95295370C43F9A021A2100E829432"/>
    <w:rsid w:val="003E3208"/>
  </w:style>
  <w:style w:type="paragraph" w:customStyle="1" w:styleId="BC325C43D50C4CF0A48AF8DFF6E1D1EB">
    <w:name w:val="BC325C43D50C4CF0A48AF8DFF6E1D1EB"/>
    <w:rsid w:val="003E3208"/>
  </w:style>
  <w:style w:type="paragraph" w:customStyle="1" w:styleId="67927CDE94084FED9BE8B8904AF0FFF7">
    <w:name w:val="67927CDE94084FED9BE8B8904AF0FFF7"/>
    <w:rsid w:val="003E3208"/>
  </w:style>
  <w:style w:type="paragraph" w:customStyle="1" w:styleId="BD536639AC41437CA0A2A314B78620AA">
    <w:name w:val="BD536639AC41437CA0A2A314B78620AA"/>
    <w:rsid w:val="003E3208"/>
  </w:style>
  <w:style w:type="paragraph" w:customStyle="1" w:styleId="1ED0F1B357F742E18D30DDAC9C65A43B">
    <w:name w:val="1ED0F1B357F742E18D30DDAC9C65A43B"/>
    <w:rsid w:val="003E3208"/>
  </w:style>
  <w:style w:type="paragraph" w:customStyle="1" w:styleId="1854ED63F6DA46ABAC698115939A74A4">
    <w:name w:val="1854ED63F6DA46ABAC698115939A74A4"/>
    <w:rsid w:val="003E3208"/>
  </w:style>
  <w:style w:type="paragraph" w:customStyle="1" w:styleId="DEE958E8779C4BF3BE0EDCDA61413003">
    <w:name w:val="DEE958E8779C4BF3BE0EDCDA61413003"/>
    <w:rsid w:val="003E3208"/>
  </w:style>
  <w:style w:type="paragraph" w:customStyle="1" w:styleId="7D1F6A1F28F74847954C22A866F28E97">
    <w:name w:val="7D1F6A1F28F74847954C22A866F28E97"/>
    <w:rsid w:val="003E3208"/>
  </w:style>
  <w:style w:type="paragraph" w:customStyle="1" w:styleId="B6944848A272419FAC3384EE58A2A12C">
    <w:name w:val="B6944848A272419FAC3384EE58A2A12C"/>
    <w:rsid w:val="003E3208"/>
  </w:style>
  <w:style w:type="paragraph" w:customStyle="1" w:styleId="F66097FF9F744C1BAC0557D2F0453D68">
    <w:name w:val="F66097FF9F744C1BAC0557D2F0453D68"/>
    <w:rsid w:val="003E3208"/>
  </w:style>
  <w:style w:type="paragraph" w:customStyle="1" w:styleId="68F51232789041FC9A11C97E08382E1A">
    <w:name w:val="68F51232789041FC9A11C97E08382E1A"/>
    <w:rsid w:val="003E32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Rua Maximino Fidélis, 395</CompanyAddress>
  <CompanyPhone>(21) 3350-6298 / (21) 99871-1841 </CompanyPhone>
  <CompanyFax/>
  <CompanyEmail>flavianareis@gmail.com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0077783-2CE4-4ACE-A7FB-5A37CE1D6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Currículo(2).dotx</Template>
  <TotalTime>1</TotalTime>
  <Pages>3</Pages>
  <Words>1114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Flaviana RUADE DE SOUZA Reis</dc:creator>
  <cp:keywords>(55) 22 2651-1291/(55) 22 99817-0505</cp:keywords>
  <cp:lastModifiedBy>Flaviana Reis</cp:lastModifiedBy>
  <cp:revision>2</cp:revision>
  <cp:lastPrinted>2015-03-20T15:51:00Z</cp:lastPrinted>
  <dcterms:created xsi:type="dcterms:W3CDTF">2015-03-20T16:48:00Z</dcterms:created>
  <dcterms:modified xsi:type="dcterms:W3CDTF">2015-03-20T16:48:00Z</dcterms:modified>
  <cp:category>Gravatá, Saquarema/RJ- Brazil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