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82" w:rsidRPr="00482A82" w:rsidRDefault="00482A82" w:rsidP="00EE7FE9">
      <w:pPr>
        <w:widowControl w:val="0"/>
        <w:suppressAutoHyphens/>
        <w:spacing w:after="57" w:line="240" w:lineRule="auto"/>
        <w:rPr>
          <w:rFonts w:ascii="Arial" w:eastAsia="DejaVu Sans" w:hAnsi="Arial" w:cs="Times New Roman"/>
          <w:color w:val="4A4A4A"/>
          <w:kern w:val="1"/>
          <w:sz w:val="17"/>
          <w:szCs w:val="24"/>
          <w:lang w:val="fr-FR"/>
        </w:rPr>
      </w:pPr>
    </w:p>
    <w:p w:rsidR="00482A82" w:rsidRPr="00482A82" w:rsidRDefault="00482A82" w:rsidP="00EE7FE9">
      <w:pPr>
        <w:widowControl w:val="0"/>
        <w:suppressAutoHyphens/>
        <w:spacing w:after="57" w:line="240" w:lineRule="auto"/>
        <w:rPr>
          <w:rFonts w:ascii="Arial" w:eastAsia="DejaVu Sans" w:hAnsi="Arial" w:cs="Times New Roman"/>
          <w:color w:val="4A4A4A"/>
          <w:kern w:val="1"/>
          <w:sz w:val="17"/>
          <w:szCs w:val="24"/>
          <w:lang w:val="fr-FR"/>
        </w:rPr>
      </w:pPr>
    </w:p>
    <w:tbl>
      <w:tblPr>
        <w:tblW w:w="0" w:type="auto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1"/>
        <w:gridCol w:w="4818"/>
        <w:gridCol w:w="5323"/>
      </w:tblGrid>
      <w:tr w:rsidR="00482A82" w:rsidRPr="00482A82" w:rsidTr="009647C4">
        <w:trPr>
          <w:cantSplit/>
          <w:trHeight w:val="321"/>
        </w:trPr>
        <w:tc>
          <w:tcPr>
            <w:tcW w:w="1291" w:type="dxa"/>
            <w:vMerge w:val="restart"/>
            <w:shd w:val="clear" w:color="auto" w:fill="auto"/>
            <w:vAlign w:val="bottom"/>
          </w:tcPr>
          <w:p w:rsidR="00482A82" w:rsidRPr="00482A82" w:rsidRDefault="00482A82" w:rsidP="00EE7FE9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</w:p>
        </w:tc>
        <w:tc>
          <w:tcPr>
            <w:tcW w:w="10141" w:type="dxa"/>
            <w:gridSpan w:val="2"/>
            <w:shd w:val="clear" w:color="auto" w:fill="auto"/>
          </w:tcPr>
          <w:p w:rsidR="00482A82" w:rsidRPr="00482A82" w:rsidRDefault="00482A82" w:rsidP="00EE7FE9">
            <w:pPr>
              <w:spacing w:before="100" w:beforeAutospacing="1" w:after="0" w:line="318" w:lineRule="atLeast"/>
              <w:rPr>
                <w:rFonts w:ascii="Arial" w:eastAsia="Times New Roman" w:hAnsi="Arial" w:cs="Arial"/>
                <w:b/>
                <w:bCs/>
                <w:color w:val="5F849C"/>
                <w:sz w:val="32"/>
                <w:szCs w:val="32"/>
                <w:lang w:eastAsia="fr-FR"/>
              </w:rPr>
            </w:pPr>
            <w:r w:rsidRPr="00482A82">
              <w:rPr>
                <w:rFonts w:ascii="Arial" w:eastAsia="Times New Roman" w:hAnsi="Arial" w:cs="Arial"/>
                <w:b/>
                <w:bCs/>
                <w:color w:val="5F849C"/>
                <w:sz w:val="32"/>
                <w:szCs w:val="32"/>
                <w:lang w:eastAsia="fr-FR"/>
              </w:rPr>
              <w:t xml:space="preserve">DJOMO KENMOE Bertie Claudia </w:t>
            </w:r>
          </w:p>
          <w:p w:rsidR="00482A82" w:rsidRPr="00482A82" w:rsidRDefault="00482A82" w:rsidP="00EE7F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F849C"/>
                <w:sz w:val="24"/>
                <w:szCs w:val="24"/>
                <w:lang w:eastAsia="fr-FR"/>
              </w:rPr>
            </w:pPr>
            <w:r w:rsidRPr="00482A82">
              <w:rPr>
                <w:rFonts w:ascii="Times New Roman" w:eastAsia="Times New Roman" w:hAnsi="Times New Roman" w:cs="Times New Roman"/>
                <w:color w:val="5F849C"/>
                <w:sz w:val="28"/>
                <w:szCs w:val="28"/>
                <w:lang w:eastAsia="fr-FR"/>
              </w:rPr>
              <w:t xml:space="preserve">Freelance Translator </w:t>
            </w:r>
            <w:r w:rsidRPr="00482A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fr-FR"/>
              </w:rPr>
              <w:t>(English&gt;French ; German&gt;French)</w:t>
            </w:r>
          </w:p>
        </w:tc>
      </w:tr>
      <w:tr w:rsidR="00482A82" w:rsidRPr="00482A82" w:rsidTr="009647C4">
        <w:trPr>
          <w:cantSplit/>
          <w:trHeight w:val="588"/>
        </w:trPr>
        <w:tc>
          <w:tcPr>
            <w:tcW w:w="1291" w:type="dxa"/>
            <w:vMerge/>
            <w:shd w:val="clear" w:color="auto" w:fill="auto"/>
            <w:vAlign w:val="bottom"/>
          </w:tcPr>
          <w:p w:rsidR="00482A82" w:rsidRPr="00482A82" w:rsidRDefault="00482A82" w:rsidP="00EE7FE9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482A82" w:rsidRPr="00482A82" w:rsidRDefault="00482A82" w:rsidP="00EE7F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4C4C4C"/>
                <w:kern w:val="1"/>
              </w:rPr>
            </w:pPr>
          </w:p>
        </w:tc>
        <w:tc>
          <w:tcPr>
            <w:tcW w:w="5322" w:type="dxa"/>
            <w:shd w:val="clear" w:color="auto" w:fill="auto"/>
            <w:vAlign w:val="bottom"/>
          </w:tcPr>
          <w:p w:rsidR="00482A82" w:rsidRPr="00482A82" w:rsidRDefault="00482A82" w:rsidP="00EE7FE9">
            <w:pPr>
              <w:widowControl w:val="0"/>
              <w:suppressLineNumbers/>
              <w:suppressAutoHyphens/>
              <w:spacing w:before="62" w:after="0" w:line="100" w:lineRule="atLeast"/>
              <w:rPr>
                <w:rFonts w:ascii="Arial" w:eastAsia="DejaVu Sans" w:hAnsi="Arial" w:cs="Times New Roman"/>
                <w:iCs/>
                <w:color w:val="5F849C"/>
                <w:kern w:val="1"/>
                <w:sz w:val="21"/>
                <w:szCs w:val="24"/>
              </w:rPr>
            </w:pPr>
          </w:p>
        </w:tc>
      </w:tr>
    </w:tbl>
    <w:p w:rsidR="00482A82" w:rsidRPr="00482A82" w:rsidRDefault="00482A82" w:rsidP="00EE7FE9">
      <w:pPr>
        <w:widowControl w:val="0"/>
        <w:suppressAutoHyphens/>
        <w:spacing w:after="57" w:line="240" w:lineRule="auto"/>
        <w:rPr>
          <w:rFonts w:ascii="Arial" w:eastAsia="DejaVu Sans" w:hAnsi="Arial" w:cs="Times New Roman"/>
          <w:color w:val="4A4A4A"/>
          <w:kern w:val="1"/>
          <w:sz w:val="17"/>
          <w:szCs w:val="24"/>
          <w:lang w:val="fr-FR"/>
        </w:rPr>
      </w:pPr>
      <w:r w:rsidRPr="00482A82">
        <w:rPr>
          <w:rFonts w:ascii="Arial" w:eastAsia="DejaVu Sans" w:hAnsi="Arial" w:cs="Times New Roman"/>
          <w:noProof/>
          <w:color w:val="4A4A4A"/>
          <w:kern w:val="1"/>
          <w:sz w:val="17"/>
          <w:szCs w:val="24"/>
          <w:lang w:eastAsia="en-GB"/>
        </w:rPr>
        <w:drawing>
          <wp:inline distT="0" distB="0" distL="0" distR="0">
            <wp:extent cx="7581900" cy="476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3"/>
        <w:gridCol w:w="2907"/>
      </w:tblGrid>
      <w:tr w:rsidR="00482A82" w:rsidRPr="00482A82" w:rsidTr="0061174B">
        <w:trPr>
          <w:trHeight w:val="13356"/>
        </w:trPr>
        <w:tc>
          <w:tcPr>
            <w:tcW w:w="9443" w:type="dxa"/>
            <w:shd w:val="clear" w:color="auto" w:fill="auto"/>
          </w:tcPr>
          <w:p w:rsidR="00482A82" w:rsidRPr="00482A82" w:rsidRDefault="00482A82" w:rsidP="00EE7FE9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Times New Roman"/>
                <w:b/>
                <w:color w:val="4C4C4C"/>
                <w:kern w:val="1"/>
                <w:sz w:val="25"/>
                <w:szCs w:val="24"/>
              </w:rPr>
            </w:pP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5"/>
                <w:szCs w:val="24"/>
                <w:lang w:eastAsia="en-GB"/>
              </w:rPr>
              <w:drawing>
                <wp:inline distT="0" distB="0" distL="0" distR="0">
                  <wp:extent cx="209550" cy="571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12"/>
                <w:szCs w:val="12"/>
              </w:rPr>
              <w:t xml:space="preserve"> </w:t>
            </w: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 xml:space="preserve"> Academic Training </w:t>
            </w: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25"/>
                <w:szCs w:val="24"/>
              </w:rPr>
              <w:t xml:space="preserve"> </w:t>
            </w: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5"/>
                <w:szCs w:val="24"/>
                <w:lang w:eastAsia="en-GB"/>
              </w:rPr>
              <w:drawing>
                <wp:inline distT="0" distB="0" distL="0" distR="0">
                  <wp:extent cx="4133850" cy="571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0" w:line="240" w:lineRule="auto"/>
              <w:ind w:left="796" w:right="-2"/>
              <w:rPr>
                <w:rFonts w:ascii="Arial" w:eastAsia="DejaVu Sans" w:hAnsi="Arial" w:cs="Times New Roman"/>
                <w:b/>
                <w:color w:val="5F849C"/>
                <w:kern w:val="1"/>
              </w:rPr>
            </w:pPr>
            <w:r w:rsidRPr="00482A82">
              <w:rPr>
                <w:rFonts w:ascii="Arial" w:eastAsia="DejaVu Sans" w:hAnsi="Arial" w:cs="Times New Roman"/>
                <w:b/>
                <w:color w:val="5F849C"/>
                <w:kern w:val="1"/>
              </w:rPr>
              <w:t>Master of Arts in translation at the Higher Institute of Translation, Interpretation and Co</w:t>
            </w:r>
            <w:r>
              <w:rPr>
                <w:rFonts w:ascii="Arial" w:eastAsia="DejaVu Sans" w:hAnsi="Arial" w:cs="Times New Roman"/>
                <w:b/>
                <w:color w:val="5F849C"/>
                <w:kern w:val="1"/>
              </w:rPr>
              <w:t>mmunication (ISTIC) Yaoundé</w:t>
            </w:r>
            <w:r w:rsidRPr="00482A82">
              <w:rPr>
                <w:rFonts w:ascii="Arial" w:eastAsia="DejaVu Sans" w:hAnsi="Arial" w:cs="Times New Roman"/>
                <w:b/>
                <w:color w:val="5F849C"/>
                <w:kern w:val="1"/>
              </w:rPr>
              <w:t>.</w:t>
            </w:r>
          </w:p>
          <w:p w:rsidR="00482A82" w:rsidRPr="00D548F2" w:rsidRDefault="00482A82" w:rsidP="00EE7FE9">
            <w:pPr>
              <w:widowControl w:val="0"/>
              <w:suppressAutoHyphens/>
              <w:spacing w:after="0" w:line="240" w:lineRule="auto"/>
              <w:ind w:left="796" w:right="-2"/>
              <w:rPr>
                <w:rFonts w:ascii="Arial" w:eastAsia="DejaVu Sans" w:hAnsi="Arial" w:cs="Times New Roman"/>
                <w:b/>
                <w:i/>
                <w:color w:val="808080"/>
                <w:kern w:val="1"/>
                <w:sz w:val="20"/>
                <w:szCs w:val="20"/>
              </w:rPr>
            </w:pPr>
            <w:r w:rsidRPr="00D548F2">
              <w:rPr>
                <w:rFonts w:ascii="Arial" w:eastAsia="DejaVu Sans" w:hAnsi="Arial" w:cs="Times New Roman"/>
                <w:b/>
                <w:i/>
                <w:color w:val="808080"/>
                <w:kern w:val="1"/>
                <w:sz w:val="20"/>
                <w:szCs w:val="20"/>
              </w:rPr>
              <w:t>November 2015- January 2018</w:t>
            </w:r>
          </w:p>
          <w:p w:rsidR="00482A82" w:rsidRPr="00D548F2" w:rsidRDefault="00482A82" w:rsidP="00EE7FE9">
            <w:pPr>
              <w:widowControl w:val="0"/>
              <w:suppressAutoHyphens/>
              <w:spacing w:after="0" w:line="240" w:lineRule="auto"/>
              <w:ind w:left="796" w:right="-2"/>
              <w:rPr>
                <w:rFonts w:ascii="Arial" w:eastAsia="DejaVu Sans" w:hAnsi="Arial" w:cs="Times New Roman"/>
                <w:b/>
                <w:i/>
                <w:color w:val="808080"/>
                <w:kern w:val="1"/>
                <w:sz w:val="20"/>
                <w:szCs w:val="20"/>
              </w:rPr>
            </w:pPr>
          </w:p>
          <w:p w:rsidR="00482A82" w:rsidRDefault="00482A82" w:rsidP="00EE7FE9">
            <w:pPr>
              <w:widowControl w:val="0"/>
              <w:suppressAutoHyphens/>
              <w:spacing w:after="0" w:line="240" w:lineRule="auto"/>
              <w:ind w:left="796" w:right="-2"/>
              <w:rPr>
                <w:rFonts w:ascii="Arial" w:eastAsia="DejaVu Sans" w:hAnsi="Arial" w:cs="Times New Roman"/>
                <w:b/>
                <w:color w:val="5F849C"/>
                <w:kern w:val="1"/>
              </w:rPr>
            </w:pPr>
            <w:r w:rsidRPr="00482A82">
              <w:rPr>
                <w:rFonts w:ascii="Arial" w:eastAsia="DejaVu Sans" w:hAnsi="Arial" w:cs="Times New Roman"/>
                <w:b/>
                <w:color w:val="5F849C"/>
                <w:kern w:val="1"/>
              </w:rPr>
              <w:t>Bachelor of Arts in trilingual studies (French-English-German) at Higher Institute of Translation, Interpretation and Communication (ISTIC) Yaoundé.</w:t>
            </w:r>
          </w:p>
          <w:p w:rsidR="00482A82" w:rsidRPr="000C10AA" w:rsidRDefault="00482A82" w:rsidP="00EE7FE9">
            <w:pPr>
              <w:widowControl w:val="0"/>
              <w:suppressAutoHyphens/>
              <w:spacing w:after="0" w:line="240" w:lineRule="auto"/>
              <w:ind w:left="796" w:right="-2"/>
              <w:rPr>
                <w:rFonts w:ascii="Arial" w:eastAsia="DejaVu Sans" w:hAnsi="Arial" w:cs="Times New Roman"/>
                <w:b/>
                <w:i/>
                <w:color w:val="808080"/>
                <w:kern w:val="1"/>
                <w:sz w:val="20"/>
                <w:szCs w:val="20"/>
              </w:rPr>
            </w:pPr>
            <w:r w:rsidRPr="000C10AA">
              <w:rPr>
                <w:rFonts w:ascii="Arial" w:eastAsia="DejaVu Sans" w:hAnsi="Arial" w:cs="Times New Roman"/>
                <w:b/>
                <w:i/>
                <w:color w:val="808080"/>
                <w:kern w:val="1"/>
                <w:sz w:val="20"/>
                <w:szCs w:val="20"/>
              </w:rPr>
              <w:t>September 2012-June 2015</w:t>
            </w:r>
          </w:p>
          <w:p w:rsidR="00482A82" w:rsidRPr="000C10AA" w:rsidRDefault="00482A82" w:rsidP="00EE7FE9">
            <w:pPr>
              <w:widowControl w:val="0"/>
              <w:suppressAutoHyphens/>
              <w:spacing w:after="0" w:line="240" w:lineRule="auto"/>
              <w:ind w:left="796" w:right="-2"/>
              <w:rPr>
                <w:rFonts w:ascii="Arial" w:eastAsia="DejaVu Sans" w:hAnsi="Arial" w:cs="Times New Roman"/>
                <w:i/>
                <w:color w:val="808080"/>
                <w:kern w:val="1"/>
                <w:sz w:val="20"/>
                <w:szCs w:val="20"/>
              </w:rPr>
            </w:pPr>
          </w:p>
          <w:p w:rsidR="00482A82" w:rsidRPr="000C10AA" w:rsidRDefault="00482A82" w:rsidP="00EE7FE9">
            <w:pPr>
              <w:widowControl w:val="0"/>
              <w:suppressAutoHyphens/>
              <w:spacing w:after="0" w:line="240" w:lineRule="auto"/>
              <w:ind w:left="3576" w:hanging="3349"/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</w:rPr>
            </w:pPr>
            <w:r w:rsidRPr="000C10AA"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</w:rPr>
              <w:t xml:space="preserve"> </w:t>
            </w: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209550" cy="571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74B" w:rsidRPr="000C10AA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>Working E</w:t>
            </w:r>
            <w:r w:rsidRPr="000C10AA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>xp</w:t>
            </w:r>
            <w:r w:rsidR="0061174B" w:rsidRPr="000C10AA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>e</w:t>
            </w:r>
            <w:r w:rsidR="008B103C" w:rsidRPr="000C10AA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>rience</w:t>
            </w:r>
            <w:r w:rsidRPr="000C10AA"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</w:rPr>
              <w:t xml:space="preserve"> </w:t>
            </w: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3898035" cy="54610"/>
                  <wp:effectExtent l="0" t="0" r="762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50070" cy="66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82" w:rsidRPr="000C10AA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</w:p>
          <w:p w:rsidR="00482A82" w:rsidRDefault="00482A82" w:rsidP="00EE7FE9">
            <w:pPr>
              <w:widowControl w:val="0"/>
              <w:suppressAutoHyphens/>
              <w:spacing w:after="57" w:line="240" w:lineRule="auto"/>
              <w:ind w:left="796"/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</w:pP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   </w:t>
            </w:r>
            <w:r w:rsidR="0061174B" w:rsidRPr="0061174B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>Freelance translator since 3 years, with more than</w:t>
            </w:r>
            <w:r w:rsidR="007C6F99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 xml:space="preserve"> 8</w:t>
            </w:r>
            <w:r w:rsidRPr="00482A82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>7</w:t>
            </w:r>
            <w:r w:rsidR="0061174B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>, 369 words</w:t>
            </w:r>
            <w:r w:rsidRPr="00482A82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 xml:space="preserve"> tra</w:t>
            </w:r>
            <w:r w:rsidR="0061174B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>nslated</w:t>
            </w:r>
            <w:r w:rsidRPr="00482A82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 xml:space="preserve"> </w:t>
            </w:r>
            <w:r w:rsidR="0061174B"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  <w:t>in several fields.</w:t>
            </w:r>
          </w:p>
          <w:p w:rsidR="00D548F2" w:rsidRPr="00D548F2" w:rsidRDefault="00D548F2" w:rsidP="00D548F2">
            <w:pPr>
              <w:pStyle w:val="Paragraphedeliste"/>
              <w:widowControl w:val="0"/>
              <w:suppressAutoHyphens/>
              <w:spacing w:after="57" w:line="240" w:lineRule="auto"/>
              <w:ind w:left="1516"/>
              <w:rPr>
                <w:rFonts w:ascii="Adobe Garamond Pro Bold" w:eastAsia="DejaVu Sans" w:hAnsi="Adobe Garamond Pro Bold" w:cs="Times New Roman"/>
                <w:color w:val="4A4A4A"/>
                <w:kern w:val="1"/>
                <w:sz w:val="24"/>
                <w:szCs w:val="24"/>
              </w:rPr>
            </w:pPr>
          </w:p>
          <w:p w:rsidR="00D548F2" w:rsidRPr="00D548F2" w:rsidRDefault="00D548F2" w:rsidP="00D548F2">
            <w:pPr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b/>
                <w:color w:val="4A4A4A"/>
                <w:kern w:val="1"/>
                <w:sz w:val="20"/>
                <w:szCs w:val="20"/>
              </w:rPr>
            </w:pPr>
            <w:r w:rsidRPr="00603E6E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From </w:t>
            </w:r>
            <w:r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6 to 10</w:t>
            </w:r>
            <w:r w:rsidRPr="00603E6E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December 2018</w:t>
            </w:r>
            <w:r w:rsidRPr="00603E6E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: </w:t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603E6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translation of </w:t>
            </w:r>
            <w:r w:rsidRPr="00603E6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a</w:t>
            </w:r>
            <w:r w:rsidRPr="00603E6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user manual 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for solvent recovery plant </w:t>
            </w:r>
            <w:r w:rsidRPr="00603E6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coun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ting 1</w:t>
            </w:r>
            <w:r w:rsidR="00036F09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0,000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words for Herco K</w:t>
            </w:r>
            <w:r>
              <w:rPr>
                <w:rFonts w:ascii="Arial" w:eastAsia="DejaVu Sans" w:hAnsi="Arial" w:cs="Arial"/>
                <w:color w:val="4A4A4A"/>
                <w:kern w:val="1"/>
                <w:sz w:val="20"/>
                <w:szCs w:val="20"/>
              </w:rPr>
              <w:t>ü</w:t>
            </w:r>
            <w:r w:rsidR="00036F09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hltechnik</w:t>
            </w:r>
            <w:bookmarkStart w:id="0" w:name="_GoBack"/>
            <w:bookmarkEnd w:id="0"/>
            <w:r w:rsidR="00036F09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(a German-based company)</w:t>
            </w:r>
            <w:r w:rsidRPr="00603E6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.</w:t>
            </w:r>
          </w:p>
          <w:p w:rsidR="00603E6E" w:rsidRPr="00603E6E" w:rsidRDefault="00603E6E" w:rsidP="00EE7FE9">
            <w:pPr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b/>
                <w:color w:val="4A4A4A"/>
                <w:kern w:val="1"/>
                <w:sz w:val="20"/>
                <w:szCs w:val="20"/>
              </w:rPr>
            </w:pPr>
            <w:r w:rsidRPr="00603E6E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From 27 to 28 October</w:t>
            </w:r>
            <w:r w:rsidR="00D548F2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2018</w:t>
            </w:r>
            <w:r w:rsidRPr="00603E6E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: 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603E6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an oil distributor user manual counting 1,600 words in field of oil.</w:t>
            </w:r>
          </w:p>
          <w:p w:rsidR="00482A82" w:rsidRPr="00E72CBB" w:rsidRDefault="00E72CBB" w:rsidP="00EE7FE9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b/>
                <w:color w:val="4A4A4A"/>
                <w:kern w:val="1"/>
                <w:sz w:val="20"/>
                <w:szCs w:val="20"/>
              </w:rPr>
            </w:pPr>
            <w:r w:rsidRPr="00E72CBB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From 22 to 25 September</w:t>
            </w:r>
            <w:r w:rsidR="00D548F2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2018</w:t>
            </w:r>
            <w:r w:rsidRPr="00E72CBB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: </w:t>
            </w:r>
            <w:r w:rsidRPr="00E72CBB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4,700 words in the field of electricity.</w:t>
            </w:r>
          </w:p>
          <w:p w:rsidR="00482A82" w:rsidRPr="00482A82" w:rsidRDefault="00E72CBB" w:rsidP="00EE7FE9">
            <w:pPr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b/>
                <w:color w:val="4A4A4A"/>
                <w:kern w:val="1"/>
                <w:sz w:val="20"/>
                <w:szCs w:val="20"/>
              </w:rPr>
            </w:pPr>
            <w:r w:rsidRPr="00E72CBB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31 August 20181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: </w:t>
            </w:r>
            <w:r w:rsidRPr="00E72CBB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2,100 words in the field of automotive.</w:t>
            </w:r>
          </w:p>
          <w:p w:rsidR="00482A82" w:rsidRPr="00482A82" w:rsidRDefault="008B103C" w:rsidP="00EE7FE9">
            <w:pPr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</w:t>
            </w:r>
            <w:r w:rsidRPr="008B103C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16 August 2018: 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8B103C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2,034 words in the field of tourism.</w:t>
            </w:r>
          </w:p>
          <w:p w:rsidR="00206F46" w:rsidRPr="00206F46" w:rsidRDefault="00206F46" w:rsidP="00EE7FE9">
            <w:pPr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</w:pPr>
            <w:r w:rsidRPr="00206F46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July 2018:</w:t>
            </w:r>
          </w:p>
          <w:p w:rsidR="00482A82" w:rsidRPr="000E6D4D" w:rsidRDefault="000E6D4D" w:rsidP="00EE7FE9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0E6D4D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From 16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vertAlign w:val="superscript"/>
                <w:lang w:eastAsia="fr-FR"/>
              </w:rPr>
              <w:t>th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to 20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vertAlign w:val="superscript"/>
                <w:lang w:eastAsia="fr-FR"/>
              </w:rPr>
              <w:t>th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July:</w:t>
            </w:r>
            <w:r w:rsidR="00482A82" w:rsidRPr="000E6D4D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0E6D4D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5,317 words</w:t>
            </w:r>
            <w:r w:rsidRPr="000E6D4D">
              <w:rPr>
                <w:rFonts w:ascii="Arial" w:eastAsia="DejaVu Sans" w:hAnsi="Arial" w:cs="Times New Roman"/>
                <w:b/>
                <w:color w:val="4A4A4A"/>
                <w:kern w:val="1"/>
                <w:sz w:val="20"/>
                <w:szCs w:val="20"/>
              </w:rPr>
              <w:t xml:space="preserve"> </w:t>
            </w:r>
            <w:r w:rsidRPr="000E6D4D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on crane using and maintenance for Klaas (a German-based company).</w:t>
            </w:r>
          </w:p>
          <w:p w:rsidR="000E6D4D" w:rsidRPr="00194A7C" w:rsidRDefault="000E6D4D" w:rsidP="00EE7FE9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0E6D4D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From 21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vertAlign w:val="superscript"/>
                <w:lang w:eastAsia="fr-FR"/>
              </w:rPr>
              <w:t>st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to 28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vertAlign w:val="superscript"/>
                <w:lang w:eastAsia="fr-FR"/>
              </w:rPr>
              <w:t>th</w:t>
            </w:r>
            <w:r w:rsidRPr="000E6D4D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July: </w:t>
            </w:r>
            <w:r w:rsidRPr="000E6D4D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17,334 words on automating systems for an easy operation of cranes.</w:t>
            </w:r>
          </w:p>
          <w:p w:rsidR="00D037B5" w:rsidRPr="00D037B5" w:rsidRDefault="00194A7C" w:rsidP="00EE7FE9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57" w:line="360" w:lineRule="auto"/>
              <w:ind w:left="883" w:hanging="426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D037B5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13 June 2018:</w:t>
            </w:r>
            <w:r w:rsidR="00482A82" w:rsidRPr="00D037B5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="00D037B5" w:rsidRPr="00D037B5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1,632 words in the field of ICT for Maxime Pierre, an Indian client.</w:t>
            </w:r>
          </w:p>
          <w:p w:rsidR="00C66158" w:rsidRPr="00C66158" w:rsidRDefault="00D037B5" w:rsidP="00EE7FE9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57" w:line="360" w:lineRule="auto"/>
              <w:ind w:left="883" w:hanging="426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 w:rsidRPr="00D037B5">
              <w:rPr>
                <w:rFonts w:ascii="Arial" w:eastAsia="Times New Roman" w:hAnsi="Arial" w:cs="Arial"/>
                <w:b/>
                <w:bCs/>
                <w:color w:val="5F849C"/>
                <w:lang w:val="fr-FR" w:eastAsia="fr-FR"/>
              </w:rPr>
              <w:t xml:space="preserve">May 2018: </w:t>
            </w:r>
          </w:p>
          <w:p w:rsidR="00C66158" w:rsidRPr="00C66158" w:rsidRDefault="00C66158" w:rsidP="00EE7FE9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C66158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technical document of 1,003 words for Maxime Pierre;</w:t>
            </w:r>
          </w:p>
          <w:p w:rsidR="00C66158" w:rsidRPr="00C66158" w:rsidRDefault="00C66158" w:rsidP="00EE7FE9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C66158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two documents, Transnet 2015 (pages 50-27) and Transnet 2016 (pages 26-31) for Nikel Nicolas, an accredited centre of translations and languages in Yaoundé (Cameroon).</w:t>
            </w:r>
          </w:p>
          <w:p w:rsidR="00482A82" w:rsidRPr="00482A82" w:rsidRDefault="00634FA6" w:rsidP="00EE7FE9">
            <w:pPr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634FA6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From 12 April to 17 April: </w:t>
            </w:r>
            <w:r w:rsidRPr="00634FA6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12,264 words on DocuTrail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software by Clawd Technologies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.</w:t>
            </w:r>
          </w:p>
          <w:p w:rsidR="003546EB" w:rsidRPr="003546EB" w:rsidRDefault="003546EB" w:rsidP="00EE7FE9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spacing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3546EB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From 22 March to 27 March</w:t>
            </w:r>
            <w:r w:rsidR="00482A82" w:rsidRPr="003546EB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: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3546EB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the MATOHYD PA 200 user manual counting 6,645 words.</w:t>
            </w:r>
          </w:p>
          <w:p w:rsidR="00482A82" w:rsidRPr="002C2B75" w:rsidRDefault="002C2B75" w:rsidP="00EE7FE9">
            <w:pPr>
              <w:pStyle w:val="Paragraphedeliste"/>
              <w:numPr>
                <w:ilvl w:val="0"/>
                <w:numId w:val="4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2C2B75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lastRenderedPageBreak/>
              <w:t xml:space="preserve">February 2018: </w:t>
            </w:r>
            <w:r w:rsidR="00482A82" w:rsidRPr="002C2B75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</w:t>
            </w:r>
            <w:r w:rsidRPr="002C2B75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2,037 on developing a Single Administrative Document and building capacity on customs valuations in CARICOM Member States and CARIFORUM countries.</w:t>
            </w:r>
          </w:p>
          <w:p w:rsidR="007520AE" w:rsidRPr="007520AE" w:rsidRDefault="00482A82" w:rsidP="00EE7FE9">
            <w:pPr>
              <w:numPr>
                <w:ilvl w:val="0"/>
                <w:numId w:val="4"/>
              </w:numPr>
              <w:spacing w:before="28" w:beforeAutospacing="1" w:after="57" w:line="360" w:lineRule="auto"/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</w:pPr>
            <w:r w:rsidRPr="00D548F2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</w:t>
            </w:r>
            <w:r w:rsidR="007520AE" w:rsidRPr="007520AE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August 2017: </w:t>
            </w:r>
          </w:p>
          <w:p w:rsidR="007520AE" w:rsidRPr="007520AE" w:rsidRDefault="007520AE" w:rsidP="00EE7FE9">
            <w:pPr>
              <w:pStyle w:val="Paragraphedeliste"/>
              <w:numPr>
                <w:ilvl w:val="0"/>
                <w:numId w:val="5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7520A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1,547 words in the domain of tourism;</w:t>
            </w:r>
          </w:p>
          <w:p w:rsidR="007520AE" w:rsidRPr="007520AE" w:rsidRDefault="007520AE" w:rsidP="00EE7FE9">
            <w:pPr>
              <w:pStyle w:val="Paragraphedeliste"/>
              <w:numPr>
                <w:ilvl w:val="0"/>
                <w:numId w:val="5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7520A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2,793 word document from English to French, the final section of the annual report. End of a final report. End client, War Resisters' International;</w:t>
            </w:r>
          </w:p>
          <w:p w:rsidR="007520AE" w:rsidRDefault="007520AE" w:rsidP="00EE7FE9">
            <w:pPr>
              <w:pStyle w:val="Paragraphedeliste"/>
              <w:numPr>
                <w:ilvl w:val="0"/>
                <w:numId w:val="5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7520AE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30 word document from English to French in Medicine.</w:t>
            </w:r>
          </w:p>
          <w:p w:rsidR="002F5751" w:rsidRPr="002F5751" w:rsidRDefault="002F5751" w:rsidP="00EE7FE9">
            <w:pPr>
              <w:pStyle w:val="Paragraphedeliste"/>
              <w:numPr>
                <w:ilvl w:val="0"/>
                <w:numId w:val="10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2F575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2F5751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January 2017: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 </w:t>
            </w:r>
            <w:r w:rsidRPr="002F5751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2,482 words in the domain of cooling liquid for vehicles. Translation of a document of 1, 808 pertaining to a Drexel study.</w:t>
            </w:r>
          </w:p>
          <w:p w:rsidR="00C768C7" w:rsidRPr="00C768C7" w:rsidRDefault="00C768C7" w:rsidP="00EE7FE9">
            <w:pPr>
              <w:pStyle w:val="Paragraphedeliste"/>
              <w:numPr>
                <w:ilvl w:val="0"/>
                <w:numId w:val="10"/>
              </w:numPr>
              <w:spacing w:before="28" w:beforeAutospacing="1" w:after="57" w:line="360" w:lineRule="auto"/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</w:pPr>
            <w:r w:rsidRPr="00C768C7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October 2016:</w:t>
            </w:r>
          </w:p>
          <w:p w:rsidR="00372487" w:rsidRPr="00372487" w:rsidRDefault="00372487" w:rsidP="00EE7FE9">
            <w:pPr>
              <w:pStyle w:val="Paragraphedeliste"/>
              <w:numPr>
                <w:ilvl w:val="0"/>
                <w:numId w:val="5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372487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document of 911 words in the domain of finance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.</w:t>
            </w:r>
          </w:p>
          <w:p w:rsidR="00482A82" w:rsidRPr="00372487" w:rsidRDefault="00372487" w:rsidP="00EE7FE9">
            <w:pPr>
              <w:pStyle w:val="Paragraphedeliste"/>
              <w:numPr>
                <w:ilvl w:val="0"/>
                <w:numId w:val="5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372487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1,195 words in the editorial field.</w:t>
            </w:r>
          </w:p>
          <w:p w:rsidR="00444332" w:rsidRDefault="00FF7CDE" w:rsidP="00EE7FE9">
            <w:pPr>
              <w:pStyle w:val="Paragraphedeliste"/>
              <w:numPr>
                <w:ilvl w:val="0"/>
                <w:numId w:val="13"/>
              </w:numPr>
              <w:spacing w:before="28" w:beforeAutospacing="1" w:after="57" w:line="360" w:lineRule="auto"/>
              <w:rPr>
                <w:rFonts w:ascii="Arial" w:eastAsia="Times New Roman" w:hAnsi="Arial" w:cs="Arial"/>
                <w:b/>
                <w:bCs/>
                <w:color w:val="5F849C"/>
                <w:lang w:val="fr-FR" w:eastAsia="fr-FR"/>
              </w:rPr>
            </w:pPr>
            <w:r w:rsidRPr="00D548F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FF7CDE">
              <w:rPr>
                <w:rFonts w:ascii="Arial" w:eastAsia="Times New Roman" w:hAnsi="Arial" w:cs="Arial"/>
                <w:b/>
                <w:bCs/>
                <w:color w:val="5F849C"/>
                <w:lang w:val="fr-FR" w:eastAsia="fr-FR"/>
              </w:rPr>
              <w:t>July 2015:</w:t>
            </w:r>
          </w:p>
          <w:p w:rsidR="00444332" w:rsidRPr="00444332" w:rsidRDefault="00444332" w:rsidP="00EE7FE9">
            <w:pPr>
              <w:pStyle w:val="Paragraphedeliste"/>
              <w:numPr>
                <w:ilvl w:val="0"/>
                <w:numId w:val="5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44433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the minutes of 1,592 words for the foundation board meeting #44. Translation of a technical document for the enterprise G+M missing.</w:t>
            </w:r>
          </w:p>
          <w:p w:rsidR="00444332" w:rsidRPr="00444332" w:rsidRDefault="00444332" w:rsidP="00EE7FE9">
            <w:pPr>
              <w:pStyle w:val="Paragraphedeliste"/>
              <w:numPr>
                <w:ilvl w:val="0"/>
                <w:numId w:val="5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</w:t>
            </w:r>
            <w:r w:rsidRPr="0044433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ranslation of a technical document for the enterprise G+M missing.</w:t>
            </w:r>
          </w:p>
          <w:p w:rsidR="00444332" w:rsidRPr="00D548F2" w:rsidRDefault="00444332" w:rsidP="00EE7FE9">
            <w:pPr>
              <w:pStyle w:val="Paragraphedeliste"/>
              <w:numPr>
                <w:ilvl w:val="0"/>
                <w:numId w:val="13"/>
              </w:numPr>
              <w:spacing w:before="28" w:beforeAutospacing="1" w:after="57" w:line="360" w:lineRule="auto"/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</w:pPr>
            <w:r w:rsidRPr="00444332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May 2015:</w:t>
            </w:r>
            <w:r w:rsidR="00482A82" w:rsidRPr="00444332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 xml:space="preserve"> </w:t>
            </w:r>
            <w:r w:rsidRPr="0044433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>translation of a contract of 1,044 words on selling of property.</w:t>
            </w:r>
          </w:p>
          <w:p w:rsidR="0039556B" w:rsidRPr="0039556B" w:rsidRDefault="0039556B" w:rsidP="00EE7FE9">
            <w:pPr>
              <w:pStyle w:val="Paragraphedeliste"/>
              <w:numPr>
                <w:ilvl w:val="0"/>
                <w:numId w:val="13"/>
              </w:numPr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  <w:r w:rsidRPr="0039556B"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  <w:t>March 2015:</w:t>
            </w:r>
            <w:r w:rsidRPr="003955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39556B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  <w:t xml:space="preserve">translation of a document of a 4,044 pertaining to the project on implementing maritime infrastructure 2) in Senegal. </w:t>
            </w:r>
          </w:p>
          <w:p w:rsidR="00482A82" w:rsidRPr="00D548F2" w:rsidRDefault="00482A82" w:rsidP="00EE7FE9">
            <w:pPr>
              <w:pStyle w:val="Paragraphedeliste"/>
              <w:spacing w:before="28" w:beforeAutospacing="1" w:after="57" w:line="36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</w:rPr>
            </w:pPr>
          </w:p>
          <w:p w:rsidR="0039556B" w:rsidRPr="00D548F2" w:rsidRDefault="0039556B" w:rsidP="00EE7FE9">
            <w:pPr>
              <w:pStyle w:val="Paragraphedeliste"/>
              <w:spacing w:before="28" w:beforeAutospacing="1" w:after="57" w:line="360" w:lineRule="auto"/>
              <w:rPr>
                <w:rFonts w:ascii="Arial" w:eastAsia="Times New Roman" w:hAnsi="Arial" w:cs="Arial"/>
                <w:b/>
                <w:bCs/>
                <w:color w:val="5F849C"/>
                <w:lang w:eastAsia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0" w:line="240" w:lineRule="auto"/>
              <w:ind w:left="227"/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</w:rPr>
            </w:pP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209550" cy="571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</w:rPr>
              <w:t xml:space="preserve">  </w:t>
            </w:r>
            <w:r w:rsidR="00700A73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>Working</w:t>
            </w:r>
            <w:r w:rsidR="0039556B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 xml:space="preserve"> Tools</w:t>
            </w: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</w:rPr>
              <w:t xml:space="preserve"> </w:t>
            </w: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3952875" cy="5715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numPr>
                <w:ilvl w:val="0"/>
                <w:numId w:val="2"/>
              </w:numPr>
              <w:suppressAutoHyphens/>
              <w:spacing w:after="57" w:line="24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Wordfast pro 3.4</w:t>
            </w:r>
          </w:p>
          <w:p w:rsidR="00482A82" w:rsidRDefault="00482A82" w:rsidP="00EE7FE9">
            <w:pPr>
              <w:widowControl w:val="0"/>
              <w:numPr>
                <w:ilvl w:val="0"/>
                <w:numId w:val="2"/>
              </w:numPr>
              <w:suppressAutoHyphens/>
              <w:spacing w:after="57" w:line="24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SDL Trados 2017</w:t>
            </w:r>
          </w:p>
          <w:p w:rsidR="00700A73" w:rsidRDefault="00700A73" w:rsidP="00EE7FE9">
            <w:pPr>
              <w:widowControl w:val="0"/>
              <w:numPr>
                <w:ilvl w:val="0"/>
                <w:numId w:val="2"/>
              </w:numPr>
              <w:suppressAutoHyphens/>
              <w:spacing w:after="57" w:line="24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Windows 8, MS Office 2013</w:t>
            </w:r>
          </w:p>
          <w:p w:rsidR="00700A73" w:rsidRDefault="00700A73" w:rsidP="00EE7FE9">
            <w:pPr>
              <w:widowControl w:val="0"/>
              <w:numPr>
                <w:ilvl w:val="0"/>
                <w:numId w:val="2"/>
              </w:numPr>
              <w:suppressAutoHyphens/>
              <w:spacing w:after="57" w:line="24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Internet</w:t>
            </w:r>
          </w:p>
          <w:p w:rsidR="00700A73" w:rsidRPr="00482A82" w:rsidRDefault="00700A73" w:rsidP="00EE7FE9">
            <w:pPr>
              <w:widowControl w:val="0"/>
              <w:numPr>
                <w:ilvl w:val="0"/>
                <w:numId w:val="2"/>
              </w:numPr>
              <w:suppressAutoHyphens/>
              <w:spacing w:after="57" w:line="24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Antidote Dictionary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left="720"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</w:p>
          <w:p w:rsidR="00482A82" w:rsidRPr="00482A82" w:rsidRDefault="00482A82" w:rsidP="00EE7FE9">
            <w:pPr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  <w:lang w:val="fr-CA"/>
              </w:rPr>
            </w:pP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209550" cy="571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  <w:lang w:val="fr-CA"/>
              </w:rPr>
              <w:t xml:space="preserve">  </w:t>
            </w:r>
            <w:r w:rsidR="0039556B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  <w:lang w:val="fr-CA"/>
              </w:rPr>
              <w:t>Personal Skills</w:t>
            </w: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3495675" cy="476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4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CA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left="898" w:right="335" w:hanging="203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T</w:t>
            </w:r>
            <w:r w:rsidR="00700A73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eam work</w:t>
            </w:r>
            <w:r w:rsidR="00481324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ab/>
            </w:r>
            <w:r w:rsidR="00481324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ab/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             </w:t>
            </w:r>
            <w:r w:rsidR="00700A73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Respect of deadlines</w:t>
            </w:r>
            <w:r w:rsidR="00481324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ab/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0" w:line="240" w:lineRule="auto"/>
              <w:ind w:left="227"/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  <w:lang w:val="fr-CA"/>
              </w:rPr>
            </w:pP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209550" cy="571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20"/>
                <w:szCs w:val="20"/>
                <w:lang w:val="fr-CA"/>
              </w:rPr>
              <w:t xml:space="preserve">  </w:t>
            </w:r>
            <w:r w:rsidR="00655256">
              <w:rPr>
                <w:rFonts w:ascii="Arial" w:eastAsia="DejaVu Sans" w:hAnsi="Arial" w:cs="Times New Roman"/>
                <w:b/>
                <w:color w:val="4C4C4C"/>
                <w:kern w:val="1"/>
                <w:sz w:val="24"/>
                <w:szCs w:val="24"/>
                <w:lang w:val="fr-CA"/>
              </w:rPr>
              <w:t xml:space="preserve">Rate per source word </w:t>
            </w:r>
            <w:r w:rsidRPr="00482A82">
              <w:rPr>
                <w:rFonts w:ascii="Arial" w:eastAsia="DejaVu Sans" w:hAnsi="Arial" w:cs="Times New Roman"/>
                <w:b/>
                <w:noProof/>
                <w:color w:val="4C4C4C"/>
                <w:kern w:val="1"/>
                <w:sz w:val="20"/>
                <w:szCs w:val="20"/>
                <w:lang w:eastAsia="en-GB"/>
              </w:rPr>
              <w:drawing>
                <wp:inline distT="0" distB="0" distL="0" distR="0">
                  <wp:extent cx="3609975" cy="476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4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left="898" w:right="335" w:hanging="239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left="898" w:right="335" w:hanging="239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</w:p>
          <w:p w:rsidR="00482A82" w:rsidRPr="00482A82" w:rsidRDefault="00655256" w:rsidP="00EE7FE9">
            <w:pPr>
              <w:widowControl w:val="0"/>
              <w:numPr>
                <w:ilvl w:val="0"/>
                <w:numId w:val="3"/>
              </w:numPr>
              <w:suppressAutoHyphens/>
              <w:spacing w:after="57" w:line="36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English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 - 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French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 : </w:t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€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 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0</w:t>
            </w:r>
            <w:r w:rsidR="0075757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.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05 </w:t>
            </w:r>
          </w:p>
          <w:p w:rsidR="00482A82" w:rsidRPr="00482A82" w:rsidRDefault="00655256" w:rsidP="00EE7FE9">
            <w:pPr>
              <w:widowControl w:val="0"/>
              <w:numPr>
                <w:ilvl w:val="0"/>
                <w:numId w:val="3"/>
              </w:numPr>
              <w:suppressAutoHyphens/>
              <w:spacing w:after="57" w:line="36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German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 - 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French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 :</w:t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 €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 0</w:t>
            </w:r>
            <w:r w:rsidR="0075757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.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07</w:t>
            </w:r>
          </w:p>
          <w:p w:rsidR="00482A82" w:rsidRPr="00482A82" w:rsidRDefault="00655256" w:rsidP="00EE7FE9">
            <w:pPr>
              <w:widowControl w:val="0"/>
              <w:numPr>
                <w:ilvl w:val="0"/>
                <w:numId w:val="3"/>
              </w:numPr>
              <w:suppressAutoHyphens/>
              <w:spacing w:after="57" w:line="360" w:lineRule="auto"/>
              <w:ind w:right="335"/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</w:pP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Proofreading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 : </w:t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€</w:t>
            </w:r>
            <w:r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 xml:space="preserve"> 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0</w:t>
            </w:r>
            <w:r w:rsidR="0075757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.</w:t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20"/>
                <w:szCs w:val="20"/>
                <w:lang w:val="fr-FR"/>
              </w:rPr>
              <w:t>03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left="898" w:right="335" w:hanging="239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left="898" w:right="335" w:hanging="239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</w:p>
        </w:tc>
        <w:tc>
          <w:tcPr>
            <w:tcW w:w="2907" w:type="dxa"/>
            <w:shd w:val="clear" w:color="auto" w:fill="auto"/>
          </w:tcPr>
          <w:p w:rsidR="00482A82" w:rsidRPr="00482A82" w:rsidRDefault="00482A82" w:rsidP="00EE7FE9">
            <w:pPr>
              <w:widowControl w:val="0"/>
              <w:suppressLineNumbers/>
              <w:suppressAutoHyphens/>
              <w:spacing w:before="142" w:after="0" w:line="240" w:lineRule="auto"/>
              <w:rPr>
                <w:rFonts w:ascii="Arial" w:eastAsia="DejaVu Sans" w:hAnsi="Arial" w:cs="Times New Roman"/>
                <w:b/>
                <w:color w:val="4C4C4C"/>
                <w:kern w:val="1"/>
                <w:sz w:val="25"/>
                <w:szCs w:val="24"/>
                <w:lang w:val="fr-FR"/>
              </w:rPr>
            </w:pPr>
            <w:r w:rsidRPr="00482A82">
              <w:rPr>
                <w:rFonts w:ascii="Arial" w:eastAsia="DejaVu Sans" w:hAnsi="Arial" w:cs="Times New Roman"/>
                <w:b/>
                <w:color w:val="4C4C4C"/>
                <w:kern w:val="1"/>
                <w:sz w:val="25"/>
                <w:szCs w:val="24"/>
                <w:lang w:val="fr-FR"/>
              </w:rPr>
              <w:lastRenderedPageBreak/>
              <w:t>CONTACT</w:t>
            </w:r>
          </w:p>
          <w:p w:rsidR="00482A82" w:rsidRPr="00482A82" w:rsidRDefault="00482A82" w:rsidP="00EE7FE9">
            <w:pPr>
              <w:widowControl w:val="0"/>
              <w:suppressLineNumbers/>
              <w:suppressAutoHyphens/>
              <w:spacing w:before="142" w:after="0" w:line="240" w:lineRule="auto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  <w:r w:rsidRPr="00482A82">
              <w:rPr>
                <w:rFonts w:ascii="Arial" w:eastAsia="DejaVu Sans" w:hAnsi="Arial" w:cs="Times New Roman"/>
                <w:noProof/>
                <w:color w:val="4A4A4A"/>
                <w:kern w:val="1"/>
                <w:sz w:val="17"/>
                <w:szCs w:val="24"/>
                <w:lang w:eastAsia="en-GB"/>
              </w:rPr>
              <w:drawing>
                <wp:inline distT="0" distB="0" distL="0" distR="0">
                  <wp:extent cx="114300" cy="1047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  <w:t xml:space="preserve">  </w:t>
            </w:r>
            <w:r w:rsidRPr="00482A82">
              <w:rPr>
                <w:rFonts w:ascii="Arial" w:eastAsia="DejaVu Sans" w:hAnsi="Arial" w:cs="Times New Roman"/>
                <w:b/>
                <w:bCs/>
                <w:color w:val="4A4A4A"/>
                <w:kern w:val="1"/>
                <w:sz w:val="17"/>
                <w:szCs w:val="24"/>
                <w:lang w:val="fr-FR"/>
              </w:rPr>
              <w:t>Email</w:t>
            </w:r>
            <w:r w:rsidRPr="00482A82">
              <w:rPr>
                <w:rFonts w:ascii="Arial" w:eastAsia="DejaVu Sans" w:hAnsi="Arial" w:cs="Times New Roman"/>
                <w:b/>
                <w:bCs/>
                <w:color w:val="4A4A4A"/>
                <w:kern w:val="1"/>
                <w:sz w:val="17"/>
                <w:szCs w:val="24"/>
                <w:lang w:val="fr-FR"/>
              </w:rPr>
              <w:br/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  <w:t>claudiadjomo@gmail.com</w:t>
            </w:r>
          </w:p>
          <w:p w:rsidR="00482A82" w:rsidRPr="00482A82" w:rsidRDefault="0061174B" w:rsidP="00EE7FE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before="142" w:after="0" w:line="240" w:lineRule="auto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  <w:r>
              <w:rPr>
                <w:rFonts w:ascii="Arial" w:eastAsia="DejaVu Sans" w:hAnsi="Arial" w:cs="Times New Roman"/>
                <w:b/>
                <w:bCs/>
                <w:color w:val="4A4A4A"/>
                <w:kern w:val="1"/>
                <w:sz w:val="17"/>
                <w:szCs w:val="24"/>
                <w:lang w:val="fr-FR"/>
              </w:rPr>
              <w:t>P</w:t>
            </w:r>
            <w:r w:rsidR="00EE7FE9">
              <w:rPr>
                <w:rFonts w:ascii="Arial" w:eastAsia="DejaVu Sans" w:hAnsi="Arial" w:cs="Times New Roman"/>
                <w:b/>
                <w:bCs/>
                <w:color w:val="4A4A4A"/>
                <w:kern w:val="1"/>
                <w:sz w:val="17"/>
                <w:szCs w:val="24"/>
                <w:lang w:val="fr-FR"/>
              </w:rPr>
              <w:t>hone</w:t>
            </w:r>
            <w:r w:rsidR="00482A82" w:rsidRPr="00482A82">
              <w:rPr>
                <w:rFonts w:ascii="Arial" w:eastAsia="DejaVu Sans" w:hAnsi="Arial" w:cs="Times New Roman"/>
                <w:b/>
                <w:bCs/>
                <w:color w:val="4A4A4A"/>
                <w:kern w:val="1"/>
                <w:sz w:val="17"/>
                <w:szCs w:val="24"/>
                <w:lang w:val="fr-FR"/>
              </w:rPr>
              <w:br/>
            </w:r>
            <w:r w:rsidR="00482A82" w:rsidRPr="00482A82"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  <w:t xml:space="preserve">(+237) 6 93 29 15 75 </w:t>
            </w:r>
          </w:p>
          <w:p w:rsidR="00482A82" w:rsidRPr="00482A82" w:rsidRDefault="00482A82" w:rsidP="00EE7FE9">
            <w:pPr>
              <w:widowControl w:val="0"/>
              <w:suppressLineNumbers/>
              <w:suppressAutoHyphens/>
              <w:spacing w:before="142" w:after="0" w:line="240" w:lineRule="auto"/>
              <w:ind w:left="720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LineNumbers/>
              <w:suppressAutoHyphens/>
              <w:spacing w:before="142" w:after="0" w:line="240" w:lineRule="auto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D14AB7" w:rsidP="00EE7FE9">
            <w:pPr>
              <w:widowControl w:val="0"/>
              <w:suppressLineNumbers/>
              <w:suppressAutoHyphens/>
              <w:spacing w:before="142" w:after="0" w:line="240" w:lineRule="auto"/>
              <w:ind w:firstLine="228"/>
              <w:rPr>
                <w:rFonts w:ascii="Arial" w:eastAsia="DejaVu Sans" w:hAnsi="Arial" w:cs="Times New Roman"/>
                <w:b/>
                <w:color w:val="4C4C4C"/>
                <w:kern w:val="1"/>
                <w:sz w:val="25"/>
                <w:szCs w:val="24"/>
                <w:lang w:val="fr-FR"/>
              </w:rPr>
            </w:pPr>
            <w:r>
              <w:rPr>
                <w:rFonts w:ascii="Arial" w:eastAsia="DejaVu Sans" w:hAnsi="Arial" w:cs="Times New Roman"/>
                <w:b/>
                <w:color w:val="4C4C4C"/>
                <w:kern w:val="1"/>
                <w:sz w:val="25"/>
                <w:szCs w:val="24"/>
                <w:lang w:val="fr-FR"/>
              </w:rPr>
              <w:t>Areas of Interest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firstLine="228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firstLine="228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before="57" w:after="0" w:line="240" w:lineRule="auto"/>
              <w:ind w:right="-2" w:firstLine="228"/>
              <w:rPr>
                <w:rFonts w:ascii="Arial" w:eastAsia="DejaVu Sans" w:hAnsi="Arial" w:cs="Times New Roman"/>
                <w:b/>
                <w:color w:val="4A4A4A"/>
                <w:kern w:val="1"/>
                <w:sz w:val="18"/>
                <w:szCs w:val="24"/>
                <w:lang w:val="fr-FR"/>
              </w:rPr>
            </w:pPr>
            <w:r w:rsidRPr="00482A82">
              <w:rPr>
                <w:rFonts w:ascii="Arial" w:eastAsia="DejaVu Sans" w:hAnsi="Arial" w:cs="Times New Roman"/>
                <w:b/>
                <w:color w:val="4A4A4A"/>
                <w:kern w:val="1"/>
                <w:sz w:val="18"/>
                <w:szCs w:val="24"/>
                <w:lang w:val="fr-FR"/>
              </w:rPr>
              <w:t>Sport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firstLine="228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LineNumbers/>
              <w:suppressAutoHyphens/>
              <w:spacing w:after="0" w:line="240" w:lineRule="auto"/>
              <w:ind w:left="230" w:right="320" w:firstLine="228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  <w:r w:rsidRPr="00482A82">
              <w:rPr>
                <w:rFonts w:ascii="Arial" w:eastAsia="DejaVu Sans" w:hAnsi="Arial" w:cs="Times New Roman"/>
                <w:noProof/>
                <w:color w:val="4A4A4A"/>
                <w:kern w:val="1"/>
                <w:sz w:val="17"/>
                <w:szCs w:val="24"/>
                <w:lang w:eastAsia="en-GB"/>
              </w:rPr>
              <w:drawing>
                <wp:inline distT="0" distB="0" distL="0" distR="0">
                  <wp:extent cx="133350" cy="76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  <w:t xml:space="preserve"> Tennis 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firstLine="228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AA0A91" w:rsidP="00EE7FE9">
            <w:pPr>
              <w:widowControl w:val="0"/>
              <w:suppressAutoHyphens/>
              <w:spacing w:before="57" w:after="0" w:line="240" w:lineRule="auto"/>
              <w:ind w:left="20" w:right="-2" w:firstLine="228"/>
              <w:rPr>
                <w:rFonts w:ascii="Arial" w:eastAsia="DejaVu Sans" w:hAnsi="Arial" w:cs="Times New Roman"/>
                <w:b/>
                <w:color w:val="4A4A4A"/>
                <w:kern w:val="1"/>
                <w:sz w:val="18"/>
                <w:szCs w:val="24"/>
                <w:lang w:val="fr-FR"/>
              </w:rPr>
            </w:pPr>
            <w:r>
              <w:rPr>
                <w:rFonts w:ascii="Arial" w:eastAsia="DejaVu Sans" w:hAnsi="Arial" w:cs="Times New Roman"/>
                <w:b/>
                <w:color w:val="4A4A4A"/>
                <w:kern w:val="1"/>
                <w:sz w:val="18"/>
                <w:szCs w:val="24"/>
                <w:lang w:val="fr-FR"/>
              </w:rPr>
              <w:t>Reading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firstLine="228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LineNumbers/>
              <w:suppressAutoHyphens/>
              <w:spacing w:after="0" w:line="240" w:lineRule="auto"/>
              <w:ind w:left="230" w:right="320" w:firstLine="228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  <w:r w:rsidRPr="00482A82">
              <w:rPr>
                <w:rFonts w:ascii="Arial" w:eastAsia="DejaVu Sans" w:hAnsi="Arial" w:cs="Times New Roman"/>
                <w:noProof/>
                <w:color w:val="4A4A4A"/>
                <w:kern w:val="1"/>
                <w:sz w:val="17"/>
                <w:szCs w:val="24"/>
                <w:lang w:eastAsia="en-GB"/>
              </w:rPr>
              <w:drawing>
                <wp:inline distT="0" distB="0" distL="0" distR="0">
                  <wp:extent cx="133350" cy="76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A82"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  <w:t xml:space="preserve">Bible 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firstLine="228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LineNumbers/>
              <w:suppressAutoHyphens/>
              <w:spacing w:after="0" w:line="240" w:lineRule="auto"/>
              <w:ind w:left="230" w:right="320" w:firstLine="228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  <w:r w:rsidRPr="00482A82">
              <w:rPr>
                <w:rFonts w:ascii="Arial" w:eastAsia="DejaVu Sans" w:hAnsi="Arial" w:cs="Times New Roman"/>
                <w:noProof/>
                <w:color w:val="4A4A4A"/>
                <w:kern w:val="1"/>
                <w:sz w:val="17"/>
                <w:szCs w:val="24"/>
                <w:lang w:eastAsia="en-GB"/>
              </w:rPr>
              <w:drawing>
                <wp:inline distT="0" distB="0" distL="0" distR="0">
                  <wp:extent cx="133350" cy="76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A91"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  <w:t>News</w:t>
            </w: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ind w:firstLine="228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  <w:p w:rsidR="00482A82" w:rsidRPr="00482A82" w:rsidRDefault="00AA0A91" w:rsidP="00EE7FE9">
            <w:pPr>
              <w:widowControl w:val="0"/>
              <w:suppressAutoHyphens/>
              <w:spacing w:before="57" w:after="0" w:line="240" w:lineRule="auto"/>
              <w:ind w:left="20" w:right="-2" w:firstLine="228"/>
              <w:rPr>
                <w:rFonts w:ascii="Arial" w:eastAsia="DejaVu Sans" w:hAnsi="Arial" w:cs="Times New Roman"/>
                <w:b/>
                <w:color w:val="4A4A4A"/>
                <w:kern w:val="1"/>
                <w:sz w:val="18"/>
                <w:szCs w:val="24"/>
                <w:lang w:val="fr-FR"/>
              </w:rPr>
            </w:pPr>
            <w:r>
              <w:rPr>
                <w:rFonts w:ascii="Arial" w:eastAsia="DejaVu Sans" w:hAnsi="Arial" w:cs="Times New Roman"/>
                <w:b/>
                <w:color w:val="4A4A4A"/>
                <w:kern w:val="1"/>
                <w:sz w:val="18"/>
                <w:szCs w:val="24"/>
                <w:lang w:val="fr-FR"/>
              </w:rPr>
              <w:t>Travels</w:t>
            </w:r>
          </w:p>
          <w:p w:rsidR="00482A82" w:rsidRPr="00482A82" w:rsidRDefault="00482A82" w:rsidP="00EE7FE9">
            <w:pPr>
              <w:widowControl w:val="0"/>
              <w:suppressLineNumbers/>
              <w:suppressAutoHyphens/>
              <w:spacing w:after="0" w:line="240" w:lineRule="auto"/>
              <w:ind w:left="230" w:right="320" w:hanging="195"/>
              <w:rPr>
                <w:rFonts w:ascii="Arial" w:eastAsia="DejaVu Sans" w:hAnsi="Arial" w:cs="Times New Roman"/>
                <w:color w:val="4A4A4A"/>
                <w:kern w:val="1"/>
                <w:sz w:val="17"/>
                <w:szCs w:val="24"/>
                <w:lang w:val="fr-FR"/>
              </w:rPr>
            </w:pPr>
          </w:p>
          <w:p w:rsidR="00482A82" w:rsidRPr="00482A82" w:rsidRDefault="00482A82" w:rsidP="00EE7FE9">
            <w:pPr>
              <w:widowControl w:val="0"/>
              <w:suppressAutoHyphens/>
              <w:spacing w:after="57" w:line="240" w:lineRule="auto"/>
              <w:rPr>
                <w:rFonts w:ascii="Arial" w:eastAsia="DejaVu Sans" w:hAnsi="Arial" w:cs="Times New Roman"/>
                <w:color w:val="4A4A4A"/>
                <w:kern w:val="1"/>
                <w:sz w:val="4"/>
                <w:szCs w:val="24"/>
                <w:lang w:val="fr-FR"/>
              </w:rPr>
            </w:pPr>
          </w:p>
        </w:tc>
      </w:tr>
    </w:tbl>
    <w:p w:rsidR="00482A82" w:rsidRPr="00482A82" w:rsidRDefault="00482A82" w:rsidP="00EE7FE9">
      <w:pPr>
        <w:widowControl w:val="0"/>
        <w:tabs>
          <w:tab w:val="left" w:pos="2363"/>
        </w:tabs>
        <w:suppressAutoHyphens/>
        <w:spacing w:after="0" w:line="240" w:lineRule="auto"/>
        <w:rPr>
          <w:rFonts w:ascii="Arial" w:eastAsia="DejaVu Sans" w:hAnsi="Arial" w:cs="Times New Roman"/>
          <w:kern w:val="1"/>
          <w:sz w:val="24"/>
          <w:szCs w:val="24"/>
          <w:lang w:val="fr-FR"/>
        </w:rPr>
      </w:pPr>
    </w:p>
    <w:p w:rsidR="006D524F" w:rsidRDefault="005A6C6E" w:rsidP="00EE7FE9"/>
    <w:sectPr w:rsidR="006D524F" w:rsidSect="006202B2">
      <w:footerReference w:type="default" r:id="rId12"/>
      <w:pgSz w:w="11906" w:h="16838"/>
      <w:pgMar w:top="426" w:right="0" w:bottom="8" w:left="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6E" w:rsidRDefault="005A6C6E">
      <w:pPr>
        <w:spacing w:after="0" w:line="240" w:lineRule="auto"/>
      </w:pPr>
      <w:r>
        <w:separator/>
      </w:r>
    </w:p>
  </w:endnote>
  <w:endnote w:type="continuationSeparator" w:id="0">
    <w:p w:rsidR="005A6C6E" w:rsidRDefault="005A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94" w:rsidRDefault="005A6C6E">
    <w:pPr>
      <w:pStyle w:val="Pieddepage"/>
      <w:shd w:val="clear" w:color="auto" w:fill="5F849C"/>
      <w:ind w:left="-340" w:right="-340" w:firstLine="743"/>
      <w:rPr>
        <w:b/>
        <w:bCs/>
        <w:color w:val="27455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6E" w:rsidRDefault="005A6C6E">
      <w:pPr>
        <w:spacing w:after="0" w:line="240" w:lineRule="auto"/>
      </w:pPr>
      <w:r>
        <w:separator/>
      </w:r>
    </w:p>
  </w:footnote>
  <w:footnote w:type="continuationSeparator" w:id="0">
    <w:p w:rsidR="005A6C6E" w:rsidRDefault="005A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8.25pt;mso-position-horizontal-relative:page;mso-position-vertical-relative:page" o:bullet="t" filled="t">
        <v:imagedata r:id="rId1" o:title=""/>
      </v:shape>
    </w:pict>
  </w:numPicBullet>
  <w:numPicBullet w:numPicBulletId="1">
    <w:pict>
      <v:shape id="_x0000_i1050" type="#_x0000_t75" style="width:10.5pt;height:6pt;mso-position-horizontal-relative:page;mso-position-vertical-relative:page" o:bullet="t" filled="t">
        <v:imagedata r:id="rId2" o:title=""/>
      </v:shape>
    </w:pict>
  </w:numPicBullet>
  <w:abstractNum w:abstractNumId="0">
    <w:nsid w:val="00000006"/>
    <w:multiLevelType w:val="hybridMultilevel"/>
    <w:tmpl w:val="0B844B5E"/>
    <w:lvl w:ilvl="0" w:tplc="AD6A58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17D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6644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48526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8DFE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EDBFE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E0DC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03D56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E0874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000008"/>
    <w:multiLevelType w:val="hybridMultilevel"/>
    <w:tmpl w:val="2228C60A"/>
    <w:lvl w:ilvl="0" w:tplc="EF44C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0400C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ECFA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6E6D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6C8B2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A4C30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89BF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29FB4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C4766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081775B"/>
    <w:multiLevelType w:val="hybridMultilevel"/>
    <w:tmpl w:val="D3A62AFC"/>
    <w:lvl w:ilvl="0" w:tplc="3B246584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3602D"/>
    <w:multiLevelType w:val="hybridMultilevel"/>
    <w:tmpl w:val="C8E481E8"/>
    <w:lvl w:ilvl="0" w:tplc="040C0009">
      <w:start w:val="1"/>
      <w:numFmt w:val="bullet"/>
      <w:lvlText w:val=""/>
      <w:lvlJc w:val="left"/>
      <w:pPr>
        <w:ind w:left="15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289D4D80"/>
    <w:multiLevelType w:val="hybridMultilevel"/>
    <w:tmpl w:val="E29ABB30"/>
    <w:lvl w:ilvl="0" w:tplc="040C0009">
      <w:start w:val="1"/>
      <w:numFmt w:val="bullet"/>
      <w:lvlText w:val=""/>
      <w:lvlJc w:val="left"/>
      <w:pPr>
        <w:ind w:left="11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5">
    <w:nsid w:val="3AC90208"/>
    <w:multiLevelType w:val="hybridMultilevel"/>
    <w:tmpl w:val="F37C9DF2"/>
    <w:lvl w:ilvl="0" w:tplc="AD6A5894">
      <w:start w:val="1"/>
      <w:numFmt w:val="bullet"/>
      <w:lvlText w:val=""/>
      <w:lvlPicBulletId w:val="1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42A03A48"/>
    <w:multiLevelType w:val="hybridMultilevel"/>
    <w:tmpl w:val="FB34BD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2F1C"/>
    <w:multiLevelType w:val="hybridMultilevel"/>
    <w:tmpl w:val="4F2A5672"/>
    <w:lvl w:ilvl="0" w:tplc="36EA196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31DA7"/>
    <w:multiLevelType w:val="hybridMultilevel"/>
    <w:tmpl w:val="79EA7146"/>
    <w:lvl w:ilvl="0" w:tplc="040C0009">
      <w:start w:val="1"/>
      <w:numFmt w:val="bullet"/>
      <w:lvlText w:val=""/>
      <w:lvlJc w:val="left"/>
      <w:pPr>
        <w:ind w:left="15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70FE179D"/>
    <w:multiLevelType w:val="hybridMultilevel"/>
    <w:tmpl w:val="8862BF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C073C"/>
    <w:multiLevelType w:val="hybridMultilevel"/>
    <w:tmpl w:val="48A65486"/>
    <w:lvl w:ilvl="0" w:tplc="2A2E7A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E01BD"/>
    <w:multiLevelType w:val="hybridMultilevel"/>
    <w:tmpl w:val="C422078E"/>
    <w:lvl w:ilvl="0" w:tplc="040C0009">
      <w:start w:val="1"/>
      <w:numFmt w:val="bullet"/>
      <w:lvlText w:val=""/>
      <w:lvlJc w:val="left"/>
      <w:pPr>
        <w:ind w:left="15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78DF6241"/>
    <w:multiLevelType w:val="hybridMultilevel"/>
    <w:tmpl w:val="53928F52"/>
    <w:lvl w:ilvl="0" w:tplc="040C0009">
      <w:start w:val="1"/>
      <w:numFmt w:val="bullet"/>
      <w:lvlText w:val=""/>
      <w:lvlJc w:val="left"/>
      <w:pPr>
        <w:ind w:left="15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>
    <w:nsid w:val="7D19759C"/>
    <w:multiLevelType w:val="hybridMultilevel"/>
    <w:tmpl w:val="581694FC"/>
    <w:lvl w:ilvl="0" w:tplc="578ADC3A">
      <w:start w:val="3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5F849C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270318"/>
    <w:multiLevelType w:val="hybridMultilevel"/>
    <w:tmpl w:val="15D6201E"/>
    <w:lvl w:ilvl="0" w:tplc="923A4BD8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2"/>
    <w:rsid w:val="00022F94"/>
    <w:rsid w:val="00036F09"/>
    <w:rsid w:val="00086551"/>
    <w:rsid w:val="000C10AA"/>
    <w:rsid w:val="000E6D4D"/>
    <w:rsid w:val="001174DF"/>
    <w:rsid w:val="00194A7C"/>
    <w:rsid w:val="001E519E"/>
    <w:rsid w:val="00206F46"/>
    <w:rsid w:val="00264B85"/>
    <w:rsid w:val="002C2B75"/>
    <w:rsid w:val="002F5751"/>
    <w:rsid w:val="003546EB"/>
    <w:rsid w:val="00372487"/>
    <w:rsid w:val="0039556B"/>
    <w:rsid w:val="00412BF8"/>
    <w:rsid w:val="00444332"/>
    <w:rsid w:val="00481324"/>
    <w:rsid w:val="00482A82"/>
    <w:rsid w:val="005A6C6E"/>
    <w:rsid w:val="00603E6E"/>
    <w:rsid w:val="0061174B"/>
    <w:rsid w:val="00634FA6"/>
    <w:rsid w:val="00655256"/>
    <w:rsid w:val="006B2746"/>
    <w:rsid w:val="00700A73"/>
    <w:rsid w:val="007520AE"/>
    <w:rsid w:val="00757572"/>
    <w:rsid w:val="007C6F99"/>
    <w:rsid w:val="00821E99"/>
    <w:rsid w:val="008B103C"/>
    <w:rsid w:val="00AA0A91"/>
    <w:rsid w:val="00C66158"/>
    <w:rsid w:val="00C768C7"/>
    <w:rsid w:val="00D037B5"/>
    <w:rsid w:val="00D14AB7"/>
    <w:rsid w:val="00D548F2"/>
    <w:rsid w:val="00E72CBB"/>
    <w:rsid w:val="00EE7FE9"/>
    <w:rsid w:val="00F1058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9E8C-461B-4C1A-BF7C-34CB9D4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48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2A82"/>
  </w:style>
  <w:style w:type="paragraph" w:styleId="Paragraphedeliste">
    <w:name w:val="List Paragraph"/>
    <w:basedOn w:val="Normal"/>
    <w:uiPriority w:val="34"/>
    <w:qFormat/>
    <w:rsid w:val="0060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38</cp:revision>
  <dcterms:created xsi:type="dcterms:W3CDTF">2018-12-04T16:10:00Z</dcterms:created>
  <dcterms:modified xsi:type="dcterms:W3CDTF">2018-12-11T12:48:00Z</dcterms:modified>
</cp:coreProperties>
</file>