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Bonio Laraph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Technical English-Chinese Translator xfpitt@outlook.com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Profile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Native Mandarin Chinese speaker. B.S in U.S. English with 5 years of residency in US. Profound understanding of the English language and western culture. Excellent bilingual skills in both traditional and simplified Chinese. In-depth knowledge of Chinese and English technical terminology. Able to respond to varied deadlines and customer preferences.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Experience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TRANSLATOR — 2012-PRESENT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Six years of successful self-employment as a freelance translator.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Member of CATTI and Beijing Translator Association.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Handle materials like textbooks and papers in physics, mathematics and computer sciences.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Education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China University of Geosciences in Beijing — Geophysics , 2016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Rutgers, New Brunswick, NJ Applied Physics, 2012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Skills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Excellent computer skills; Office Suite, OmegaT, Trados, Internet research.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Sufficient reserve of professional materials; large collection of bilingual technical terminology lists. Personal library of TMs.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CocoaOOXMLWriter/1671.2</generator>
</meta>
</file>