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E6" w:rsidRDefault="00C140E6" w:rsidP="00C140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C140E6" w:rsidRPr="00C071C1" w:rsidRDefault="00C140E6" w:rsidP="00C140E6">
      <w:pPr>
        <w:widowControl w:val="0"/>
        <w:tabs>
          <w:tab w:val="left" w:pos="491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lang w:val="es-MX"/>
        </w:rPr>
      </w:pPr>
      <w:r w:rsidRPr="00C071C1">
        <w:rPr>
          <w:rFonts w:ascii="Arial" w:hAnsi="Arial" w:cs="Arial"/>
          <w:b/>
          <w:bCs/>
          <w:smallCaps/>
          <w:lang w:val="es-MX"/>
        </w:rPr>
        <w:t>BEATRIZ MIRA ANDREU</w:t>
      </w:r>
    </w:p>
    <w:p w:rsidR="00C140E6" w:rsidRPr="00C071C1" w:rsidRDefault="00C140E6" w:rsidP="00C140E6">
      <w:pPr>
        <w:widowControl w:val="0"/>
        <w:tabs>
          <w:tab w:val="left" w:pos="4916"/>
        </w:tabs>
        <w:autoSpaceDE w:val="0"/>
        <w:autoSpaceDN w:val="0"/>
        <w:adjustRightInd w:val="0"/>
        <w:rPr>
          <w:rFonts w:ascii="Arial" w:hAnsi="Arial" w:cs="Arial"/>
          <w:smallCaps/>
          <w:lang w:val="es-MX"/>
        </w:rPr>
      </w:pPr>
    </w:p>
    <w:p w:rsidR="00C140E6" w:rsidRPr="00C071C1" w:rsidRDefault="00C140E6" w:rsidP="00C140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6308C7" w:rsidRPr="00014F02" w:rsidRDefault="00267F35" w:rsidP="00C1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14F02">
        <w:rPr>
          <w:rFonts w:ascii="Arial" w:hAnsi="Arial" w:cs="Arial"/>
          <w:b/>
          <w:bCs/>
        </w:rPr>
        <w:t>Currí</w:t>
      </w:r>
      <w:r w:rsidR="006308C7" w:rsidRPr="00014F02">
        <w:rPr>
          <w:rFonts w:ascii="Arial" w:hAnsi="Arial" w:cs="Arial"/>
          <w:b/>
          <w:bCs/>
        </w:rPr>
        <w:t xml:space="preserve">culum </w:t>
      </w:r>
      <w:r w:rsidR="00C028D8" w:rsidRPr="00014F02">
        <w:rPr>
          <w:rFonts w:ascii="Arial" w:hAnsi="Arial" w:cs="Arial"/>
          <w:b/>
          <w:bCs/>
        </w:rPr>
        <w:t xml:space="preserve">Resumido </w:t>
      </w:r>
      <w:r w:rsidR="00C140E6" w:rsidRPr="00014F02">
        <w:rPr>
          <w:rFonts w:ascii="Arial" w:hAnsi="Arial" w:cs="Arial"/>
          <w:b/>
          <w:bCs/>
        </w:rPr>
        <w:t>de</w:t>
      </w:r>
      <w:r w:rsidR="00C028D8" w:rsidRPr="00014F02">
        <w:rPr>
          <w:rFonts w:ascii="Arial" w:hAnsi="Arial" w:cs="Arial"/>
          <w:b/>
          <w:bCs/>
        </w:rPr>
        <w:t xml:space="preserve"> Traductora</w:t>
      </w:r>
      <w:r w:rsidR="00014F02" w:rsidRPr="00014F02">
        <w:rPr>
          <w:rFonts w:ascii="Arial" w:hAnsi="Arial" w:cs="Arial"/>
          <w:b/>
          <w:bCs/>
        </w:rPr>
        <w:t xml:space="preserve"> y Profesora de Portugués</w:t>
      </w:r>
    </w:p>
    <w:p w:rsidR="00C071C1" w:rsidRDefault="00C071C1" w:rsidP="00C071C1">
      <w:pPr>
        <w:widowControl w:val="0"/>
        <w:tabs>
          <w:tab w:val="left" w:pos="4916"/>
        </w:tabs>
        <w:autoSpaceDE w:val="0"/>
        <w:autoSpaceDN w:val="0"/>
        <w:adjustRightInd w:val="0"/>
        <w:jc w:val="both"/>
        <w:rPr>
          <w:rFonts w:ascii="Arial Narrow" w:hAnsi="Arial Narrow" w:cs="Arial"/>
          <w:smallCaps/>
          <w:sz w:val="20"/>
          <w:szCs w:val="20"/>
        </w:rPr>
      </w:pPr>
    </w:p>
    <w:p w:rsidR="00C071C1" w:rsidRPr="00B60208" w:rsidRDefault="00C071C1" w:rsidP="00C071C1">
      <w:pPr>
        <w:widowControl w:val="0"/>
        <w:tabs>
          <w:tab w:val="left" w:pos="4916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60208">
        <w:rPr>
          <w:rFonts w:ascii="Arial Narrow" w:hAnsi="Arial Narrow" w:cs="Arial"/>
          <w:smallCaps/>
          <w:sz w:val="20"/>
          <w:szCs w:val="20"/>
        </w:rPr>
        <w:t>Formación Académica:</w:t>
      </w:r>
    </w:p>
    <w:p w:rsidR="00C071C1" w:rsidRPr="00C071C1" w:rsidRDefault="00C071C1" w:rsidP="00C071C1">
      <w:pPr>
        <w:widowControl w:val="0"/>
        <w:tabs>
          <w:tab w:val="left" w:pos="400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pt-BR"/>
        </w:rPr>
      </w:pPr>
      <w:proofErr w:type="spellStart"/>
      <w:r w:rsidRPr="00C071C1">
        <w:rPr>
          <w:rFonts w:ascii="Arial Narrow" w:hAnsi="Arial Narrow" w:cs="Arial"/>
          <w:smallCaps/>
          <w:sz w:val="20"/>
          <w:szCs w:val="20"/>
          <w:lang w:val="pt-BR"/>
        </w:rPr>
        <w:t>Comunicación</w:t>
      </w:r>
      <w:proofErr w:type="spellEnd"/>
      <w:r w:rsidRPr="00C071C1">
        <w:rPr>
          <w:rFonts w:ascii="Arial Narrow" w:hAnsi="Arial Narrow" w:cs="Arial"/>
          <w:smallCaps/>
          <w:sz w:val="20"/>
          <w:szCs w:val="20"/>
          <w:lang w:val="pt-BR"/>
        </w:rPr>
        <w:t xml:space="preserve"> Visual:</w:t>
      </w:r>
      <w:r w:rsidRPr="00C071C1">
        <w:rPr>
          <w:rFonts w:ascii="Arial Narrow" w:hAnsi="Arial Narrow" w:cs="Arial"/>
          <w:sz w:val="20"/>
          <w:szCs w:val="20"/>
          <w:lang w:val="pt-BR"/>
        </w:rPr>
        <w:t xml:space="preserve"> Escola Superior de Desenho Industrial. </w:t>
      </w:r>
      <w:proofErr w:type="spellStart"/>
      <w:r w:rsidRPr="00C071C1">
        <w:rPr>
          <w:rFonts w:ascii="Arial Narrow" w:hAnsi="Arial Narrow" w:cs="Arial"/>
          <w:sz w:val="20"/>
          <w:szCs w:val="20"/>
          <w:lang w:val="pt-BR"/>
        </w:rPr>
        <w:t>Comunicaçao</w:t>
      </w:r>
      <w:proofErr w:type="spellEnd"/>
      <w:r w:rsidRPr="00C071C1">
        <w:rPr>
          <w:rFonts w:ascii="Arial Narrow" w:hAnsi="Arial Narrow" w:cs="Arial"/>
          <w:sz w:val="20"/>
          <w:szCs w:val="20"/>
          <w:lang w:val="pt-BR"/>
        </w:rPr>
        <w:t xml:space="preserve"> Visual. 67-69. Rio de Janeiro, Brasil.</w:t>
      </w:r>
    </w:p>
    <w:p w:rsidR="00C071C1" w:rsidRPr="00B60208" w:rsidRDefault="00C071C1" w:rsidP="00C071C1">
      <w:pPr>
        <w:widowControl w:val="0"/>
        <w:tabs>
          <w:tab w:val="left" w:pos="400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60208">
        <w:rPr>
          <w:rFonts w:ascii="Arial Narrow" w:hAnsi="Arial Narrow" w:cs="Arial"/>
          <w:smallCaps/>
          <w:sz w:val="20"/>
          <w:szCs w:val="20"/>
        </w:rPr>
        <w:t>Realización Cinematográfica:</w:t>
      </w:r>
      <w:r w:rsidRPr="00B60208">
        <w:rPr>
          <w:rFonts w:ascii="Arial Narrow" w:hAnsi="Arial Narrow" w:cs="Arial"/>
          <w:sz w:val="20"/>
          <w:szCs w:val="20"/>
        </w:rPr>
        <w:t xml:space="preserve"> Egresada con la especialidad de Realización Cinematográfica del Centro Universitario de Estudios Cinematográficos, (CUEC), UNAM. 74-78, México, DF.</w:t>
      </w:r>
    </w:p>
    <w:p w:rsidR="00C071C1" w:rsidRPr="00B60208" w:rsidRDefault="00C071C1" w:rsidP="00C071C1">
      <w:pPr>
        <w:pStyle w:val="texto"/>
        <w:tabs>
          <w:tab w:val="left" w:pos="360"/>
        </w:tabs>
        <w:jc w:val="both"/>
        <w:rPr>
          <w:rFonts w:ascii="Arial Narrow" w:hAnsi="Arial Narrow" w:cs="Arial"/>
          <w:color w:val="auto"/>
          <w:sz w:val="20"/>
          <w:szCs w:val="20"/>
        </w:rPr>
      </w:pPr>
    </w:p>
    <w:p w:rsidR="00C071C1" w:rsidRPr="00B60208" w:rsidRDefault="00C071C1" w:rsidP="00C071C1">
      <w:pPr>
        <w:pStyle w:val="texto"/>
        <w:tabs>
          <w:tab w:val="left" w:pos="360"/>
        </w:tabs>
        <w:jc w:val="both"/>
        <w:rPr>
          <w:rFonts w:ascii="Arial Narrow" w:hAnsi="Arial Narrow" w:cs="Arial"/>
          <w:color w:val="auto"/>
          <w:sz w:val="20"/>
          <w:szCs w:val="20"/>
        </w:rPr>
      </w:pPr>
      <w:proofErr w:type="spellStart"/>
      <w:r w:rsidRPr="00B60208">
        <w:rPr>
          <w:rFonts w:ascii="Arial Narrow" w:hAnsi="Arial Narrow" w:cs="Arial"/>
          <w:smallCaps/>
          <w:color w:val="auto"/>
          <w:sz w:val="20"/>
          <w:szCs w:val="20"/>
        </w:rPr>
        <w:t>Premiaciones:</w:t>
      </w:r>
      <w:r w:rsidRPr="00B60208">
        <w:rPr>
          <w:rFonts w:ascii="Arial Narrow" w:hAnsi="Arial Narrow" w:cs="Arial"/>
          <w:color w:val="auto"/>
          <w:sz w:val="20"/>
          <w:szCs w:val="20"/>
        </w:rPr>
        <w:t>”Ariel</w:t>
      </w:r>
      <w:proofErr w:type="spellEnd"/>
      <w:r w:rsidRPr="00B60208">
        <w:rPr>
          <w:rFonts w:ascii="Arial Narrow" w:hAnsi="Arial Narrow" w:cs="Arial"/>
          <w:color w:val="auto"/>
          <w:sz w:val="20"/>
          <w:szCs w:val="20"/>
        </w:rPr>
        <w:t>” de plata, como mejor corto</w:t>
      </w:r>
      <w:r w:rsidRPr="00B60208">
        <w:rPr>
          <w:rFonts w:ascii="Arial Narrow" w:hAnsi="Arial Narrow" w:cs="Arial"/>
          <w:color w:val="auto"/>
          <w:sz w:val="20"/>
          <w:szCs w:val="20"/>
        </w:rPr>
        <w:noBreakHyphen/>
        <w:t>metraje documental testimonial, otorgado por la Academia Cinematográfica Mexicana, por la dirección de la película “Vicios en la Cocina”, 16 mm, blanco y negro. 1978. “Vicios en la Cocina” fue seleccionada entre las diez mejores películas mundiales por el CILECT</w:t>
      </w:r>
      <w:r w:rsidRPr="00B60208">
        <w:rPr>
          <w:rFonts w:ascii="Arial Narrow" w:hAnsi="Arial Narrow" w:cs="Arial"/>
          <w:color w:val="auto"/>
          <w:sz w:val="20"/>
          <w:szCs w:val="20"/>
        </w:rPr>
        <w:noBreakHyphen/>
        <w:t>Washington, 1979. (Festival Mundial de Escuelas de Cine).</w:t>
      </w:r>
    </w:p>
    <w:p w:rsidR="00C071C1" w:rsidRPr="00B60208" w:rsidRDefault="00C071C1" w:rsidP="00C071C1">
      <w:pPr>
        <w:pStyle w:val="texto"/>
        <w:tabs>
          <w:tab w:val="left" w:pos="360"/>
        </w:tabs>
        <w:jc w:val="both"/>
        <w:rPr>
          <w:rFonts w:ascii="Arial Narrow" w:hAnsi="Arial Narrow" w:cs="Arial"/>
          <w:color w:val="auto"/>
          <w:sz w:val="20"/>
          <w:szCs w:val="20"/>
        </w:rPr>
      </w:pPr>
    </w:p>
    <w:p w:rsidR="00C071C1" w:rsidRPr="00B60208" w:rsidRDefault="00C071C1" w:rsidP="00C071C1">
      <w:pPr>
        <w:pStyle w:val="texto"/>
        <w:tabs>
          <w:tab w:val="left" w:pos="360"/>
        </w:tabs>
        <w:jc w:val="both"/>
        <w:rPr>
          <w:rFonts w:ascii="Arial Narrow" w:hAnsi="Arial Narrow" w:cs="Arial"/>
          <w:color w:val="auto"/>
          <w:sz w:val="20"/>
          <w:szCs w:val="20"/>
        </w:rPr>
      </w:pPr>
      <w:r w:rsidRPr="00B60208">
        <w:rPr>
          <w:rFonts w:ascii="Arial Narrow" w:hAnsi="Arial Narrow" w:cs="Arial"/>
          <w:smallCaps/>
          <w:color w:val="auto"/>
          <w:sz w:val="20"/>
          <w:szCs w:val="20"/>
        </w:rPr>
        <w:t>Participaciones internacionales:</w:t>
      </w:r>
      <w:r w:rsidRPr="00B60208">
        <w:rPr>
          <w:rFonts w:ascii="Arial Narrow" w:hAnsi="Arial Narrow" w:cs="Arial"/>
          <w:color w:val="auto"/>
          <w:sz w:val="20"/>
          <w:szCs w:val="20"/>
        </w:rPr>
        <w:t xml:space="preserve"> invitada al Festival de Cine y Video Feminista de </w:t>
      </w:r>
      <w:proofErr w:type="spellStart"/>
      <w:r w:rsidRPr="00B60208">
        <w:rPr>
          <w:rFonts w:ascii="Arial Narrow" w:hAnsi="Arial Narrow" w:cs="Arial"/>
          <w:color w:val="auto"/>
          <w:sz w:val="20"/>
          <w:szCs w:val="20"/>
        </w:rPr>
        <w:t>Amsterdam</w:t>
      </w:r>
      <w:proofErr w:type="spellEnd"/>
      <w:r w:rsidRPr="00B60208">
        <w:rPr>
          <w:rFonts w:ascii="Arial Narrow" w:hAnsi="Arial Narrow" w:cs="Arial"/>
          <w:color w:val="auto"/>
          <w:sz w:val="20"/>
          <w:szCs w:val="20"/>
        </w:rPr>
        <w:t xml:space="preserve">, al Encuentro Latinoamericano y del Caribe de Mujeres, en Lima, Perú, en el  </w:t>
      </w:r>
      <w:proofErr w:type="spellStart"/>
      <w:r w:rsidRPr="00B60208">
        <w:rPr>
          <w:rFonts w:ascii="Arial Narrow" w:hAnsi="Arial Narrow" w:cs="Arial"/>
          <w:color w:val="auto"/>
          <w:sz w:val="20"/>
          <w:szCs w:val="20"/>
        </w:rPr>
        <w:t>l</w:t>
      </w:r>
      <w:r w:rsidRPr="00B60208">
        <w:rPr>
          <w:rFonts w:ascii="Arial Narrow" w:hAnsi="Arial Narrow" w:cs="Arial"/>
          <w:color w:val="auto"/>
          <w:sz w:val="20"/>
          <w:szCs w:val="20"/>
          <w:u w:val="single"/>
        </w:rPr>
        <w:t>er</w:t>
      </w:r>
      <w:proofErr w:type="spellEnd"/>
      <w:r w:rsidRPr="00B60208">
        <w:rPr>
          <w:rFonts w:ascii="Arial Narrow" w:hAnsi="Arial Narrow" w:cs="Arial"/>
          <w:color w:val="auto"/>
          <w:sz w:val="20"/>
          <w:szCs w:val="20"/>
          <w:u w:val="single"/>
        </w:rPr>
        <w:t xml:space="preserve"> </w:t>
      </w:r>
      <w:r w:rsidRPr="00B60208">
        <w:rPr>
          <w:rFonts w:ascii="Arial Narrow" w:hAnsi="Arial Narrow" w:cs="Arial"/>
          <w:color w:val="auto"/>
          <w:sz w:val="20"/>
          <w:szCs w:val="20"/>
        </w:rPr>
        <w:t xml:space="preserve">Festival de Cine de la Habana, Cuba, e impartí un curso en la Universidad de Berkeley, California, en Chicano </w:t>
      </w:r>
      <w:proofErr w:type="spellStart"/>
      <w:r w:rsidRPr="00B60208">
        <w:rPr>
          <w:rFonts w:ascii="Arial Narrow" w:hAnsi="Arial Narrow" w:cs="Arial"/>
          <w:color w:val="auto"/>
          <w:sz w:val="20"/>
          <w:szCs w:val="20"/>
        </w:rPr>
        <w:t>Studies</w:t>
      </w:r>
      <w:proofErr w:type="spellEnd"/>
      <w:r w:rsidRPr="00B60208">
        <w:rPr>
          <w:rFonts w:ascii="Arial Narrow" w:hAnsi="Arial Narrow" w:cs="Arial"/>
          <w:color w:val="auto"/>
          <w:sz w:val="20"/>
          <w:szCs w:val="20"/>
        </w:rPr>
        <w:t>.</w:t>
      </w:r>
    </w:p>
    <w:p w:rsidR="006308C7" w:rsidRPr="00014F02" w:rsidRDefault="006308C7" w:rsidP="00C140E6">
      <w:pPr>
        <w:widowControl w:val="0"/>
        <w:tabs>
          <w:tab w:val="left" w:pos="4916"/>
        </w:tabs>
        <w:autoSpaceDE w:val="0"/>
        <w:autoSpaceDN w:val="0"/>
        <w:adjustRightInd w:val="0"/>
        <w:rPr>
          <w:rFonts w:ascii="Arial" w:hAnsi="Arial" w:cs="Arial"/>
        </w:rPr>
      </w:pPr>
    </w:p>
    <w:p w:rsidR="00C028D8" w:rsidRPr="00014F02" w:rsidRDefault="00C140E6" w:rsidP="00C140E6">
      <w:pPr>
        <w:widowControl w:val="0"/>
        <w:tabs>
          <w:tab w:val="left" w:pos="1290"/>
        </w:tabs>
        <w:autoSpaceDE w:val="0"/>
        <w:autoSpaceDN w:val="0"/>
        <w:adjustRightInd w:val="0"/>
        <w:rPr>
          <w:rFonts w:ascii="Arial" w:hAnsi="Arial" w:cs="Arial"/>
        </w:rPr>
      </w:pPr>
      <w:r w:rsidRPr="00014F02">
        <w:rPr>
          <w:rFonts w:ascii="Arial" w:hAnsi="Arial" w:cs="Arial"/>
        </w:rPr>
        <w:tab/>
      </w:r>
    </w:p>
    <w:p w:rsidR="006308C7" w:rsidRPr="00967AB9" w:rsidRDefault="00C140E6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 w:rsidRPr="008524E8">
        <w:rPr>
          <w:rFonts w:ascii="Arial" w:hAnsi="Arial" w:cs="Arial"/>
          <w:b/>
          <w:bCs/>
          <w:color w:val="auto"/>
        </w:rPr>
        <w:t>I-</w:t>
      </w:r>
      <w:r>
        <w:rPr>
          <w:rFonts w:ascii="Arial" w:hAnsi="Arial" w:cs="Arial"/>
          <w:color w:val="auto"/>
        </w:rPr>
        <w:t xml:space="preserve"> </w:t>
      </w:r>
      <w:r w:rsidR="008524E8">
        <w:rPr>
          <w:rFonts w:ascii="Arial" w:hAnsi="Arial" w:cs="Arial"/>
          <w:color w:val="auto"/>
        </w:rPr>
        <w:t>Realizadora de videos</w:t>
      </w:r>
      <w:r w:rsidR="00C028D8">
        <w:rPr>
          <w:rFonts w:ascii="Arial" w:hAnsi="Arial" w:cs="Arial"/>
          <w:color w:val="auto"/>
        </w:rPr>
        <w:t xml:space="preserve">; diseñadora gráfica; </w:t>
      </w:r>
      <w:r w:rsidR="008524E8">
        <w:rPr>
          <w:rFonts w:ascii="Arial" w:hAnsi="Arial" w:cs="Arial"/>
          <w:color w:val="auto"/>
        </w:rPr>
        <w:t xml:space="preserve">traductora e intérprete; </w:t>
      </w:r>
      <w:r w:rsidR="00C028D8">
        <w:rPr>
          <w:rFonts w:ascii="Arial" w:hAnsi="Arial" w:cs="Arial"/>
          <w:color w:val="auto"/>
        </w:rPr>
        <w:t>maestra de cine en la UNAM</w:t>
      </w:r>
      <w:r w:rsidR="008524E8">
        <w:rPr>
          <w:rFonts w:ascii="Arial" w:hAnsi="Arial" w:cs="Arial"/>
          <w:color w:val="auto"/>
        </w:rPr>
        <w:t>; brasileña de nacimiento, nacionalizada mexicana</w:t>
      </w:r>
    </w:p>
    <w:p w:rsidR="00ED59EB" w:rsidRPr="00967AB9" w:rsidRDefault="00ED59EB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</w:p>
    <w:p w:rsidR="00C028D8" w:rsidRDefault="00C140E6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  <w:r w:rsidRPr="008524E8">
        <w:rPr>
          <w:rFonts w:ascii="Arial" w:hAnsi="Arial" w:cs="Arial"/>
          <w:b/>
          <w:bCs/>
          <w:color w:val="auto"/>
        </w:rPr>
        <w:t>II-</w:t>
      </w:r>
      <w:r>
        <w:rPr>
          <w:rFonts w:ascii="Arial" w:hAnsi="Arial" w:cs="Arial"/>
          <w:color w:val="auto"/>
        </w:rPr>
        <w:t xml:space="preserve"> </w:t>
      </w:r>
      <w:r w:rsidRPr="00C140E6">
        <w:rPr>
          <w:rFonts w:ascii="Arial" w:hAnsi="Arial" w:cs="Arial"/>
          <w:b/>
          <w:bCs/>
          <w:color w:val="auto"/>
        </w:rPr>
        <w:t>Idiomas</w:t>
      </w:r>
      <w:r w:rsidR="00C028D8">
        <w:rPr>
          <w:rFonts w:ascii="Arial" w:hAnsi="Arial" w:cs="Arial"/>
          <w:color w:val="auto"/>
        </w:rPr>
        <w:t>: portugués, inglés, e</w:t>
      </w:r>
      <w:r w:rsidR="00ED59EB" w:rsidRPr="00967AB9">
        <w:rPr>
          <w:rFonts w:ascii="Arial" w:hAnsi="Arial" w:cs="Arial"/>
          <w:color w:val="auto"/>
        </w:rPr>
        <w:t xml:space="preserve">spañol </w:t>
      </w:r>
      <w:r w:rsidR="00C028D8">
        <w:rPr>
          <w:rFonts w:ascii="Arial" w:hAnsi="Arial" w:cs="Arial"/>
          <w:color w:val="auto"/>
        </w:rPr>
        <w:t>y francés</w:t>
      </w:r>
      <w:r w:rsidR="00ED59EB" w:rsidRPr="00967AB9">
        <w:rPr>
          <w:rFonts w:ascii="Arial" w:hAnsi="Arial" w:cs="Arial"/>
          <w:color w:val="auto"/>
        </w:rPr>
        <w:t xml:space="preserve"> </w:t>
      </w:r>
    </w:p>
    <w:p w:rsidR="00C028D8" w:rsidRDefault="00C028D8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C028D8" w:rsidRDefault="00C028D8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6308C7" w:rsidRPr="00ED4F6C" w:rsidRDefault="00C140E6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b/>
          <w:bCs/>
          <w:color w:val="auto"/>
        </w:rPr>
      </w:pPr>
      <w:r w:rsidRPr="008524E8">
        <w:rPr>
          <w:rFonts w:ascii="Arial" w:hAnsi="Arial" w:cs="Arial"/>
          <w:b/>
          <w:bCs/>
          <w:color w:val="auto"/>
        </w:rPr>
        <w:t>III-</w:t>
      </w:r>
      <w:r>
        <w:rPr>
          <w:rFonts w:ascii="Arial" w:hAnsi="Arial" w:cs="Arial"/>
          <w:b/>
          <w:bCs/>
          <w:color w:val="auto"/>
        </w:rPr>
        <w:t xml:space="preserve"> </w:t>
      </w:r>
      <w:r w:rsidR="00C028D8">
        <w:rPr>
          <w:rFonts w:ascii="Arial" w:hAnsi="Arial" w:cs="Arial"/>
          <w:b/>
          <w:bCs/>
          <w:color w:val="auto"/>
        </w:rPr>
        <w:t xml:space="preserve">Principales </w:t>
      </w:r>
      <w:r w:rsidR="008524E8">
        <w:rPr>
          <w:rFonts w:ascii="Arial" w:hAnsi="Arial" w:cs="Arial"/>
          <w:b/>
          <w:bCs/>
          <w:color w:val="auto"/>
        </w:rPr>
        <w:t>traducciones</w:t>
      </w:r>
      <w:r w:rsidR="00C028D8">
        <w:rPr>
          <w:rFonts w:ascii="Arial" w:hAnsi="Arial" w:cs="Arial"/>
          <w:b/>
          <w:bCs/>
          <w:color w:val="auto"/>
        </w:rPr>
        <w:t xml:space="preserve">: </w:t>
      </w:r>
    </w:p>
    <w:p w:rsidR="00967AB9" w:rsidRPr="00967AB9" w:rsidRDefault="00967AB9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6308C7" w:rsidRDefault="00967AB9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  <w:r w:rsidRPr="00967AB9">
        <w:rPr>
          <w:rFonts w:ascii="Arial" w:hAnsi="Arial" w:cs="Arial"/>
          <w:color w:val="auto"/>
        </w:rPr>
        <w:t xml:space="preserve">- </w:t>
      </w:r>
      <w:r w:rsidR="00C140E6">
        <w:rPr>
          <w:rFonts w:ascii="Arial" w:hAnsi="Arial" w:cs="Arial"/>
          <w:color w:val="auto"/>
        </w:rPr>
        <w:t>S</w:t>
      </w:r>
      <w:r w:rsidRPr="00967AB9">
        <w:rPr>
          <w:rFonts w:ascii="Arial" w:hAnsi="Arial" w:cs="Arial"/>
          <w:color w:val="auto"/>
        </w:rPr>
        <w:t>ubtítulos</w:t>
      </w:r>
      <w:r w:rsidR="006308C7" w:rsidRPr="00967AB9">
        <w:rPr>
          <w:rFonts w:ascii="Arial" w:hAnsi="Arial" w:cs="Arial"/>
          <w:color w:val="auto"/>
        </w:rPr>
        <w:t xml:space="preserve"> </w:t>
      </w:r>
      <w:r w:rsidR="00C140E6">
        <w:rPr>
          <w:rFonts w:ascii="Arial" w:hAnsi="Arial" w:cs="Arial"/>
          <w:color w:val="auto"/>
        </w:rPr>
        <w:t xml:space="preserve">para </w:t>
      </w:r>
      <w:proofErr w:type="spellStart"/>
      <w:r w:rsidR="00C140E6">
        <w:rPr>
          <w:rFonts w:ascii="Arial" w:hAnsi="Arial" w:cs="Arial"/>
          <w:color w:val="auto"/>
        </w:rPr>
        <w:t>Multivisión</w:t>
      </w:r>
      <w:proofErr w:type="spellEnd"/>
      <w:r w:rsidR="00C140E6">
        <w:rPr>
          <w:rFonts w:ascii="Arial" w:hAnsi="Arial" w:cs="Arial"/>
          <w:color w:val="auto"/>
        </w:rPr>
        <w:t xml:space="preserve"> (</w:t>
      </w:r>
      <w:r w:rsidRPr="00967AB9">
        <w:rPr>
          <w:rFonts w:ascii="Arial" w:hAnsi="Arial" w:cs="Arial"/>
          <w:color w:val="auto"/>
        </w:rPr>
        <w:t xml:space="preserve">programa </w:t>
      </w:r>
      <w:proofErr w:type="spellStart"/>
      <w:r w:rsidRPr="00967AB9">
        <w:rPr>
          <w:rFonts w:ascii="Arial" w:hAnsi="Arial" w:cs="Arial"/>
          <w:color w:val="auto"/>
        </w:rPr>
        <w:t>Systimes</w:t>
      </w:r>
      <w:proofErr w:type="spellEnd"/>
      <w:r w:rsidR="00C140E6">
        <w:rPr>
          <w:rFonts w:ascii="Arial" w:hAnsi="Arial" w:cs="Arial"/>
          <w:color w:val="auto"/>
        </w:rPr>
        <w:t>)</w:t>
      </w:r>
      <w:r w:rsidRPr="00967AB9">
        <w:rPr>
          <w:rFonts w:ascii="Arial" w:hAnsi="Arial" w:cs="Arial"/>
          <w:color w:val="auto"/>
        </w:rPr>
        <w:t xml:space="preserve"> </w:t>
      </w:r>
      <w:r w:rsidR="00C140E6">
        <w:rPr>
          <w:rFonts w:ascii="Arial" w:hAnsi="Arial" w:cs="Arial"/>
          <w:color w:val="auto"/>
        </w:rPr>
        <w:t>desde</w:t>
      </w:r>
      <w:r>
        <w:rPr>
          <w:rFonts w:ascii="Arial" w:hAnsi="Arial" w:cs="Arial"/>
          <w:color w:val="auto"/>
        </w:rPr>
        <w:t xml:space="preserve"> </w:t>
      </w:r>
      <w:r w:rsidR="00C140E6">
        <w:rPr>
          <w:rFonts w:ascii="Arial" w:hAnsi="Arial" w:cs="Arial"/>
          <w:color w:val="auto"/>
        </w:rPr>
        <w:t>1996</w:t>
      </w:r>
      <w:r>
        <w:rPr>
          <w:rFonts w:ascii="Arial" w:hAnsi="Arial" w:cs="Arial"/>
          <w:color w:val="auto"/>
        </w:rPr>
        <w:t xml:space="preserve"> </w:t>
      </w:r>
      <w:r w:rsidR="00C140E6">
        <w:rPr>
          <w:rFonts w:ascii="Arial" w:hAnsi="Arial" w:cs="Arial"/>
          <w:color w:val="auto"/>
        </w:rPr>
        <w:t>a 2007; aproximadamente 300 películas.</w:t>
      </w:r>
    </w:p>
    <w:p w:rsidR="00ED4F6C" w:rsidRPr="00967AB9" w:rsidRDefault="00ED4F6C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6308C7" w:rsidRDefault="00967AB9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  <w:r w:rsidRPr="00967AB9">
        <w:rPr>
          <w:rFonts w:ascii="Arial" w:hAnsi="Arial" w:cs="Arial"/>
          <w:color w:val="auto"/>
        </w:rPr>
        <w:t xml:space="preserve">- </w:t>
      </w:r>
      <w:r w:rsidR="00C140E6">
        <w:rPr>
          <w:rFonts w:ascii="Arial" w:hAnsi="Arial" w:cs="Arial"/>
          <w:color w:val="auto"/>
        </w:rPr>
        <w:t>V</w:t>
      </w:r>
      <w:r w:rsidRPr="00967AB9">
        <w:rPr>
          <w:rFonts w:ascii="Arial" w:hAnsi="Arial" w:cs="Arial"/>
          <w:color w:val="auto"/>
        </w:rPr>
        <w:t xml:space="preserve">ersiones en portugués </w:t>
      </w:r>
      <w:r w:rsidR="00C140E6">
        <w:rPr>
          <w:rFonts w:ascii="Arial" w:hAnsi="Arial" w:cs="Arial"/>
          <w:color w:val="auto"/>
        </w:rPr>
        <w:t xml:space="preserve">para niños </w:t>
      </w:r>
      <w:r w:rsidRPr="00967AB9">
        <w:rPr>
          <w:rFonts w:ascii="Arial" w:hAnsi="Arial" w:cs="Arial"/>
          <w:color w:val="auto"/>
        </w:rPr>
        <w:t xml:space="preserve">de </w:t>
      </w:r>
      <w:r w:rsidR="00C140E6">
        <w:rPr>
          <w:rFonts w:ascii="Arial" w:hAnsi="Arial" w:cs="Arial"/>
          <w:color w:val="auto"/>
        </w:rPr>
        <w:t xml:space="preserve">los </w:t>
      </w:r>
      <w:r w:rsidRPr="00967AB9">
        <w:rPr>
          <w:rFonts w:ascii="Arial" w:hAnsi="Arial" w:cs="Arial"/>
          <w:color w:val="auto"/>
        </w:rPr>
        <w:t>clásicos</w:t>
      </w:r>
      <w:r w:rsidR="00C140E6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i/>
          <w:iCs/>
          <w:color w:val="auto"/>
        </w:rPr>
        <w:t>Robin</w:t>
      </w:r>
      <w:proofErr w:type="spellEnd"/>
      <w:r>
        <w:rPr>
          <w:rFonts w:ascii="Arial" w:hAnsi="Arial" w:cs="Arial"/>
          <w:i/>
          <w:iCs/>
          <w:color w:val="auto"/>
        </w:rPr>
        <w:t xml:space="preserve"> Hood, Romeo y Julieta, V</w:t>
      </w:r>
      <w:r w:rsidRPr="00967AB9">
        <w:rPr>
          <w:rFonts w:ascii="Arial" w:hAnsi="Arial" w:cs="Arial"/>
          <w:i/>
          <w:iCs/>
          <w:color w:val="auto"/>
        </w:rPr>
        <w:t xml:space="preserve">iaje al Centro de la Tierra, La Odisea, El conde de </w:t>
      </w:r>
      <w:r>
        <w:rPr>
          <w:rFonts w:ascii="Arial" w:hAnsi="Arial" w:cs="Arial"/>
          <w:i/>
          <w:iCs/>
          <w:color w:val="auto"/>
        </w:rPr>
        <w:t>Montecristo</w:t>
      </w:r>
      <w:r w:rsidRPr="00967AB9">
        <w:rPr>
          <w:rFonts w:ascii="Arial" w:hAnsi="Arial" w:cs="Arial"/>
          <w:i/>
          <w:iCs/>
          <w:color w:val="auto"/>
        </w:rPr>
        <w:t>,</w:t>
      </w:r>
      <w:r>
        <w:rPr>
          <w:rFonts w:ascii="Arial" w:hAnsi="Arial" w:cs="Arial"/>
          <w:i/>
          <w:iCs/>
          <w:color w:val="auto"/>
        </w:rPr>
        <w:t xml:space="preserve"> La I</w:t>
      </w:r>
      <w:r w:rsidR="00C028D8">
        <w:rPr>
          <w:rFonts w:ascii="Arial" w:hAnsi="Arial" w:cs="Arial"/>
          <w:i/>
          <w:iCs/>
          <w:color w:val="auto"/>
        </w:rPr>
        <w:t>líada, Ali Baba y los Cuarenta Ladrones</w:t>
      </w:r>
      <w:r w:rsidRPr="00967AB9">
        <w:rPr>
          <w:rFonts w:ascii="Arial" w:hAnsi="Arial" w:cs="Arial"/>
          <w:i/>
          <w:iCs/>
          <w:color w:val="auto"/>
        </w:rPr>
        <w:t xml:space="preserve"> </w:t>
      </w:r>
      <w:r w:rsidRPr="00967AB9">
        <w:rPr>
          <w:rFonts w:ascii="Arial" w:hAnsi="Arial" w:cs="Arial"/>
          <w:color w:val="auto"/>
        </w:rPr>
        <w:t>y</w:t>
      </w:r>
      <w:r w:rsidRPr="00967AB9">
        <w:rPr>
          <w:rFonts w:ascii="Arial" w:hAnsi="Arial" w:cs="Arial"/>
          <w:i/>
          <w:iCs/>
          <w:color w:val="auto"/>
        </w:rPr>
        <w:t xml:space="preserve"> El sueño de una noche de verano</w:t>
      </w:r>
      <w:r w:rsidRPr="00967AB9">
        <w:rPr>
          <w:rFonts w:ascii="Arial" w:hAnsi="Arial" w:cs="Arial"/>
          <w:color w:val="auto"/>
        </w:rPr>
        <w:t xml:space="preserve">), </w:t>
      </w:r>
      <w:r w:rsidR="006308C7" w:rsidRPr="008524E8">
        <w:rPr>
          <w:rFonts w:ascii="Arial" w:hAnsi="Arial" w:cs="Arial"/>
          <w:b/>
          <w:bCs/>
          <w:color w:val="auto"/>
        </w:rPr>
        <w:t>Editorial Larousse</w:t>
      </w:r>
      <w:r w:rsidR="006308C7" w:rsidRPr="00967AB9">
        <w:rPr>
          <w:rFonts w:ascii="Arial" w:hAnsi="Arial" w:cs="Arial"/>
          <w:color w:val="auto"/>
        </w:rPr>
        <w:t>, 2002</w:t>
      </w:r>
      <w:r w:rsidR="00021C29">
        <w:rPr>
          <w:rFonts w:ascii="Arial" w:hAnsi="Arial" w:cs="Arial"/>
          <w:color w:val="auto"/>
        </w:rPr>
        <w:t xml:space="preserve"> (del portugués al español).</w:t>
      </w:r>
    </w:p>
    <w:p w:rsidR="00C140E6" w:rsidRDefault="00C140E6" w:rsidP="00C140E6">
      <w:pPr>
        <w:pStyle w:val="texto"/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967AB9" w:rsidRDefault="00C140E6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967AB9" w:rsidRPr="00967AB9">
        <w:rPr>
          <w:rFonts w:ascii="Arial" w:hAnsi="Arial" w:cs="Arial"/>
          <w:i/>
          <w:iCs/>
          <w:color w:val="auto"/>
        </w:rPr>
        <w:t>La sociología en el mundo moderno</w:t>
      </w:r>
      <w:r w:rsidR="00967AB9">
        <w:rPr>
          <w:rFonts w:ascii="Arial" w:hAnsi="Arial" w:cs="Arial"/>
          <w:color w:val="auto"/>
        </w:rPr>
        <w:t xml:space="preserve">, Octavio </w:t>
      </w:r>
      <w:proofErr w:type="spellStart"/>
      <w:r w:rsidR="00967AB9">
        <w:rPr>
          <w:rFonts w:ascii="Arial" w:hAnsi="Arial" w:cs="Arial"/>
          <w:color w:val="auto"/>
        </w:rPr>
        <w:t>Ianni</w:t>
      </w:r>
      <w:proofErr w:type="spellEnd"/>
      <w:r w:rsidR="00967AB9">
        <w:rPr>
          <w:rFonts w:ascii="Arial" w:hAnsi="Arial" w:cs="Arial"/>
          <w:color w:val="auto"/>
        </w:rPr>
        <w:t xml:space="preserve">, </w:t>
      </w:r>
      <w:r w:rsidR="00967AB9" w:rsidRPr="008524E8">
        <w:rPr>
          <w:rFonts w:ascii="Arial" w:hAnsi="Arial" w:cs="Arial"/>
          <w:b/>
          <w:bCs/>
          <w:color w:val="auto"/>
        </w:rPr>
        <w:t>Siglo XXI Editores</w:t>
      </w:r>
      <w:r w:rsidR="00967AB9">
        <w:rPr>
          <w:rFonts w:ascii="Arial" w:hAnsi="Arial" w:cs="Arial"/>
          <w:color w:val="auto"/>
        </w:rPr>
        <w:t>, 2004.</w:t>
      </w:r>
    </w:p>
    <w:p w:rsidR="00021C29" w:rsidRDefault="00021C29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(</w:t>
      </w:r>
      <w:proofErr w:type="gramStart"/>
      <w:r>
        <w:rPr>
          <w:rFonts w:ascii="Arial" w:hAnsi="Arial" w:cs="Arial"/>
          <w:color w:val="auto"/>
        </w:rPr>
        <w:t>del</w:t>
      </w:r>
      <w:proofErr w:type="gramEnd"/>
      <w:r>
        <w:rPr>
          <w:rFonts w:ascii="Arial" w:hAnsi="Arial" w:cs="Arial"/>
          <w:color w:val="auto"/>
        </w:rPr>
        <w:t xml:space="preserve"> portugués al español)</w:t>
      </w:r>
    </w:p>
    <w:p w:rsidR="00014F02" w:rsidRDefault="00014F02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-HP</w:t>
      </w:r>
    </w:p>
    <w:p w:rsidR="00014F02" w:rsidRDefault="00014F02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-Bimbo</w:t>
      </w:r>
    </w:p>
    <w:p w:rsidR="00C140E6" w:rsidRDefault="00C140E6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</w:p>
    <w:p w:rsidR="00C140E6" w:rsidRDefault="00C140E6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 w:rsidRPr="008524E8">
        <w:rPr>
          <w:rFonts w:ascii="Arial" w:hAnsi="Arial" w:cs="Arial"/>
          <w:b/>
          <w:bCs/>
          <w:color w:val="auto"/>
        </w:rPr>
        <w:t>IV-</w:t>
      </w:r>
      <w:r>
        <w:rPr>
          <w:rFonts w:ascii="Arial" w:hAnsi="Arial" w:cs="Arial"/>
          <w:color w:val="auto"/>
        </w:rPr>
        <w:t xml:space="preserve"> Agencia </w:t>
      </w:r>
      <w:proofErr w:type="spellStart"/>
      <w:r>
        <w:rPr>
          <w:rFonts w:ascii="Arial" w:hAnsi="Arial" w:cs="Arial"/>
          <w:color w:val="auto"/>
        </w:rPr>
        <w:t>Siller</w:t>
      </w:r>
      <w:proofErr w:type="spellEnd"/>
      <w:r w:rsidR="008524E8">
        <w:rPr>
          <w:rFonts w:ascii="Arial" w:hAnsi="Arial" w:cs="Arial"/>
          <w:color w:val="auto"/>
        </w:rPr>
        <w:t xml:space="preserve"> de Traducciones e Interpretaciones (2001-2007)</w:t>
      </w:r>
    </w:p>
    <w:p w:rsidR="00C140E6" w:rsidRDefault="00021C29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>
        <w:rPr>
          <w:rFonts w:ascii="Calibri" w:hAnsi="Calibri"/>
          <w:b/>
          <w:bCs/>
          <w:color w:val="1F497D"/>
        </w:rPr>
        <w:t xml:space="preserve">      Interpretaciones mundiales  (2009-2014)</w:t>
      </w:r>
    </w:p>
    <w:p w:rsidR="00021C29" w:rsidRDefault="00B14729" w:rsidP="00021C29">
      <w:pPr>
        <w:shd w:val="clear" w:color="auto" w:fill="FFFFFF"/>
        <w:rPr>
          <w:color w:val="222222"/>
        </w:rPr>
      </w:pPr>
      <w:r>
        <w:rPr>
          <w:rFonts w:ascii="Arial" w:hAnsi="Arial" w:cs="Arial"/>
        </w:rPr>
        <w:t xml:space="preserve">Diversas </w:t>
      </w:r>
      <w:r w:rsidR="008524E8">
        <w:rPr>
          <w:rFonts w:ascii="Arial" w:hAnsi="Arial" w:cs="Arial"/>
        </w:rPr>
        <w:t xml:space="preserve"> traducciones </w:t>
      </w:r>
      <w:r>
        <w:rPr>
          <w:rFonts w:ascii="Arial" w:hAnsi="Arial" w:cs="Arial"/>
        </w:rPr>
        <w:t xml:space="preserve">e interpretaciones </w:t>
      </w:r>
      <w:r w:rsidR="00967AB9" w:rsidRPr="00967AB9">
        <w:rPr>
          <w:rFonts w:ascii="Arial" w:hAnsi="Arial" w:cs="Arial"/>
        </w:rPr>
        <w:t>del portugués al español y del ingl</w:t>
      </w:r>
      <w:r w:rsidR="008524E8">
        <w:rPr>
          <w:rFonts w:ascii="Arial" w:hAnsi="Arial" w:cs="Arial"/>
        </w:rPr>
        <w:t xml:space="preserve">és y </w:t>
      </w:r>
      <w:r w:rsidR="00014F02">
        <w:rPr>
          <w:rFonts w:ascii="Arial" w:hAnsi="Arial" w:cs="Arial"/>
        </w:rPr>
        <w:t>d</w:t>
      </w:r>
      <w:r w:rsidR="008524E8">
        <w:rPr>
          <w:rFonts w:ascii="Arial" w:hAnsi="Arial" w:cs="Arial"/>
        </w:rPr>
        <w:t xml:space="preserve">el </w:t>
      </w:r>
      <w:r w:rsidR="00967AB9" w:rsidRPr="00967AB9">
        <w:rPr>
          <w:rFonts w:ascii="Arial" w:hAnsi="Arial" w:cs="Arial"/>
        </w:rPr>
        <w:t>español al portugués.</w:t>
      </w:r>
      <w:r w:rsidR="00021C29" w:rsidRPr="00021C29">
        <w:rPr>
          <w:rFonts w:ascii="Calibri" w:hAnsi="Calibri"/>
          <w:b/>
          <w:bCs/>
          <w:color w:val="1F497D"/>
        </w:rPr>
        <w:t xml:space="preserve"> </w:t>
      </w:r>
    </w:p>
    <w:p w:rsidR="00014F02" w:rsidRPr="00021C29" w:rsidRDefault="00014F02" w:rsidP="00021C29">
      <w:pPr>
        <w:shd w:val="clear" w:color="auto" w:fill="FFFFFF"/>
        <w:rPr>
          <w:color w:val="222222"/>
        </w:rPr>
      </w:pPr>
    </w:p>
    <w:p w:rsidR="00393078" w:rsidRDefault="00393078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Interpretación simultánea para LG, Supremo Tribunal de Justicia, etc.</w:t>
      </w:r>
    </w:p>
    <w:p w:rsidR="00014F02" w:rsidRDefault="00014F02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</w:p>
    <w:p w:rsidR="00595BC6" w:rsidRPr="00595BC6" w:rsidRDefault="00014F02" w:rsidP="00595BC6">
      <w:pPr>
        <w:rPr>
          <w:rFonts w:ascii="Arial" w:hAnsi="Arial" w:cs="Arial"/>
          <w:lang w:val="es-MX"/>
        </w:rPr>
      </w:pPr>
      <w:r w:rsidRPr="00CB0BF6">
        <w:rPr>
          <w:rFonts w:ascii="Arial" w:hAnsi="Arial" w:cs="Arial"/>
          <w:b/>
          <w:bCs/>
        </w:rPr>
        <w:t>V-</w:t>
      </w:r>
      <w:r>
        <w:rPr>
          <w:rFonts w:ascii="Arial" w:hAnsi="Arial" w:cs="Arial"/>
        </w:rPr>
        <w:t xml:space="preserve"> Clases de Portugués privadas y para instituciones como Banco Azteca (corporativo);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Services</w:t>
      </w:r>
      <w:proofErr w:type="spellEnd"/>
      <w:r w:rsidR="00595BC6">
        <w:rPr>
          <w:rFonts w:ascii="Arial" w:hAnsi="Arial" w:cs="Arial"/>
        </w:rPr>
        <w:t xml:space="preserve"> 2009</w:t>
      </w:r>
      <w:r w:rsidRPr="00595BC6">
        <w:rPr>
          <w:rFonts w:ascii="Arial" w:hAnsi="Arial" w:cs="Arial"/>
        </w:rPr>
        <w:t xml:space="preserve">, </w:t>
      </w:r>
      <w:r w:rsidR="00595BC6" w:rsidRPr="00595BC6">
        <w:rPr>
          <w:rFonts w:ascii="Arial" w:hAnsi="Arial" w:cs="Arial"/>
          <w:lang w:val="es-MX"/>
        </w:rPr>
        <w:t xml:space="preserve">IBM 2008, Banco Azteca 2009, Speedy </w:t>
      </w:r>
      <w:proofErr w:type="spellStart"/>
      <w:r w:rsidR="00595BC6" w:rsidRPr="00595BC6">
        <w:rPr>
          <w:rFonts w:ascii="Arial" w:hAnsi="Arial" w:cs="Arial"/>
          <w:lang w:val="es-MX"/>
        </w:rPr>
        <w:lastRenderedPageBreak/>
        <w:t>Movil</w:t>
      </w:r>
      <w:proofErr w:type="spellEnd"/>
      <w:r w:rsidR="00595BC6" w:rsidRPr="00595BC6">
        <w:rPr>
          <w:rFonts w:ascii="Arial" w:hAnsi="Arial" w:cs="Arial"/>
          <w:lang w:val="es-MX"/>
        </w:rPr>
        <w:t xml:space="preserve"> 2010, 2012, Daimler 2012, </w:t>
      </w:r>
      <w:proofErr w:type="spellStart"/>
      <w:r w:rsidR="00595BC6" w:rsidRPr="00595BC6">
        <w:rPr>
          <w:rFonts w:ascii="Arial" w:hAnsi="Arial" w:cs="Arial"/>
          <w:lang w:val="es-MX"/>
        </w:rPr>
        <w:t>Scotiabank</w:t>
      </w:r>
      <w:proofErr w:type="spellEnd"/>
      <w:r w:rsidR="00595BC6" w:rsidRPr="00595BC6">
        <w:rPr>
          <w:rFonts w:ascii="Arial" w:hAnsi="Arial" w:cs="Arial"/>
          <w:lang w:val="es-MX"/>
        </w:rPr>
        <w:t xml:space="preserve"> 2011, </w:t>
      </w:r>
      <w:r w:rsidR="00393078">
        <w:rPr>
          <w:rFonts w:ascii="Arial" w:hAnsi="Arial" w:cs="Arial"/>
          <w:lang w:val="es-MX"/>
        </w:rPr>
        <w:t xml:space="preserve">Delegación de </w:t>
      </w:r>
      <w:proofErr w:type="spellStart"/>
      <w:proofErr w:type="gramStart"/>
      <w:r w:rsidR="00393078">
        <w:rPr>
          <w:rFonts w:ascii="Arial" w:hAnsi="Arial" w:cs="Arial"/>
          <w:lang w:val="es-MX"/>
        </w:rPr>
        <w:t>Quebecq</w:t>
      </w:r>
      <w:proofErr w:type="spellEnd"/>
      <w:r w:rsidR="00393078">
        <w:rPr>
          <w:rFonts w:ascii="Arial" w:hAnsi="Arial" w:cs="Arial"/>
          <w:lang w:val="es-MX"/>
        </w:rPr>
        <w:t xml:space="preserve">  en</w:t>
      </w:r>
      <w:proofErr w:type="gramEnd"/>
      <w:r w:rsidR="00393078">
        <w:rPr>
          <w:rFonts w:ascii="Arial" w:hAnsi="Arial" w:cs="Arial"/>
          <w:lang w:val="es-MX"/>
        </w:rPr>
        <w:t xml:space="preserve"> México</w:t>
      </w:r>
      <w:r w:rsidR="00393078" w:rsidRPr="00595BC6">
        <w:rPr>
          <w:rFonts w:ascii="Arial" w:hAnsi="Arial" w:cs="Arial"/>
          <w:lang w:val="es-MX"/>
        </w:rPr>
        <w:t xml:space="preserve"> </w:t>
      </w:r>
      <w:r w:rsidR="00595BC6" w:rsidRPr="00595BC6">
        <w:rPr>
          <w:rFonts w:ascii="Arial" w:hAnsi="Arial" w:cs="Arial"/>
          <w:lang w:val="es-MX"/>
        </w:rPr>
        <w:t xml:space="preserve">2010, </w:t>
      </w:r>
      <w:proofErr w:type="spellStart"/>
      <w:r w:rsidR="00595BC6" w:rsidRPr="00595BC6">
        <w:rPr>
          <w:rFonts w:ascii="Arial" w:hAnsi="Arial" w:cs="Arial"/>
          <w:lang w:val="es-MX"/>
        </w:rPr>
        <w:t>Oxiteno</w:t>
      </w:r>
      <w:proofErr w:type="spellEnd"/>
      <w:r w:rsidR="00595BC6" w:rsidRPr="00595BC6">
        <w:rPr>
          <w:rFonts w:ascii="Arial" w:hAnsi="Arial" w:cs="Arial"/>
          <w:lang w:val="es-MX"/>
        </w:rPr>
        <w:t xml:space="preserve"> 2010, </w:t>
      </w:r>
      <w:proofErr w:type="spellStart"/>
      <w:r w:rsidR="00595BC6" w:rsidRPr="00595BC6">
        <w:rPr>
          <w:rFonts w:ascii="Arial" w:hAnsi="Arial" w:cs="Arial"/>
          <w:lang w:val="es-MX"/>
        </w:rPr>
        <w:t>Quali</w:t>
      </w:r>
      <w:proofErr w:type="spellEnd"/>
      <w:r w:rsidR="00595BC6" w:rsidRPr="00595BC6">
        <w:rPr>
          <w:rFonts w:ascii="Arial" w:hAnsi="Arial" w:cs="Arial"/>
          <w:lang w:val="es-MX"/>
        </w:rPr>
        <w:t xml:space="preserve"> 2011,  </w:t>
      </w:r>
      <w:r w:rsidR="00A4016D">
        <w:rPr>
          <w:rFonts w:ascii="Arial" w:hAnsi="Arial" w:cs="Arial"/>
          <w:lang w:val="es-MX"/>
        </w:rPr>
        <w:t xml:space="preserve">Centro Cultural Brasil México 2012, Delegación de </w:t>
      </w:r>
      <w:proofErr w:type="spellStart"/>
      <w:r w:rsidR="00A4016D">
        <w:rPr>
          <w:rFonts w:ascii="Arial" w:hAnsi="Arial" w:cs="Arial"/>
          <w:lang w:val="es-MX"/>
        </w:rPr>
        <w:t>Quebecq</w:t>
      </w:r>
      <w:proofErr w:type="spellEnd"/>
      <w:r w:rsidR="00A4016D">
        <w:rPr>
          <w:rFonts w:ascii="Arial" w:hAnsi="Arial" w:cs="Arial"/>
          <w:lang w:val="es-MX"/>
        </w:rPr>
        <w:t xml:space="preserve">  en México</w:t>
      </w:r>
      <w:r w:rsidR="00393078">
        <w:rPr>
          <w:rFonts w:ascii="Arial" w:hAnsi="Arial" w:cs="Arial"/>
          <w:lang w:val="es-MX"/>
        </w:rPr>
        <w:t xml:space="preserve">, Bureau Van </w:t>
      </w:r>
      <w:proofErr w:type="spellStart"/>
      <w:r w:rsidR="00393078">
        <w:rPr>
          <w:rFonts w:ascii="Arial" w:hAnsi="Arial" w:cs="Arial"/>
          <w:lang w:val="es-MX"/>
        </w:rPr>
        <w:t>Di</w:t>
      </w:r>
      <w:r w:rsidR="00021C29">
        <w:rPr>
          <w:rFonts w:ascii="Arial" w:hAnsi="Arial" w:cs="Arial"/>
          <w:lang w:val="es-MX"/>
        </w:rPr>
        <w:t>jk</w:t>
      </w:r>
      <w:proofErr w:type="spellEnd"/>
      <w:r w:rsidR="00021C29">
        <w:rPr>
          <w:rFonts w:ascii="Arial" w:hAnsi="Arial" w:cs="Arial"/>
          <w:lang w:val="es-MX"/>
        </w:rPr>
        <w:t>, Corporativo de Idiomas,</w:t>
      </w:r>
      <w:r w:rsidR="006713FA">
        <w:rPr>
          <w:rFonts w:ascii="Arial" w:hAnsi="Arial" w:cs="Arial"/>
          <w:lang w:val="es-MX"/>
        </w:rPr>
        <w:t xml:space="preserve"> </w:t>
      </w:r>
      <w:proofErr w:type="spellStart"/>
      <w:r w:rsidR="006713FA">
        <w:rPr>
          <w:rFonts w:ascii="Arial" w:hAnsi="Arial" w:cs="Arial"/>
          <w:lang w:val="es-MX"/>
        </w:rPr>
        <w:t>Brasken</w:t>
      </w:r>
      <w:proofErr w:type="spellEnd"/>
      <w:r w:rsidR="006713FA">
        <w:rPr>
          <w:rFonts w:ascii="Arial" w:hAnsi="Arial" w:cs="Arial"/>
          <w:lang w:val="es-MX"/>
        </w:rPr>
        <w:t>,</w:t>
      </w:r>
      <w:r w:rsidR="00480B9C">
        <w:rPr>
          <w:rFonts w:ascii="Arial" w:hAnsi="Arial" w:cs="Arial"/>
          <w:lang w:val="es-MX"/>
        </w:rPr>
        <w:t xml:space="preserve"> 2018</w:t>
      </w:r>
      <w:bookmarkStart w:id="0" w:name="_GoBack"/>
      <w:bookmarkEnd w:id="0"/>
      <w:r w:rsidR="00393078">
        <w:rPr>
          <w:rFonts w:ascii="Arial" w:hAnsi="Arial" w:cs="Arial"/>
          <w:lang w:val="es-MX"/>
        </w:rPr>
        <w:t xml:space="preserve">, </w:t>
      </w:r>
      <w:r w:rsidR="00595BC6" w:rsidRPr="00595BC6">
        <w:rPr>
          <w:rFonts w:ascii="Arial" w:hAnsi="Arial" w:cs="Arial"/>
          <w:lang w:val="es-MX"/>
        </w:rPr>
        <w:t>entre otros.</w:t>
      </w:r>
    </w:p>
    <w:p w:rsidR="00595BC6" w:rsidRDefault="00595BC6" w:rsidP="00595BC6">
      <w:pPr>
        <w:rPr>
          <w:lang w:val="es-MX"/>
        </w:rPr>
      </w:pPr>
    </w:p>
    <w:p w:rsidR="00595BC6" w:rsidRDefault="00595BC6" w:rsidP="00595BC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  <w:r w:rsidRPr="008524E8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</w:t>
      </w:r>
      <w:r w:rsidRPr="008524E8">
        <w:rPr>
          <w:rFonts w:ascii="Arial" w:hAnsi="Arial" w:cs="Arial"/>
          <w:b/>
          <w:bCs/>
          <w:color w:val="auto"/>
        </w:rPr>
        <w:t>-</w:t>
      </w:r>
      <w:r>
        <w:rPr>
          <w:rFonts w:ascii="Arial" w:hAnsi="Arial" w:cs="Arial"/>
          <w:color w:val="auto"/>
        </w:rPr>
        <w:t xml:space="preserve"> Profesora de </w:t>
      </w:r>
      <w:r w:rsidR="006713FA">
        <w:rPr>
          <w:rFonts w:ascii="Arial" w:hAnsi="Arial" w:cs="Arial"/>
          <w:color w:val="auto"/>
        </w:rPr>
        <w:t xml:space="preserve">Cine </w:t>
      </w:r>
      <w:r>
        <w:rPr>
          <w:rFonts w:ascii="Arial" w:hAnsi="Arial" w:cs="Arial"/>
          <w:color w:val="auto"/>
        </w:rPr>
        <w:t xml:space="preserve">asignatura B en el Centro de Enseñanza para Extranjeros, </w:t>
      </w:r>
      <w:proofErr w:type="spellStart"/>
      <w:r>
        <w:rPr>
          <w:rFonts w:ascii="Arial" w:hAnsi="Arial" w:cs="Arial"/>
          <w:color w:val="auto"/>
        </w:rPr>
        <w:t>Unam</w:t>
      </w:r>
      <w:proofErr w:type="spellEnd"/>
      <w:r>
        <w:rPr>
          <w:rFonts w:ascii="Arial" w:hAnsi="Arial" w:cs="Arial"/>
          <w:color w:val="auto"/>
        </w:rPr>
        <w:t xml:space="preserve">, </w:t>
      </w:r>
      <w:r w:rsidR="006713FA">
        <w:rPr>
          <w:rFonts w:ascii="Arial" w:hAnsi="Arial" w:cs="Arial"/>
          <w:color w:val="auto"/>
        </w:rPr>
        <w:t>(1978- 2019</w:t>
      </w:r>
      <w:r w:rsidR="00C071C1">
        <w:rPr>
          <w:rFonts w:ascii="Arial" w:hAnsi="Arial" w:cs="Arial"/>
          <w:color w:val="auto"/>
        </w:rPr>
        <w:t>)</w:t>
      </w:r>
    </w:p>
    <w:p w:rsidR="008524E8" w:rsidRDefault="008524E8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</w:p>
    <w:p w:rsidR="00C140E6" w:rsidRDefault="00C140E6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</w:p>
    <w:p w:rsidR="00C140E6" w:rsidRDefault="00C140E6" w:rsidP="008524E8">
      <w:pPr>
        <w:tabs>
          <w:tab w:val="left" w:pos="491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24E8">
        <w:rPr>
          <w:rFonts w:ascii="Arial" w:hAnsi="Arial" w:cs="Arial"/>
          <w:b/>
          <w:bCs/>
        </w:rPr>
        <w:t>Tel/fax: 55-38-41-64</w:t>
      </w:r>
    </w:p>
    <w:p w:rsidR="00014F02" w:rsidRPr="008524E8" w:rsidRDefault="00014F02" w:rsidP="008524E8">
      <w:pPr>
        <w:tabs>
          <w:tab w:val="left" w:pos="491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Cel. 04455</w:t>
      </w:r>
      <w:r w:rsidR="00595BC6">
        <w:rPr>
          <w:rFonts w:ascii="Arial" w:hAnsi="Arial" w:cs="Arial"/>
          <w:b/>
          <w:bCs/>
        </w:rPr>
        <w:t>43390914</w:t>
      </w:r>
    </w:p>
    <w:p w:rsidR="00C140E6" w:rsidRPr="008524E8" w:rsidRDefault="00C140E6" w:rsidP="008524E8">
      <w:pPr>
        <w:tabs>
          <w:tab w:val="left" w:pos="491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40E6" w:rsidRPr="008524E8" w:rsidRDefault="00595BC6" w:rsidP="008524E8">
      <w:pPr>
        <w:tabs>
          <w:tab w:val="left" w:pos="491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C140E6" w:rsidRPr="008524E8">
        <w:rPr>
          <w:rFonts w:ascii="Arial" w:hAnsi="Arial" w:cs="Arial"/>
          <w:b/>
          <w:bCs/>
        </w:rPr>
        <w:t>eatriz</w:t>
      </w:r>
      <w:r>
        <w:rPr>
          <w:rFonts w:ascii="Arial" w:hAnsi="Arial" w:cs="Arial"/>
          <w:b/>
          <w:bCs/>
        </w:rPr>
        <w:t>.mira</w:t>
      </w:r>
      <w:r w:rsidR="00C140E6" w:rsidRPr="008524E8">
        <w:rPr>
          <w:rFonts w:ascii="Arial" w:hAnsi="Arial" w:cs="Arial"/>
          <w:b/>
          <w:bCs/>
        </w:rPr>
        <w:t>@</w:t>
      </w:r>
      <w:r>
        <w:rPr>
          <w:rFonts w:ascii="Arial" w:hAnsi="Arial" w:cs="Arial"/>
          <w:b/>
          <w:bCs/>
        </w:rPr>
        <w:t>gmail.com</w:t>
      </w:r>
    </w:p>
    <w:p w:rsidR="00C140E6" w:rsidRPr="00967AB9" w:rsidRDefault="00C140E6" w:rsidP="00C140E6">
      <w:pPr>
        <w:pStyle w:val="texto"/>
        <w:tabs>
          <w:tab w:val="left" w:pos="360"/>
        </w:tabs>
        <w:rPr>
          <w:rFonts w:ascii="Arial" w:hAnsi="Arial" w:cs="Arial"/>
          <w:color w:val="auto"/>
        </w:rPr>
      </w:pPr>
    </w:p>
    <w:sectPr w:rsidR="00C140E6" w:rsidRPr="00967AB9" w:rsidSect="00ED59EB">
      <w:pgSz w:w="12240" w:h="15840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328"/>
    <w:multiLevelType w:val="hybridMultilevel"/>
    <w:tmpl w:val="DF347800"/>
    <w:lvl w:ilvl="0" w:tplc="D87ED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C95086"/>
    <w:multiLevelType w:val="hybridMultilevel"/>
    <w:tmpl w:val="8C5C42FC"/>
    <w:lvl w:ilvl="0" w:tplc="9B582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4538"/>
    <w:rsid w:val="0000597F"/>
    <w:rsid w:val="00014F02"/>
    <w:rsid w:val="00021C29"/>
    <w:rsid w:val="00086AA1"/>
    <w:rsid w:val="000A3F11"/>
    <w:rsid w:val="00106D9C"/>
    <w:rsid w:val="00153FB3"/>
    <w:rsid w:val="00192398"/>
    <w:rsid w:val="001D5489"/>
    <w:rsid w:val="00255117"/>
    <w:rsid w:val="00267F35"/>
    <w:rsid w:val="002D4210"/>
    <w:rsid w:val="00393078"/>
    <w:rsid w:val="003C6E32"/>
    <w:rsid w:val="003E1A36"/>
    <w:rsid w:val="00437F02"/>
    <w:rsid w:val="00480B9C"/>
    <w:rsid w:val="004A7A18"/>
    <w:rsid w:val="00595BC6"/>
    <w:rsid w:val="005C563E"/>
    <w:rsid w:val="0061564D"/>
    <w:rsid w:val="006308C7"/>
    <w:rsid w:val="006713FA"/>
    <w:rsid w:val="00691D90"/>
    <w:rsid w:val="00693837"/>
    <w:rsid w:val="00797F37"/>
    <w:rsid w:val="008524E8"/>
    <w:rsid w:val="00893EAE"/>
    <w:rsid w:val="008C38DD"/>
    <w:rsid w:val="00967AB9"/>
    <w:rsid w:val="009845E9"/>
    <w:rsid w:val="00A4016D"/>
    <w:rsid w:val="00AE4538"/>
    <w:rsid w:val="00B00FC0"/>
    <w:rsid w:val="00B14729"/>
    <w:rsid w:val="00C028D8"/>
    <w:rsid w:val="00C071C1"/>
    <w:rsid w:val="00C140E6"/>
    <w:rsid w:val="00C15FC9"/>
    <w:rsid w:val="00C76F2D"/>
    <w:rsid w:val="00CB0BF6"/>
    <w:rsid w:val="00CB5C60"/>
    <w:rsid w:val="00D60A14"/>
    <w:rsid w:val="00D76EAB"/>
    <w:rsid w:val="00DC77A3"/>
    <w:rsid w:val="00E13EB9"/>
    <w:rsid w:val="00E24CC5"/>
    <w:rsid w:val="00E4363D"/>
    <w:rsid w:val="00ED4F6C"/>
    <w:rsid w:val="00ED59EB"/>
    <w:rsid w:val="00EE17CC"/>
    <w:rsid w:val="00FE37EB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BD0856-E13F-48D7-BFB5-640D759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A3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">
    <w:name w:val="tab"/>
    <w:basedOn w:val="texto"/>
    <w:next w:val="texto"/>
    <w:uiPriority w:val="99"/>
    <w:rsid w:val="00DC77A3"/>
    <w:pPr>
      <w:tabs>
        <w:tab w:val="left" w:pos="360"/>
      </w:tabs>
      <w:ind w:left="360" w:hanging="360"/>
      <w:jc w:val="both"/>
    </w:pPr>
    <w:rPr>
      <w:color w:val="auto"/>
    </w:rPr>
  </w:style>
  <w:style w:type="paragraph" w:customStyle="1" w:styleId="texto">
    <w:name w:val="texto"/>
    <w:uiPriority w:val="99"/>
    <w:rsid w:val="00DC77A3"/>
    <w:pPr>
      <w:widowControl w:val="0"/>
      <w:tabs>
        <w:tab w:val="left" w:pos="4005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D42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3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 User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Beatriz Mira</dc:creator>
  <dc:description>generated by an Adobe application</dc:description>
  <cp:lastModifiedBy>Beatriz Mira</cp:lastModifiedBy>
  <cp:revision>8</cp:revision>
  <cp:lastPrinted>2005-02-14T19:27:00Z</cp:lastPrinted>
  <dcterms:created xsi:type="dcterms:W3CDTF">2012-05-13T15:11:00Z</dcterms:created>
  <dcterms:modified xsi:type="dcterms:W3CDTF">2019-02-16T23:43:00Z</dcterms:modified>
</cp:coreProperties>
</file>