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F6" w:rsidRPr="00D35A78" w:rsidRDefault="00B06107" w:rsidP="00613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.75pt;margin-top:3.15pt;width:261.3pt;height:48.4pt;z-index:251658240;mso-wrap-style:none;mso-width-percent:400;mso-width-percent:400;mso-width-relative:margin;mso-height-relative:margin" filled="f" stroked="f">
            <v:textbox>
              <w:txbxContent>
                <w:p w:rsidR="009D28F6" w:rsidRPr="00F301DD" w:rsidRDefault="00B06107" w:rsidP="009D28F6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2.5pt;height:21.75pt" strokeweight="1.5pt">
                        <v:shadow on="t" opacity="52429f"/>
                        <v:textpath style="font-family:&quot;Arial Black&quot;;font-size:24pt;font-style:italic;v-text-kern:t" trim="t" fitpath="t" string="CURRICULUM VITAE"/>
                      </v:shape>
                    </w:pict>
                  </w:r>
                </w:p>
              </w:txbxContent>
            </v:textbox>
          </v:shape>
        </w:pict>
      </w:r>
    </w:p>
    <w:p w:rsidR="009D28F6" w:rsidRPr="00D35A78" w:rsidRDefault="009D28F6" w:rsidP="00613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8F6" w:rsidRPr="00D35A78" w:rsidRDefault="001A0AB5" w:rsidP="00613932">
      <w:pPr>
        <w:widowControl w:val="0"/>
        <w:autoSpaceDE w:val="0"/>
        <w:autoSpaceDN w:val="0"/>
        <w:adjustRightInd w:val="0"/>
        <w:spacing w:before="100" w:after="0" w:line="460" w:lineRule="exact"/>
        <w:jc w:val="both"/>
        <w:rPr>
          <w:rFonts w:ascii="Times New Roman" w:hAnsi="Times New Roman" w:cs="Times New Roman"/>
          <w:color w:val="9A521A"/>
          <w:w w:val="97"/>
          <w:sz w:val="28"/>
          <w:szCs w:val="28"/>
          <w:lang w:val="en-US"/>
        </w:rPr>
      </w:pPr>
      <w:proofErr w:type="spellStart"/>
      <w:r w:rsidRPr="00D35A78">
        <w:rPr>
          <w:rFonts w:ascii="Times New Roman" w:hAnsi="Times New Roman" w:cs="Times New Roman"/>
          <w:color w:val="9A521A"/>
          <w:w w:val="97"/>
          <w:sz w:val="28"/>
          <w:szCs w:val="28"/>
          <w:lang w:val="en-US"/>
        </w:rPr>
        <w:t>Hyacinthe</w:t>
      </w:r>
      <w:proofErr w:type="spellEnd"/>
      <w:r w:rsidRPr="00D35A78">
        <w:rPr>
          <w:rFonts w:ascii="Times New Roman" w:hAnsi="Times New Roman" w:cs="Times New Roman"/>
          <w:color w:val="9A521A"/>
          <w:w w:val="97"/>
          <w:sz w:val="28"/>
          <w:szCs w:val="28"/>
          <w:lang w:val="en-US"/>
        </w:rPr>
        <w:t xml:space="preserve"> DJOUFACK</w:t>
      </w:r>
      <w:r w:rsidR="009D28F6" w:rsidRPr="00D35A78">
        <w:rPr>
          <w:rFonts w:ascii="Times New Roman" w:hAnsi="Times New Roman" w:cs="Times New Roman"/>
          <w:color w:val="9A521A"/>
          <w:w w:val="97"/>
          <w:sz w:val="28"/>
          <w:szCs w:val="28"/>
          <w:lang w:val="en-US"/>
        </w:rPr>
        <w:t xml:space="preserve">. </w:t>
      </w:r>
    </w:p>
    <w:p w:rsidR="009D28F6" w:rsidRPr="00D35A78" w:rsidRDefault="00885939" w:rsidP="00613932">
      <w:pPr>
        <w:widowControl w:val="0"/>
        <w:shd w:val="clear" w:color="auto" w:fill="C2D69B" w:themeFill="accent3" w:themeFillTint="99"/>
        <w:autoSpaceDE w:val="0"/>
        <w:autoSpaceDN w:val="0"/>
        <w:adjustRightInd w:val="0"/>
        <w:spacing w:before="92" w:after="0" w:line="276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spacing w:val="-3"/>
          <w:sz w:val="28"/>
          <w:szCs w:val="28"/>
          <w:lang w:val="en-US"/>
        </w:rPr>
        <w:t>Language pairs:</w:t>
      </w:r>
      <w:r w:rsidRPr="00D35A78"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  <w:t xml:space="preserve"> English&lt;&gt; French   </w:t>
      </w:r>
      <w:r w:rsidRPr="00D35A78">
        <w:rPr>
          <w:rFonts w:ascii="Times New Roman" w:hAnsi="Times New Roman" w:cs="Times New Roman"/>
          <w:spacing w:val="-3"/>
          <w:sz w:val="28"/>
          <w:szCs w:val="28"/>
          <w:lang w:val="en-US"/>
        </w:rPr>
        <w:t>|</w:t>
      </w:r>
      <w:r w:rsidRPr="00D35A78"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  <w:t xml:space="preserve">   Chinese </w:t>
      </w:r>
      <w:r w:rsidR="009D28F6" w:rsidRPr="00D35A78"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  <w:t xml:space="preserve">&lt;&gt; French </w:t>
      </w:r>
    </w:p>
    <w:p w:rsidR="009D28F6" w:rsidRPr="00D35A78" w:rsidRDefault="009D28F6" w:rsidP="00613932">
      <w:pPr>
        <w:shd w:val="clear" w:color="auto" w:fill="C2D69B" w:themeFill="accent3" w:themeFillTint="9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CC7916"/>
          <w:spacing w:val="-2"/>
          <w:sz w:val="28"/>
          <w:szCs w:val="28"/>
          <w:lang w:val="en-US"/>
        </w:rPr>
        <w:t xml:space="preserve">P.O Box: 6090, </w:t>
      </w:r>
      <w:proofErr w:type="spellStart"/>
      <w:r w:rsidRPr="00D35A78">
        <w:rPr>
          <w:rFonts w:ascii="Times New Roman" w:hAnsi="Times New Roman" w:cs="Times New Roman"/>
          <w:color w:val="CC7916"/>
          <w:spacing w:val="-2"/>
          <w:sz w:val="28"/>
          <w:szCs w:val="28"/>
          <w:lang w:val="en-US"/>
        </w:rPr>
        <w:t>Yaounde</w:t>
      </w:r>
      <w:proofErr w:type="spellEnd"/>
      <w:r w:rsidRPr="00D35A78">
        <w:rPr>
          <w:rFonts w:ascii="Times New Roman" w:hAnsi="Times New Roman" w:cs="Times New Roman"/>
          <w:color w:val="CC7916"/>
          <w:spacing w:val="-2"/>
          <w:sz w:val="28"/>
          <w:szCs w:val="28"/>
          <w:lang w:val="en-US"/>
        </w:rPr>
        <w:t xml:space="preserve"> - Cameroon</w:t>
      </w:r>
      <w:r w:rsidRPr="00D35A78">
        <w:rPr>
          <w:rFonts w:ascii="Times New Roman" w:hAnsi="Times New Roman" w:cs="Times New Roman"/>
          <w:color w:val="CC7916"/>
          <w:spacing w:val="-2"/>
          <w:sz w:val="28"/>
          <w:szCs w:val="28"/>
          <w:lang w:val="en-US"/>
        </w:rPr>
        <w:br/>
        <w:t xml:space="preserve">Tel.: </w:t>
      </w:r>
      <w:r w:rsidR="001A0AB5" w:rsidRPr="00D35A78">
        <w:rPr>
          <w:rFonts w:ascii="Times New Roman" w:hAnsi="Times New Roman" w:cs="Times New Roman"/>
          <w:color w:val="CC7916"/>
          <w:spacing w:val="-2"/>
          <w:sz w:val="28"/>
          <w:szCs w:val="28"/>
          <w:lang w:val="en-US"/>
        </w:rPr>
        <w:t>(</w:t>
      </w:r>
      <w:r w:rsidR="00885939" w:rsidRPr="00D35A78">
        <w:rPr>
          <w:rFonts w:ascii="Times New Roman" w:hAnsi="Times New Roman" w:cs="Times New Roman"/>
          <w:color w:val="CC7916"/>
          <w:spacing w:val="-2"/>
          <w:sz w:val="28"/>
          <w:szCs w:val="28"/>
          <w:lang w:val="en-US"/>
        </w:rPr>
        <w:t>+</w:t>
      </w:r>
      <w:r w:rsidR="001A0AB5" w:rsidRPr="00D35A78">
        <w:rPr>
          <w:rFonts w:ascii="Times New Roman" w:hAnsi="Times New Roman" w:cs="Times New Roman"/>
          <w:color w:val="CC7916"/>
          <w:spacing w:val="-2"/>
          <w:sz w:val="28"/>
          <w:szCs w:val="28"/>
          <w:lang w:val="en-US"/>
        </w:rPr>
        <w:t>237) 653134658/</w:t>
      </w:r>
      <w:r w:rsidR="00885939" w:rsidRPr="00D35A78">
        <w:rPr>
          <w:rFonts w:ascii="Times New Roman" w:hAnsi="Times New Roman" w:cs="Times New Roman"/>
          <w:color w:val="CC7916"/>
          <w:spacing w:val="-2"/>
          <w:sz w:val="28"/>
          <w:szCs w:val="28"/>
          <w:lang w:val="en-US"/>
        </w:rPr>
        <w:t xml:space="preserve">691511793      </w:t>
      </w:r>
      <w:r w:rsidRPr="00D35A78">
        <w:rPr>
          <w:rFonts w:ascii="Times New Roman" w:hAnsi="Times New Roman" w:cs="Times New Roman"/>
          <w:color w:val="CC7916"/>
          <w:spacing w:val="-2"/>
          <w:sz w:val="28"/>
          <w:szCs w:val="28"/>
          <w:lang w:val="en-US"/>
        </w:rPr>
        <w:t xml:space="preserve"> Email:  </w:t>
      </w:r>
      <w:hyperlink r:id="rId5" w:history="1">
        <w:r w:rsidR="005B0111" w:rsidRPr="00D35A78">
          <w:rPr>
            <w:rStyle w:val="Lienhypertexte"/>
            <w:rFonts w:ascii="Times New Roman" w:hAnsi="Times New Roman" w:cs="Times New Roman"/>
            <w:spacing w:val="-2"/>
            <w:sz w:val="28"/>
            <w:szCs w:val="28"/>
            <w:lang w:val="en-US"/>
          </w:rPr>
          <w:t>hyacinthe2035@gmail.com</w:t>
        </w:r>
      </w:hyperlink>
      <w:r w:rsidR="005B0111" w:rsidRPr="00D35A78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</w:p>
    <w:p w:rsidR="005A7483" w:rsidRPr="00D35A78" w:rsidRDefault="00B06107" w:rsidP="00613932">
      <w:pPr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CC7916"/>
          <w:spacing w:val="-3"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8.95pt;margin-top:16.75pt;width:550.9pt;height:0;z-index:251659264" o:connectortype="straight" strokeweight="1.5pt"/>
        </w:pict>
      </w:r>
      <w:r>
        <w:rPr>
          <w:rFonts w:ascii="Times New Roman" w:hAnsi="Times New Roman" w:cs="Times New Roman"/>
          <w:noProof/>
          <w:color w:val="CC7916"/>
          <w:spacing w:val="-3"/>
          <w:sz w:val="28"/>
          <w:szCs w:val="28"/>
          <w:lang w:eastAsia="fr-FR"/>
        </w:rPr>
        <w:pict>
          <v:shape id="_x0000_s1028" type="#_x0000_t32" style="position:absolute;left:0;text-align:left;margin-left:-38.95pt;margin-top:123.4pt;width:550.9pt;height:0;z-index:251660288" o:connectortype="straight" strokeweight="1.5pt"/>
        </w:pict>
      </w:r>
      <w:r w:rsidR="009D28F6" w:rsidRPr="00D35A78"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  <w:t>Profile</w:t>
      </w:r>
    </w:p>
    <w:p w:rsidR="009D28F6" w:rsidRPr="00D35A78" w:rsidRDefault="009D28F6" w:rsidP="0061393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Native French </w:t>
      </w:r>
      <w:r w:rsidR="00372957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speaker 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with extensive experience in translation and proofreading, excellent command of the English </w:t>
      </w:r>
      <w:r w:rsidR="00885939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and Chinese 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language</w:t>
      </w:r>
      <w:r w:rsidR="00885939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s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and proven track record of delivering high quality work and consistently meeting deadlines, superior ability to pay attention to detail</w:t>
      </w:r>
      <w:r w:rsidR="00372957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s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.</w:t>
      </w:r>
    </w:p>
    <w:p w:rsidR="009D28F6" w:rsidRPr="00D35A78" w:rsidRDefault="009D28F6" w:rsidP="0061393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</w:p>
    <w:p w:rsidR="009D28F6" w:rsidRPr="00D35A78" w:rsidRDefault="009D28F6" w:rsidP="00613932">
      <w:pPr>
        <w:widowControl w:val="0"/>
        <w:autoSpaceDE w:val="0"/>
        <w:autoSpaceDN w:val="0"/>
        <w:adjustRightInd w:val="0"/>
        <w:spacing w:before="171" w:after="0" w:line="276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  <w:t xml:space="preserve">Services </w:t>
      </w:r>
    </w:p>
    <w:p w:rsidR="009D28F6" w:rsidRPr="00D35A78" w:rsidRDefault="009D28F6" w:rsidP="00613932">
      <w:pPr>
        <w:spacing w:after="0" w:line="240" w:lineRule="auto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</w:p>
    <w:p w:rsidR="009D28F6" w:rsidRPr="00D35A78" w:rsidRDefault="009D28F6" w:rsidP="00613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Translation, </w:t>
      </w:r>
      <w:r w:rsidR="00885939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Proofreading, 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Interpreting</w:t>
      </w:r>
      <w:r w:rsidR="00A30799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,</w:t>
      </w:r>
      <w:r w:rsidR="006B2DF3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="00A30799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subtitling,</w:t>
      </w:r>
      <w:r w:rsidR="006B2DF3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="002A786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Teaching,</w:t>
      </w:r>
      <w:r w:rsidR="006B2DF3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="002A786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voice-over.</w:t>
      </w:r>
      <w:proofErr w:type="gramEnd"/>
    </w:p>
    <w:p w:rsidR="009D28F6" w:rsidRPr="00D35A78" w:rsidRDefault="009D28F6" w:rsidP="006139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28F6" w:rsidRPr="00D35A78" w:rsidRDefault="00B06107" w:rsidP="00613932">
      <w:pPr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CC7916"/>
          <w:spacing w:val="-3"/>
          <w:sz w:val="28"/>
          <w:szCs w:val="28"/>
          <w:lang w:eastAsia="fr-FR"/>
        </w:rPr>
        <w:pict>
          <v:shape id="_x0000_s1029" type="#_x0000_t32" style="position:absolute;left:0;text-align:left;margin-left:-38.95pt;margin-top:19.05pt;width:550.9pt;height:0;z-index:251661312" o:connectortype="straight" strokeweight="1.5pt"/>
        </w:pict>
      </w:r>
      <w:r w:rsidR="009D28F6" w:rsidRPr="00D35A78"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  <w:t>Education</w:t>
      </w:r>
    </w:p>
    <w:p w:rsidR="00101AD9" w:rsidRPr="00D35A78" w:rsidRDefault="00372957" w:rsidP="00613932">
      <w:pPr>
        <w:pStyle w:val="Paragraphedeliste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246" w:after="0" w:line="253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Trilingual </w:t>
      </w:r>
      <w:r w:rsidR="00885939"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Bachelor Degree in Translation</w:t>
      </w:r>
      <w:r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and conference Interpretation (English, Chinese and French) from the University of </w:t>
      </w:r>
      <w:proofErr w:type="spellStart"/>
      <w:r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Buea</w:t>
      </w:r>
      <w:proofErr w:type="spellEnd"/>
      <w:r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in Cameroon.</w:t>
      </w:r>
    </w:p>
    <w:p w:rsidR="00C341FC" w:rsidRPr="00D35A78" w:rsidRDefault="00471BD0" w:rsidP="00613932">
      <w:pPr>
        <w:pStyle w:val="Paragraphedeliste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246" w:after="0" w:line="253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 two years of G</w:t>
      </w:r>
      <w:r w:rsidR="00C341FC"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erman studies at the university of </w:t>
      </w:r>
      <w:r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Yaoundé</w:t>
      </w:r>
      <w:r w:rsidR="00C341FC"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I</w:t>
      </w:r>
    </w:p>
    <w:p w:rsidR="00101AD9" w:rsidRPr="00D35A78" w:rsidRDefault="00101AD9" w:rsidP="00613932">
      <w:pPr>
        <w:pStyle w:val="Paragraphedeliste"/>
        <w:widowControl w:val="0"/>
        <w:tabs>
          <w:tab w:val="left" w:pos="1440"/>
        </w:tabs>
        <w:autoSpaceDE w:val="0"/>
        <w:autoSpaceDN w:val="0"/>
        <w:adjustRightInd w:val="0"/>
        <w:spacing w:before="246" w:after="0" w:line="253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</w:p>
    <w:p w:rsidR="00101AD9" w:rsidRPr="00D35A78" w:rsidRDefault="00372957" w:rsidP="00613932">
      <w:pPr>
        <w:pStyle w:val="Paragraphedeliste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246" w:after="0" w:line="253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"HSK4" </w:t>
      </w:r>
      <w:r w:rsidR="00051C1B"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International Certification in Chinese Language from CONFICIUS International Institute, </w:t>
      </w:r>
      <w:proofErr w:type="spellStart"/>
      <w:r w:rsidR="00051C1B"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Yaounde</w:t>
      </w:r>
      <w:proofErr w:type="spellEnd"/>
      <w:r w:rsidR="00051C1B"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, Cameroon</w:t>
      </w:r>
    </w:p>
    <w:p w:rsidR="00101AD9" w:rsidRPr="00D35A78" w:rsidRDefault="00101AD9" w:rsidP="00613932">
      <w:pPr>
        <w:pStyle w:val="Paragraphedeliste"/>
        <w:widowControl w:val="0"/>
        <w:tabs>
          <w:tab w:val="left" w:pos="1440"/>
        </w:tabs>
        <w:autoSpaceDE w:val="0"/>
        <w:autoSpaceDN w:val="0"/>
        <w:adjustRightInd w:val="0"/>
        <w:spacing w:before="246" w:after="0" w:line="253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</w:p>
    <w:p w:rsidR="009D28F6" w:rsidRPr="00D35A78" w:rsidRDefault="009D28F6" w:rsidP="00613932">
      <w:pPr>
        <w:pStyle w:val="Paragraphedeliste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246" w:after="0" w:line="253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proofErr w:type="spellStart"/>
      <w:r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Baccalauréat</w:t>
      </w:r>
      <w:proofErr w:type="spellEnd"/>
      <w:r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, </w:t>
      </w:r>
      <w:r w:rsidR="00C341FC"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A4 </w:t>
      </w:r>
      <w:proofErr w:type="spellStart"/>
      <w:r w:rsidR="00C341FC"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allemand</w:t>
      </w:r>
      <w:proofErr w:type="spellEnd"/>
      <w:r w:rsidR="00C341FC"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="00FD042A" w:rsidRPr="00D35A78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Government Bilingual High School, </w:t>
      </w:r>
      <w:proofErr w:type="spellStart"/>
      <w:r w:rsidR="00051C1B" w:rsidRPr="00D35A78">
        <w:rPr>
          <w:rFonts w:ascii="Times New Roman" w:hAnsi="Times New Roman" w:cs="Times New Roman"/>
          <w:spacing w:val="-3"/>
          <w:sz w:val="28"/>
          <w:szCs w:val="28"/>
          <w:lang w:val="en-US"/>
        </w:rPr>
        <w:t>Bafoussam</w:t>
      </w:r>
      <w:proofErr w:type="spellEnd"/>
      <w:r w:rsidR="00051C1B" w:rsidRPr="00D35A78">
        <w:rPr>
          <w:rFonts w:ascii="Times New Roman" w:hAnsi="Times New Roman" w:cs="Times New Roman"/>
          <w:spacing w:val="-3"/>
          <w:sz w:val="28"/>
          <w:szCs w:val="28"/>
          <w:lang w:val="en-US"/>
        </w:rPr>
        <w:t>, Cameroon</w:t>
      </w:r>
    </w:p>
    <w:p w:rsidR="00CE1EA4" w:rsidRPr="00D35A78" w:rsidRDefault="00CE1EA4" w:rsidP="00613932">
      <w:pPr>
        <w:pStyle w:val="Paragraphedeliste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</w:p>
    <w:p w:rsidR="00CE1EA4" w:rsidRPr="00D35A78" w:rsidRDefault="00CE1EA4" w:rsidP="00613932">
      <w:pPr>
        <w:pStyle w:val="Paragraphedeliste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246" w:after="0" w:line="253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Certificate in Chinese song singing context.( two times)</w:t>
      </w:r>
    </w:p>
    <w:p w:rsidR="00CE1EA4" w:rsidRPr="00D35A78" w:rsidRDefault="00CE1EA4" w:rsidP="00613932">
      <w:pPr>
        <w:pStyle w:val="Paragraphedeliste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</w:p>
    <w:p w:rsidR="00CE1EA4" w:rsidRPr="00D35A78" w:rsidRDefault="00CE1EA4" w:rsidP="00613932">
      <w:pPr>
        <w:pStyle w:val="Paragraphedeliste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246" w:after="0" w:line="253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Certificate in health care program.</w:t>
      </w:r>
    </w:p>
    <w:p w:rsidR="009D28F6" w:rsidRPr="00D35A78" w:rsidRDefault="009D28F6" w:rsidP="00613932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9D28F6" w:rsidRPr="00D35A78" w:rsidRDefault="009D28F6" w:rsidP="00613932">
      <w:pPr>
        <w:widowControl w:val="0"/>
        <w:autoSpaceDE w:val="0"/>
        <w:autoSpaceDN w:val="0"/>
        <w:adjustRightInd w:val="0"/>
        <w:spacing w:before="238" w:after="0" w:line="276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  <w:t xml:space="preserve">Specializing in </w:t>
      </w:r>
    </w:p>
    <w:p w:rsidR="00101AD9" w:rsidRPr="00D35A78" w:rsidRDefault="00B06107" w:rsidP="00613932">
      <w:pPr>
        <w:pStyle w:val="Paragraphedeliste"/>
        <w:widowControl w:val="0"/>
        <w:autoSpaceDE w:val="0"/>
        <w:autoSpaceDN w:val="0"/>
        <w:adjustRightInd w:val="0"/>
        <w:spacing w:after="0"/>
        <w:ind w:right="4946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val="en-US"/>
        </w:rPr>
      </w:pPr>
      <w:r w:rsidRPr="00B06107">
        <w:rPr>
          <w:rFonts w:ascii="Times New Roman" w:hAnsi="Times New Roman" w:cs="Times New Roman"/>
          <w:noProof/>
          <w:color w:val="CC7916"/>
          <w:spacing w:val="-3"/>
          <w:sz w:val="28"/>
          <w:szCs w:val="28"/>
          <w:lang w:eastAsia="fr-FR"/>
        </w:rPr>
        <w:pict>
          <v:shape id="_x0000_s1030" type="#_x0000_t32" style="position:absolute;left:0;text-align:left;margin-left:-38.95pt;margin-top:5.05pt;width:550.9pt;height:0;z-index:251662336" o:connectortype="straight" strokeweight="1.5pt"/>
        </w:pict>
      </w:r>
    </w:p>
    <w:p w:rsidR="00BB33AE" w:rsidRPr="00D35A78" w:rsidRDefault="009D28F6" w:rsidP="0061393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4946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w w:val="103"/>
          <w:sz w:val="28"/>
          <w:szCs w:val="28"/>
          <w:lang w:val="en-US"/>
        </w:rPr>
        <w:t xml:space="preserve">Technical, </w:t>
      </w:r>
      <w:r w:rsidR="00101AD9" w:rsidRPr="00D35A78">
        <w:rPr>
          <w:rFonts w:ascii="Times New Roman" w:hAnsi="Times New Roman" w:cs="Times New Roman"/>
          <w:color w:val="000000"/>
          <w:w w:val="103"/>
          <w:sz w:val="28"/>
          <w:szCs w:val="28"/>
          <w:lang w:val="en-US"/>
        </w:rPr>
        <w:t>General</w:t>
      </w:r>
    </w:p>
    <w:p w:rsidR="00BB33AE" w:rsidRPr="00D35A78" w:rsidRDefault="009D28F6" w:rsidP="0061393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4946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w w:val="104"/>
          <w:sz w:val="28"/>
          <w:szCs w:val="28"/>
          <w:lang w:val="en-US"/>
        </w:rPr>
        <w:t xml:space="preserve">Medical, Public procurement </w:t>
      </w:r>
    </w:p>
    <w:p w:rsidR="00BB33AE" w:rsidRPr="00D35A78" w:rsidRDefault="009D28F6" w:rsidP="0061393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4946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w w:val="107"/>
          <w:sz w:val="28"/>
          <w:szCs w:val="28"/>
          <w:lang w:val="en-US"/>
        </w:rPr>
        <w:t xml:space="preserve">Legal,  </w:t>
      </w:r>
      <w:r w:rsidR="00101AD9" w:rsidRPr="00D35A78">
        <w:rPr>
          <w:rFonts w:ascii="Times New Roman" w:hAnsi="Times New Roman" w:cs="Times New Roman"/>
          <w:color w:val="000000"/>
          <w:w w:val="103"/>
          <w:sz w:val="28"/>
          <w:szCs w:val="28"/>
          <w:lang w:val="en-US"/>
        </w:rPr>
        <w:t>Religion</w:t>
      </w:r>
    </w:p>
    <w:p w:rsidR="00101AD9" w:rsidRPr="00D35A78" w:rsidRDefault="00101AD9" w:rsidP="0061393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4946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w w:val="107"/>
          <w:sz w:val="28"/>
          <w:szCs w:val="28"/>
          <w:lang w:val="en-US"/>
        </w:rPr>
        <w:t>Econom</w:t>
      </w:r>
      <w:r w:rsidR="004A62C4" w:rsidRPr="00D35A78">
        <w:rPr>
          <w:rFonts w:ascii="Times New Roman" w:hAnsi="Times New Roman" w:cs="Times New Roman"/>
          <w:color w:val="000000"/>
          <w:w w:val="107"/>
          <w:sz w:val="28"/>
          <w:szCs w:val="28"/>
          <w:lang w:val="en-US"/>
        </w:rPr>
        <w:t>y</w:t>
      </w:r>
      <w:r w:rsidRPr="00D35A78">
        <w:rPr>
          <w:rFonts w:ascii="Times New Roman" w:hAnsi="Times New Roman" w:cs="Times New Roman"/>
          <w:color w:val="000000"/>
          <w:w w:val="107"/>
          <w:sz w:val="28"/>
          <w:szCs w:val="28"/>
          <w:lang w:val="en-US"/>
        </w:rPr>
        <w:t xml:space="preserve"> </w:t>
      </w:r>
    </w:p>
    <w:p w:rsidR="009D28F6" w:rsidRPr="00D35A78" w:rsidRDefault="009D28F6" w:rsidP="0061393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4946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w w:val="105"/>
          <w:sz w:val="28"/>
          <w:szCs w:val="28"/>
          <w:lang w:val="en-US"/>
        </w:rPr>
        <w:t>Marketing</w:t>
      </w:r>
    </w:p>
    <w:p w:rsidR="009D28F6" w:rsidRPr="00D35A78" w:rsidRDefault="009D28F6" w:rsidP="0061393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lastRenderedPageBreak/>
        <w:t xml:space="preserve">Industrial Engineering </w:t>
      </w:r>
    </w:p>
    <w:p w:rsidR="009D28F6" w:rsidRPr="00D35A78" w:rsidRDefault="009D28F6" w:rsidP="00613932">
      <w:pPr>
        <w:pStyle w:val="Paragraphedeliste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47" w:after="0" w:line="253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(Aerospace; automotive and earth moving machinery; railway transportation; </w:t>
      </w:r>
    </w:p>
    <w:p w:rsidR="00753F47" w:rsidRPr="00D35A78" w:rsidRDefault="009D28F6" w:rsidP="00613932">
      <w:pPr>
        <w:pStyle w:val="Paragraphedeliste"/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spacing w:before="26" w:after="0" w:line="400" w:lineRule="exact"/>
        <w:ind w:right="5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Machine tools, electric, pneumatic,</w:t>
      </w:r>
      <w:r w:rsidR="00753F47"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hydraulic, thermal machinery &amp; </w:t>
      </w:r>
      <w:r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industrial systems; </w:t>
      </w:r>
    </w:p>
    <w:p w:rsidR="00753F47" w:rsidRPr="00D35A78" w:rsidRDefault="009D28F6" w:rsidP="00613932">
      <w:pPr>
        <w:pStyle w:val="Paragraphedeliste"/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spacing w:before="26" w:after="0" w:line="400" w:lineRule="exact"/>
        <w:ind w:right="-9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Textile machines; thermo-technology; weapons; plastic materials; metallurgy; paper; </w:t>
      </w:r>
    </w:p>
    <w:p w:rsidR="009D28F6" w:rsidRPr="00D35A78" w:rsidRDefault="009D28F6" w:rsidP="00613932">
      <w:pPr>
        <w:pStyle w:val="Paragraphedeliste"/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spacing w:before="26" w:after="0" w:line="400" w:lineRule="exact"/>
        <w:ind w:right="253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Printing; waste treatment; renewable energies; metrology) </w:t>
      </w:r>
    </w:p>
    <w:p w:rsidR="00BB33AE" w:rsidRPr="00D35A78" w:rsidRDefault="009D28F6" w:rsidP="0061393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238" w:after="0" w:line="276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Building/Civil engineering (outer/i</w:t>
      </w:r>
      <w:r w:rsidR="00BB33AE" w:rsidRPr="00D35A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nner linings, infrastructures) </w:t>
      </w:r>
    </w:p>
    <w:p w:rsidR="009D28F6" w:rsidRPr="00D35A78" w:rsidRDefault="009D28F6" w:rsidP="0061393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238" w:after="0" w:line="276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SAP</w:t>
      </w:r>
    </w:p>
    <w:p w:rsidR="00283718" w:rsidRPr="00D35A78" w:rsidRDefault="00283718" w:rsidP="0061393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238" w:after="0" w:line="276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Oil</w:t>
      </w:r>
      <w:r w:rsidR="002B2CF6" w:rsidRPr="00D35A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, </w:t>
      </w:r>
      <w:r w:rsidR="004D7997" w:rsidRPr="00D35A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gas</w:t>
      </w:r>
      <w:r w:rsidR="002B2CF6" w:rsidRPr="00D35A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,</w:t>
      </w:r>
      <w:r w:rsidR="004D7997" w:rsidRPr="00D35A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energy</w:t>
      </w:r>
    </w:p>
    <w:p w:rsidR="00D35A78" w:rsidRPr="00D35A78" w:rsidRDefault="00D35A78" w:rsidP="0061393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238" w:after="0" w:line="276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Ferrous metallurgy</w:t>
      </w:r>
    </w:p>
    <w:p w:rsidR="00D35A78" w:rsidRPr="00D35A78" w:rsidRDefault="00D35A78" w:rsidP="0061393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238" w:after="0" w:line="276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Legal translation.</w:t>
      </w:r>
    </w:p>
    <w:p w:rsidR="00D35A78" w:rsidRPr="00D35A78" w:rsidRDefault="00D35A78" w:rsidP="0061393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238" w:after="0" w:line="276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Engineering  </w:t>
      </w:r>
    </w:p>
    <w:p w:rsidR="009D28F6" w:rsidRPr="00D35A78" w:rsidRDefault="009D28F6" w:rsidP="00613932">
      <w:pPr>
        <w:widowControl w:val="0"/>
        <w:autoSpaceDE w:val="0"/>
        <w:autoSpaceDN w:val="0"/>
        <w:adjustRightInd w:val="0"/>
        <w:spacing w:before="1" w:after="0" w:line="276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</w:p>
    <w:p w:rsidR="00753F47" w:rsidRPr="00D35A78" w:rsidRDefault="00753F47" w:rsidP="00613932">
      <w:pPr>
        <w:widowControl w:val="0"/>
        <w:autoSpaceDE w:val="0"/>
        <w:autoSpaceDN w:val="0"/>
        <w:adjustRightInd w:val="0"/>
        <w:spacing w:before="1" w:after="0" w:line="276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</w:p>
    <w:p w:rsidR="00753F47" w:rsidRPr="00D35A78" w:rsidRDefault="00753F47" w:rsidP="00613932">
      <w:pPr>
        <w:widowControl w:val="0"/>
        <w:autoSpaceDE w:val="0"/>
        <w:autoSpaceDN w:val="0"/>
        <w:adjustRightInd w:val="0"/>
        <w:spacing w:before="1" w:after="0" w:line="276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</w:p>
    <w:p w:rsidR="00EC1FDF" w:rsidRPr="00D35A78" w:rsidRDefault="00EC1FDF" w:rsidP="00613932">
      <w:pPr>
        <w:widowControl w:val="0"/>
        <w:autoSpaceDE w:val="0"/>
        <w:autoSpaceDN w:val="0"/>
        <w:adjustRightInd w:val="0"/>
        <w:spacing w:before="1" w:after="0" w:line="276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</w:p>
    <w:p w:rsidR="00EC1FDF" w:rsidRPr="00D35A78" w:rsidRDefault="00EC1FDF" w:rsidP="00613932">
      <w:pPr>
        <w:widowControl w:val="0"/>
        <w:autoSpaceDE w:val="0"/>
        <w:autoSpaceDN w:val="0"/>
        <w:adjustRightInd w:val="0"/>
        <w:spacing w:before="1" w:after="0" w:line="276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</w:p>
    <w:p w:rsidR="00EC1FDF" w:rsidRPr="00D35A78" w:rsidRDefault="00EC1FDF" w:rsidP="00613932">
      <w:pPr>
        <w:widowControl w:val="0"/>
        <w:autoSpaceDE w:val="0"/>
        <w:autoSpaceDN w:val="0"/>
        <w:adjustRightInd w:val="0"/>
        <w:spacing w:before="1" w:after="0" w:line="276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</w:p>
    <w:p w:rsidR="009D28F6" w:rsidRPr="00D35A78" w:rsidRDefault="009D28F6" w:rsidP="00613932">
      <w:pPr>
        <w:widowControl w:val="0"/>
        <w:autoSpaceDE w:val="0"/>
        <w:autoSpaceDN w:val="0"/>
        <w:adjustRightInd w:val="0"/>
        <w:spacing w:before="1" w:after="0" w:line="276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  <w:t xml:space="preserve">Some recent Work Experience </w:t>
      </w:r>
    </w:p>
    <w:p w:rsidR="009D28F6" w:rsidRPr="00D35A78" w:rsidRDefault="00B06107" w:rsidP="00613932">
      <w:pPr>
        <w:widowControl w:val="0"/>
        <w:autoSpaceDE w:val="0"/>
        <w:autoSpaceDN w:val="0"/>
        <w:adjustRightInd w:val="0"/>
        <w:spacing w:before="238" w:after="0" w:line="276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  <w:r w:rsidRPr="00B06107">
        <w:rPr>
          <w:rFonts w:ascii="Times New Roman" w:hAnsi="Times New Roman" w:cs="Times New Roman"/>
          <w:b/>
          <w:noProof/>
          <w:color w:val="CC7916"/>
          <w:spacing w:val="-3"/>
          <w:sz w:val="28"/>
          <w:szCs w:val="28"/>
          <w:lang w:eastAsia="fr-FR"/>
        </w:rPr>
        <w:pict>
          <v:shape id="_x0000_s1031" type="#_x0000_t32" style="position:absolute;left:0;text-align:left;margin-left:-37.6pt;margin-top:3.55pt;width:550.9pt;height:0;z-index:251663360" o:connectortype="straight" strokeweight="1.5pt"/>
        </w:pict>
      </w:r>
      <w:r w:rsidR="00101AD9" w:rsidRPr="00D35A78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2012</w:t>
      </w:r>
      <w:r w:rsidR="009D28F6" w:rsidRPr="00D35A78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– 201</w:t>
      </w:r>
      <w:r w:rsidR="00101AD9" w:rsidRPr="00D35A78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3</w:t>
      </w:r>
      <w:r w:rsidR="009D28F6" w:rsidRPr="00D35A78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:</w:t>
      </w:r>
      <w:r w:rsidR="009D28F6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 </w:t>
      </w:r>
      <w:r w:rsidR="00101AD9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Professional Translator at </w:t>
      </w:r>
      <w:proofErr w:type="spellStart"/>
      <w:r w:rsidR="00101AD9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Transafrica</w:t>
      </w:r>
      <w:proofErr w:type="spellEnd"/>
      <w:r w:rsidR="00101AD9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="00101AD9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Angency</w:t>
      </w:r>
      <w:proofErr w:type="spellEnd"/>
      <w:r w:rsidR="00101AD9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, </w:t>
      </w:r>
      <w:r w:rsidR="00D35A78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Yaoundé</w:t>
      </w:r>
      <w:r w:rsidR="009D28F6"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. </w:t>
      </w:r>
    </w:p>
    <w:p w:rsidR="009D28F6" w:rsidRPr="00D35A78" w:rsidRDefault="009D28F6" w:rsidP="00613932">
      <w:pPr>
        <w:widowControl w:val="0"/>
        <w:autoSpaceDE w:val="0"/>
        <w:autoSpaceDN w:val="0"/>
        <w:adjustRightInd w:val="0"/>
        <w:spacing w:after="0" w:line="253" w:lineRule="exact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9D28F6" w:rsidRPr="00D35A78" w:rsidRDefault="009D28F6" w:rsidP="00613932">
      <w:pPr>
        <w:widowControl w:val="0"/>
        <w:autoSpaceDE w:val="0"/>
        <w:autoSpaceDN w:val="0"/>
        <w:adjustRightInd w:val="0"/>
        <w:spacing w:before="13" w:after="0" w:line="253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2014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:  </w:t>
      </w:r>
      <w:r w:rsidR="00101AD9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Professional Translator </w:t>
      </w:r>
      <w:r w:rsidR="005D7911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and Interpreter at Government Bilingual High School, </w:t>
      </w:r>
      <w:r w:rsidR="00D35A78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Yaoundé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.</w:t>
      </w:r>
    </w:p>
    <w:p w:rsidR="009D28F6" w:rsidRPr="00D35A78" w:rsidRDefault="009D28F6" w:rsidP="00613932">
      <w:pPr>
        <w:widowControl w:val="0"/>
        <w:autoSpaceDE w:val="0"/>
        <w:autoSpaceDN w:val="0"/>
        <w:adjustRightInd w:val="0"/>
        <w:spacing w:after="0" w:line="300" w:lineRule="exact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9D28F6" w:rsidRPr="00D35A78" w:rsidRDefault="009D28F6" w:rsidP="0061393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201</w:t>
      </w:r>
      <w:r w:rsidR="005D7911" w:rsidRPr="00D35A78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5-2016</w:t>
      </w:r>
      <w:r w:rsidRPr="00D35A78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: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="005D7911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Professional Translator and conference Interpreter at ZHANGCHENG Company, </w:t>
      </w:r>
      <w:r w:rsidR="00EC63AE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Yaoundé</w:t>
      </w:r>
    </w:p>
    <w:p w:rsidR="004E2965" w:rsidRPr="00D35A78" w:rsidRDefault="004E2965" w:rsidP="0061393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lang w:val="en-US"/>
        </w:rPr>
        <w:t>201</w:t>
      </w:r>
      <w:r w:rsidR="0096055E" w:rsidRPr="00D35A78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lang w:val="en-US"/>
        </w:rPr>
        <w:t>5</w:t>
      </w:r>
      <w:r w:rsidRPr="00D35A78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lang w:val="en-US"/>
        </w:rPr>
        <w:t>: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Translation</w:t>
      </w:r>
      <w:r w:rsidR="00BF5007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of Rules and Regulations of Government Bilingual School </w:t>
      </w:r>
      <w:proofErr w:type="spellStart"/>
      <w:r w:rsidR="00BF5007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Etoug-Ebe</w:t>
      </w:r>
      <w:proofErr w:type="spellEnd"/>
      <w:r w:rsidR="00BF5007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, </w:t>
      </w:r>
      <w:r w:rsidR="00EC63AE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Yaoundé</w:t>
      </w:r>
    </w:p>
    <w:p w:rsidR="00051E01" w:rsidRPr="00D35A78" w:rsidRDefault="00051E01" w:rsidP="0061393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2015: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Translation of a project on Environmental Protection in Cameroon</w:t>
      </w:r>
    </w:p>
    <w:p w:rsidR="00051E01" w:rsidRPr="00D35A78" w:rsidRDefault="00051E01" w:rsidP="0061393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2016: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Translation of a project on Economy in Cameroon</w:t>
      </w:r>
    </w:p>
    <w:p w:rsidR="00051E01" w:rsidRPr="00D35A78" w:rsidRDefault="00280AA4" w:rsidP="0061393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2016: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Translation </w:t>
      </w:r>
      <w:r w:rsidR="00051E01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of a 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Project from MAGZI </w:t>
      </w:r>
      <w:r w:rsidR="00E459DF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Company, </w:t>
      </w:r>
      <w:r w:rsidR="000F66B9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Yaoundé</w:t>
      </w:r>
      <w:r w:rsidR="00E459DF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Cameroon</w:t>
      </w:r>
    </w:p>
    <w:p w:rsidR="00051E01" w:rsidRPr="00D35A78" w:rsidRDefault="00051E01" w:rsidP="0061393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 xml:space="preserve">2016: 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Translation of a project on Development in Africa.</w:t>
      </w:r>
    </w:p>
    <w:p w:rsidR="005D5272" w:rsidRPr="00D35A78" w:rsidRDefault="005D5272" w:rsidP="0061393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2016: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 Translation of a 13498 WORDS on refugees.  </w:t>
      </w:r>
      <w:r w:rsidR="00904229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(Acupressure points)</w:t>
      </w:r>
    </w:p>
    <w:p w:rsidR="002357DB" w:rsidRDefault="002357DB" w:rsidP="0061393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 xml:space="preserve">2016:    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Translation </w:t>
      </w:r>
      <w:r w:rsidR="000A3B10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of shelter</w:t>
      </w:r>
      <w:r w:rsidR="00701AD0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of inhabitant to </w:t>
      </w:r>
      <w:r w:rsidR="00A30B6E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refugee</w:t>
      </w:r>
      <w:r w:rsidR="00A30B6E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(</w:t>
      </w:r>
      <w:r w:rsidR="00EC63AE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1400 WORDS)</w:t>
      </w:r>
    </w:p>
    <w:p w:rsidR="00D80E1D" w:rsidRDefault="00D80E1D" w:rsidP="0061393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6A31E1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2017: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 T</w:t>
      </w:r>
      <w:r w:rsidR="008E06C4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ranslation of a project on ferrous </w:t>
      </w:r>
      <w:r w:rsidR="00613932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metallurgy, from</w:t>
      </w:r>
      <w:r w:rsidR="008E06C4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Chinese to </w:t>
      </w:r>
      <w:proofErr w:type="gramStart"/>
      <w:r w:rsidR="00613932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French</w:t>
      </w:r>
      <w:proofErr w:type="gramEnd"/>
      <w:r w:rsidR="008E06C4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(9349 words)</w:t>
      </w:r>
    </w:p>
    <w:p w:rsidR="00BE569F" w:rsidRPr="00D35A78" w:rsidRDefault="00BE569F" w:rsidP="0061393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6A31E1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lastRenderedPageBreak/>
        <w:t>2017: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 Translation of a </w:t>
      </w:r>
      <w:r w:rsidR="00407C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project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on Legal translation: </w:t>
      </w:r>
      <w:proofErr w:type="spellStart"/>
      <w:r w:rsidRPr="00D12521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lang w:val="en-US"/>
        </w:rPr>
        <w:t>Verpflichtung</w:t>
      </w:r>
      <w:proofErr w:type="spellEnd"/>
      <w:r w:rsidRPr="00D12521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D12521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lang w:val="en-US"/>
        </w:rPr>
        <w:t>zum</w:t>
      </w:r>
      <w:proofErr w:type="spellEnd"/>
      <w:r w:rsidRPr="00D12521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D12521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lang w:val="en-US"/>
        </w:rPr>
        <w:t>Abscluss</w:t>
      </w:r>
      <w:proofErr w:type="spellEnd"/>
      <w:r w:rsidRPr="00D12521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D12521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lang w:val="en-US"/>
        </w:rPr>
        <w:t>eines</w:t>
      </w:r>
      <w:proofErr w:type="spellEnd"/>
      <w:r w:rsidRPr="00D12521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D12521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lang w:val="en-US"/>
        </w:rPr>
        <w:t>Mietkaufvertrags</w:t>
      </w:r>
      <w:proofErr w:type="spellEnd"/>
      <w:r w:rsidRPr="00D12521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6324 WORDS.</w:t>
      </w:r>
      <w:r w:rsidR="000206D3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="00A44149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="000206D3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German-French translation</w:t>
      </w:r>
      <w:r w:rsidR="00A44149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.</w:t>
      </w:r>
    </w:p>
    <w:p w:rsidR="009D28F6" w:rsidRPr="00D35A78" w:rsidRDefault="009D28F6" w:rsidP="00613932">
      <w:pPr>
        <w:widowControl w:val="0"/>
        <w:autoSpaceDE w:val="0"/>
        <w:autoSpaceDN w:val="0"/>
        <w:adjustRightInd w:val="0"/>
        <w:spacing w:before="245" w:after="0" w:line="276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  <w:t xml:space="preserve">Working Language Pairs </w:t>
      </w:r>
    </w:p>
    <w:p w:rsidR="009D28F6" w:rsidRPr="00D35A78" w:rsidRDefault="00B06107" w:rsidP="00613932">
      <w:pPr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CC7916"/>
          <w:spacing w:val="-3"/>
          <w:sz w:val="28"/>
          <w:szCs w:val="28"/>
          <w:lang w:eastAsia="fr-FR"/>
        </w:rPr>
        <w:pict>
          <v:shape id="_x0000_s1032" type="#_x0000_t32" style="position:absolute;left:0;text-align:left;margin-left:-38.3pt;margin-top:7.75pt;width:550.9pt;height:0;z-index:251664384" o:connectortype="straight" strokeweight="1.5pt"/>
        </w:pict>
      </w:r>
    </w:p>
    <w:p w:rsidR="009D28F6" w:rsidRPr="00D35A78" w:rsidRDefault="009D28F6" w:rsidP="0061393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22" w:after="0" w:line="230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English: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 Speaking competence: Fluent, Written </w:t>
      </w:r>
      <w:r w:rsidR="00DD675A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and speaking 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competence: Fluent </w:t>
      </w:r>
    </w:p>
    <w:p w:rsidR="00DD675A" w:rsidRPr="00D35A78" w:rsidRDefault="00DD675A" w:rsidP="00613932">
      <w:pPr>
        <w:pStyle w:val="Paragraphedeliste"/>
        <w:widowControl w:val="0"/>
        <w:autoSpaceDE w:val="0"/>
        <w:autoSpaceDN w:val="0"/>
        <w:adjustRightInd w:val="0"/>
        <w:spacing w:before="22" w:after="0" w:line="230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</w:p>
    <w:p w:rsidR="00DD675A" w:rsidRPr="00D35A78" w:rsidRDefault="00253248" w:rsidP="0061393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22" w:after="0" w:line="230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Chinese: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Speaking competence: Fluent, Written </w:t>
      </w:r>
      <w:r w:rsidR="00DD675A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and speaking 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competence: Fluent</w:t>
      </w:r>
      <w:r w:rsidR="00DD675A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</w:p>
    <w:p w:rsidR="00DD675A" w:rsidRPr="00D35A78" w:rsidRDefault="00DD675A" w:rsidP="00613932">
      <w:pPr>
        <w:pStyle w:val="Paragraphedeliste"/>
        <w:widowControl w:val="0"/>
        <w:autoSpaceDE w:val="0"/>
        <w:autoSpaceDN w:val="0"/>
        <w:adjustRightInd w:val="0"/>
        <w:spacing w:before="22" w:after="0" w:line="230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</w:p>
    <w:p w:rsidR="009D28F6" w:rsidRPr="00D35A78" w:rsidRDefault="009D28F6" w:rsidP="0061393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36" w:after="0" w:line="320" w:lineRule="exact"/>
        <w:ind w:right="-9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French:</w:t>
      </w:r>
      <w:r w:rsidRPr="00D35A78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Speaking comp</w:t>
      </w:r>
      <w:r w:rsidR="00753F47" w:rsidRPr="00D35A78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etence: Native speaker, Written </w:t>
      </w:r>
      <w:r w:rsidRPr="00D35A78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competence: Native speaker 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English &lt; &gt; French </w:t>
      </w:r>
    </w:p>
    <w:p w:rsidR="00BA679F" w:rsidRPr="00D35A78" w:rsidRDefault="00BA679F" w:rsidP="00613932">
      <w:pPr>
        <w:pStyle w:val="Paragraphedeliste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</w:p>
    <w:p w:rsidR="00BA679F" w:rsidRPr="00D35A78" w:rsidRDefault="00DF5BB8" w:rsidP="0061393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36" w:after="0" w:line="320" w:lineRule="exact"/>
        <w:ind w:right="-92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German:</w:t>
      </w:r>
      <w:r w:rsidR="00BA679F" w:rsidRPr="00D35A78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 xml:space="preserve"> </w:t>
      </w:r>
      <w:r w:rsidR="00BA679F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spe</w:t>
      </w:r>
      <w:r w:rsidR="008E5F0F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aking competence: Fluent</w:t>
      </w:r>
      <w:r w:rsidR="00BA679F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,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="00BA679F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Written</w:t>
      </w:r>
      <w:r w:rsidR="008E5F0F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and speaking competence: fluent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</w:p>
    <w:p w:rsidR="00753F47" w:rsidRPr="00D35A78" w:rsidRDefault="00753F47" w:rsidP="006139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3F47" w:rsidRPr="00D35A78" w:rsidRDefault="00753F47" w:rsidP="00613932">
      <w:pPr>
        <w:widowControl w:val="0"/>
        <w:autoSpaceDE w:val="0"/>
        <w:autoSpaceDN w:val="0"/>
        <w:adjustRightInd w:val="0"/>
        <w:spacing w:before="141" w:after="0" w:line="276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  <w:t xml:space="preserve">Cat Tools </w:t>
      </w:r>
    </w:p>
    <w:p w:rsidR="00753F47" w:rsidRPr="00D35A78" w:rsidRDefault="00B06107" w:rsidP="006139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107">
        <w:rPr>
          <w:rFonts w:ascii="Times New Roman" w:hAnsi="Times New Roman" w:cs="Times New Roman"/>
          <w:noProof/>
          <w:color w:val="CC7916"/>
          <w:spacing w:val="-3"/>
          <w:sz w:val="28"/>
          <w:szCs w:val="28"/>
          <w:lang w:eastAsia="fr-FR"/>
        </w:rPr>
        <w:pict>
          <v:shape id="_x0000_s1033" type="#_x0000_t32" style="position:absolute;left:0;text-align:left;margin-left:-41pt;margin-top:8.75pt;width:550.9pt;height:0;z-index:251665408" o:connectortype="straight" strokeweight="1.5pt"/>
        </w:pict>
      </w:r>
    </w:p>
    <w:p w:rsidR="00753F47" w:rsidRPr="00D35A78" w:rsidRDefault="00753F47" w:rsidP="00613932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before="230" w:after="0" w:line="253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proofErr w:type="spellStart"/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Trados</w:t>
      </w:r>
      <w:proofErr w:type="spellEnd"/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Studio 2007 and 2009. </w:t>
      </w:r>
    </w:p>
    <w:p w:rsidR="00753F47" w:rsidRPr="00D35A78" w:rsidRDefault="00753F47" w:rsidP="00613932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before="87" w:after="0" w:line="253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Microsoft </w:t>
      </w:r>
      <w:proofErr w:type="spellStart"/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softwares</w:t>
      </w:r>
      <w:proofErr w:type="spellEnd"/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</w:p>
    <w:p w:rsidR="0065722D" w:rsidRDefault="0065722D" w:rsidP="00613932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before="87" w:after="0" w:line="253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proofErr w:type="spellStart"/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Wordfast</w:t>
      </w:r>
      <w:proofErr w:type="spellEnd"/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="004006C1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v3.0.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0</w:t>
      </w:r>
    </w:p>
    <w:p w:rsidR="00A30B6E" w:rsidRPr="00D35A78" w:rsidRDefault="00A30B6E" w:rsidP="00613932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before="87" w:after="0" w:line="253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Wordfast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v4.0.0</w:t>
      </w:r>
    </w:p>
    <w:p w:rsidR="00753F47" w:rsidRPr="00D35A78" w:rsidRDefault="00753F47" w:rsidP="00613932">
      <w:pPr>
        <w:widowControl w:val="0"/>
        <w:autoSpaceDE w:val="0"/>
        <w:autoSpaceDN w:val="0"/>
        <w:adjustRightInd w:val="0"/>
        <w:spacing w:before="87" w:after="0" w:line="253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</w:p>
    <w:p w:rsidR="00753F47" w:rsidRPr="00D35A78" w:rsidRDefault="00753F47" w:rsidP="00613932">
      <w:pPr>
        <w:widowControl w:val="0"/>
        <w:autoSpaceDE w:val="0"/>
        <w:autoSpaceDN w:val="0"/>
        <w:adjustRightInd w:val="0"/>
        <w:spacing w:before="87" w:after="0" w:line="253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  <w:t>Daily Capacity</w:t>
      </w:r>
    </w:p>
    <w:p w:rsidR="00753F47" w:rsidRPr="00D35A78" w:rsidRDefault="00B06107" w:rsidP="00613932">
      <w:pPr>
        <w:widowControl w:val="0"/>
        <w:autoSpaceDE w:val="0"/>
        <w:autoSpaceDN w:val="0"/>
        <w:adjustRightInd w:val="0"/>
        <w:spacing w:before="87" w:after="0" w:line="253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CC7916"/>
          <w:spacing w:val="-3"/>
          <w:sz w:val="28"/>
          <w:szCs w:val="28"/>
          <w:lang w:eastAsia="fr-FR"/>
        </w:rPr>
        <w:pict>
          <v:shape id="_x0000_s1034" type="#_x0000_t32" style="position:absolute;left:0;text-align:left;margin-left:-41pt;margin-top:9.4pt;width:550.9pt;height:0;z-index:251666432" o:connectortype="straight" strokeweight="1.5pt"/>
        </w:pict>
      </w:r>
    </w:p>
    <w:p w:rsidR="00753F47" w:rsidRPr="00D35A78" w:rsidRDefault="00753F47" w:rsidP="00613932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230" w:after="0" w:line="253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General subject 2,500 words (incl. proofreading) </w:t>
      </w:r>
    </w:p>
    <w:p w:rsidR="00753F47" w:rsidRPr="00D35A78" w:rsidRDefault="00753F47" w:rsidP="00613932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87" w:after="0" w:line="253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Specific subject 2,000 words (incl. proofreading)</w:t>
      </w:r>
    </w:p>
    <w:p w:rsidR="00753F47" w:rsidRPr="00D35A78" w:rsidRDefault="00753F47" w:rsidP="00613932">
      <w:pPr>
        <w:widowControl w:val="0"/>
        <w:autoSpaceDE w:val="0"/>
        <w:autoSpaceDN w:val="0"/>
        <w:adjustRightInd w:val="0"/>
        <w:spacing w:before="87" w:after="0" w:line="253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</w:p>
    <w:p w:rsidR="00753F47" w:rsidRPr="00D35A78" w:rsidRDefault="00753F47" w:rsidP="00613932">
      <w:pPr>
        <w:widowControl w:val="0"/>
        <w:autoSpaceDE w:val="0"/>
        <w:autoSpaceDN w:val="0"/>
        <w:adjustRightInd w:val="0"/>
        <w:spacing w:before="87" w:after="0" w:line="253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  <w:t>Rates and Payment Methods</w:t>
      </w:r>
    </w:p>
    <w:p w:rsidR="00753F47" w:rsidRPr="00D35A78" w:rsidRDefault="00B06107" w:rsidP="00613932">
      <w:pPr>
        <w:widowControl w:val="0"/>
        <w:autoSpaceDE w:val="0"/>
        <w:autoSpaceDN w:val="0"/>
        <w:adjustRightInd w:val="0"/>
        <w:spacing w:before="87" w:after="0" w:line="253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CC7916"/>
          <w:spacing w:val="-3"/>
          <w:sz w:val="28"/>
          <w:szCs w:val="28"/>
          <w:lang w:eastAsia="fr-FR"/>
        </w:rPr>
        <w:pict>
          <v:shape id="_x0000_s1035" type="#_x0000_t32" style="position:absolute;left:0;text-align:left;margin-left:-41pt;margin-top:11.1pt;width:550.9pt;height:0;z-index:251667456" o:connectortype="straight" strokeweight="1.5pt"/>
        </w:pict>
      </w:r>
    </w:p>
    <w:p w:rsidR="00753F47" w:rsidRPr="00D35A78" w:rsidRDefault="00753F47" w:rsidP="00613932">
      <w:pPr>
        <w:widowControl w:val="0"/>
        <w:autoSpaceDE w:val="0"/>
        <w:autoSpaceDN w:val="0"/>
        <w:adjustRightInd w:val="0"/>
        <w:spacing w:before="218" w:after="0" w:line="260" w:lineRule="exact"/>
        <w:ind w:right="152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Rate: (0.03 USD/SW for translation, 0.02 </w:t>
      </w:r>
      <w:r w:rsidR="002A1BC6"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USD</w:t>
      </w:r>
      <w:r w:rsidRPr="00D35A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/SW for proofreading and 20 USD per hour) </w:t>
      </w:r>
    </w:p>
    <w:p w:rsidR="00BB33AE" w:rsidRPr="00D35A78" w:rsidRDefault="00BB33AE" w:rsidP="00613932">
      <w:pPr>
        <w:widowControl w:val="0"/>
        <w:autoSpaceDE w:val="0"/>
        <w:autoSpaceDN w:val="0"/>
        <w:adjustRightInd w:val="0"/>
        <w:spacing w:before="86" w:after="0" w:line="253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753F47" w:rsidRPr="00D35A78" w:rsidRDefault="00753F47" w:rsidP="00613932">
      <w:pPr>
        <w:widowControl w:val="0"/>
        <w:autoSpaceDE w:val="0"/>
        <w:autoSpaceDN w:val="0"/>
        <w:adjustRightInd w:val="0"/>
        <w:spacing w:before="86" w:after="0" w:line="253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Payment Methods: </w:t>
      </w:r>
    </w:p>
    <w:p w:rsidR="00753F47" w:rsidRPr="00D35A78" w:rsidRDefault="00753F47" w:rsidP="00613932">
      <w:pPr>
        <w:pStyle w:val="Paragraphedeliste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adjustRightInd w:val="0"/>
        <w:spacing w:before="109" w:after="0" w:line="253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PayPal</w:t>
      </w:r>
    </w:p>
    <w:p w:rsidR="00753F47" w:rsidRPr="00D35A78" w:rsidRDefault="00753F47" w:rsidP="00613932">
      <w:pPr>
        <w:pStyle w:val="Paragraphedeliste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adjustRightInd w:val="0"/>
        <w:spacing w:before="96" w:after="0" w:line="253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Western Union</w:t>
      </w:r>
    </w:p>
    <w:p w:rsidR="00753F47" w:rsidRPr="00D35A78" w:rsidRDefault="00753F47" w:rsidP="00613932">
      <w:pPr>
        <w:pStyle w:val="Paragraphedeliste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adjustRightInd w:val="0"/>
        <w:spacing w:before="96" w:after="0" w:line="253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proofErr w:type="spellStart"/>
      <w:r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MoneyGram</w:t>
      </w:r>
      <w:proofErr w:type="spellEnd"/>
    </w:p>
    <w:p w:rsidR="00753F47" w:rsidRPr="00D35A78" w:rsidRDefault="00753F47" w:rsidP="00613932">
      <w:pPr>
        <w:pStyle w:val="Paragraphedeliste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adjustRightInd w:val="0"/>
        <w:spacing w:before="95" w:after="0" w:line="253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Bank Transfer</w:t>
      </w:r>
    </w:p>
    <w:p w:rsidR="00905971" w:rsidRPr="00D35A78" w:rsidRDefault="00753F47" w:rsidP="00613932">
      <w:pPr>
        <w:widowControl w:val="0"/>
        <w:tabs>
          <w:tab w:val="left" w:pos="1351"/>
        </w:tabs>
        <w:autoSpaceDE w:val="0"/>
        <w:autoSpaceDN w:val="0"/>
        <w:adjustRightInd w:val="0"/>
        <w:spacing w:before="95" w:after="0" w:line="253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  <w:t>References</w:t>
      </w:r>
      <w:r w:rsidR="00905971" w:rsidRPr="00D35A78"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  <w:t xml:space="preserve">  </w:t>
      </w:r>
    </w:p>
    <w:p w:rsidR="0065722D" w:rsidRPr="00D35A78" w:rsidRDefault="00B06107" w:rsidP="00613932">
      <w:pPr>
        <w:widowControl w:val="0"/>
        <w:tabs>
          <w:tab w:val="left" w:pos="1351"/>
        </w:tabs>
        <w:autoSpaceDE w:val="0"/>
        <w:autoSpaceDN w:val="0"/>
        <w:adjustRightInd w:val="0"/>
        <w:spacing w:before="95" w:after="0" w:line="253" w:lineRule="exact"/>
        <w:jc w:val="both"/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</w:pPr>
      <w:hyperlink r:id="rId6" w:history="1">
        <w:r w:rsidR="003C028A" w:rsidRPr="00185828">
          <w:rPr>
            <w:rStyle w:val="Lienhypertexte"/>
            <w:rFonts w:ascii="Times New Roman" w:hAnsi="Times New Roman" w:cs="Times New Roman"/>
            <w:spacing w:val="-3"/>
            <w:sz w:val="28"/>
            <w:szCs w:val="28"/>
            <w:lang w:val="en-US"/>
          </w:rPr>
          <w:t>ngogeopierre@yahoo.fr</w:t>
        </w:r>
      </w:hyperlink>
      <w:r w:rsidR="003C028A"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  <w:t xml:space="preserve">  </w:t>
      </w:r>
      <w:hyperlink r:id="rId7" w:history="1">
        <w:r w:rsidR="003C028A" w:rsidRPr="00185828">
          <w:rPr>
            <w:rStyle w:val="Lienhypertexte"/>
            <w:rFonts w:ascii="Times New Roman" w:hAnsi="Times New Roman" w:cs="Times New Roman"/>
            <w:spacing w:val="-3"/>
            <w:sz w:val="28"/>
            <w:szCs w:val="28"/>
            <w:lang w:val="en-US"/>
          </w:rPr>
          <w:t>kajiozoleko@gmail.com</w:t>
        </w:r>
      </w:hyperlink>
      <w:r w:rsidR="003C028A"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  <w:t xml:space="preserve"> </w:t>
      </w:r>
      <w:r w:rsidR="0049684D"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  <w:t xml:space="preserve"> </w:t>
      </w:r>
      <w:hyperlink r:id="rId8" w:history="1">
        <w:r w:rsidR="0049684D" w:rsidRPr="00185828">
          <w:rPr>
            <w:rStyle w:val="Lienhypertexte"/>
            <w:rFonts w:ascii="Times New Roman" w:hAnsi="Times New Roman" w:cs="Times New Roman"/>
            <w:spacing w:val="-3"/>
            <w:sz w:val="28"/>
            <w:szCs w:val="28"/>
            <w:lang w:val="en-US"/>
          </w:rPr>
          <w:t>hyacinthe2065@gmail.com</w:t>
        </w:r>
      </w:hyperlink>
      <w:r w:rsidR="0049684D">
        <w:rPr>
          <w:rFonts w:ascii="Times New Roman" w:hAnsi="Times New Roman" w:cs="Times New Roman"/>
          <w:color w:val="CC7916"/>
          <w:spacing w:val="-3"/>
          <w:sz w:val="28"/>
          <w:szCs w:val="28"/>
          <w:lang w:val="en-US"/>
        </w:rPr>
        <w:t xml:space="preserve"> </w:t>
      </w:r>
    </w:p>
    <w:p w:rsidR="00753F47" w:rsidRPr="00D35A78" w:rsidRDefault="00B06107" w:rsidP="00613932">
      <w:pPr>
        <w:widowControl w:val="0"/>
        <w:autoSpaceDE w:val="0"/>
        <w:autoSpaceDN w:val="0"/>
        <w:adjustRightInd w:val="0"/>
        <w:spacing w:before="87" w:after="0" w:line="253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 w:rsidRPr="00B06107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pict>
          <v:shape id="_x0000_s1037" type="#_x0000_t32" style="position:absolute;left:0;text-align:left;margin-left:-47.75pt;margin-top:5.8pt;width:550.9pt;height:0;z-index:251668480" o:connectortype="straight" strokeweight="1.5pt"/>
        </w:pict>
      </w:r>
    </w:p>
    <w:p w:rsidR="00753F47" w:rsidRPr="00D35A78" w:rsidRDefault="00753F47" w:rsidP="00613932">
      <w:pPr>
        <w:widowControl w:val="0"/>
        <w:autoSpaceDE w:val="0"/>
        <w:autoSpaceDN w:val="0"/>
        <w:adjustRightInd w:val="0"/>
        <w:spacing w:before="87" w:after="0" w:line="253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D35A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Available upon request</w:t>
      </w:r>
    </w:p>
    <w:sectPr w:rsidR="00753F47" w:rsidRPr="00D35A78" w:rsidSect="00753F47">
      <w:pgSz w:w="12240" w:h="15840"/>
      <w:pgMar w:top="426" w:right="1417" w:bottom="709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C9B"/>
    <w:multiLevelType w:val="hybridMultilevel"/>
    <w:tmpl w:val="6CDA6B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205B3"/>
    <w:multiLevelType w:val="hybridMultilevel"/>
    <w:tmpl w:val="707CABA4"/>
    <w:lvl w:ilvl="0" w:tplc="438A8D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74FE"/>
    <w:multiLevelType w:val="hybridMultilevel"/>
    <w:tmpl w:val="8DAEB0AE"/>
    <w:lvl w:ilvl="0" w:tplc="BAC23D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92DAC"/>
    <w:multiLevelType w:val="hybridMultilevel"/>
    <w:tmpl w:val="9466A0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A2790"/>
    <w:multiLevelType w:val="hybridMultilevel"/>
    <w:tmpl w:val="09CC20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166C6"/>
    <w:multiLevelType w:val="hybridMultilevel"/>
    <w:tmpl w:val="441AE6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9D28F6"/>
    <w:rsid w:val="00011C65"/>
    <w:rsid w:val="0002048A"/>
    <w:rsid w:val="000206D3"/>
    <w:rsid w:val="00051C1B"/>
    <w:rsid w:val="00051E01"/>
    <w:rsid w:val="00055FD4"/>
    <w:rsid w:val="000560E7"/>
    <w:rsid w:val="000A3B10"/>
    <w:rsid w:val="000C6677"/>
    <w:rsid w:val="000F66B9"/>
    <w:rsid w:val="00101AD9"/>
    <w:rsid w:val="0010234C"/>
    <w:rsid w:val="001422F7"/>
    <w:rsid w:val="001A0AB5"/>
    <w:rsid w:val="001C5259"/>
    <w:rsid w:val="001E68DE"/>
    <w:rsid w:val="002357DB"/>
    <w:rsid w:val="0024003F"/>
    <w:rsid w:val="00251449"/>
    <w:rsid w:val="00253248"/>
    <w:rsid w:val="0026532D"/>
    <w:rsid w:val="00280AA4"/>
    <w:rsid w:val="00283718"/>
    <w:rsid w:val="002A1BC6"/>
    <w:rsid w:val="002A7867"/>
    <w:rsid w:val="002B2CF6"/>
    <w:rsid w:val="003143B8"/>
    <w:rsid w:val="0034220C"/>
    <w:rsid w:val="003516AE"/>
    <w:rsid w:val="00372957"/>
    <w:rsid w:val="003C028A"/>
    <w:rsid w:val="004006C1"/>
    <w:rsid w:val="00407C78"/>
    <w:rsid w:val="00410C88"/>
    <w:rsid w:val="00413950"/>
    <w:rsid w:val="00414441"/>
    <w:rsid w:val="00471BD0"/>
    <w:rsid w:val="0047580E"/>
    <w:rsid w:val="0049684D"/>
    <w:rsid w:val="004A62C4"/>
    <w:rsid w:val="004B7F60"/>
    <w:rsid w:val="004D7997"/>
    <w:rsid w:val="004E2965"/>
    <w:rsid w:val="00522B6E"/>
    <w:rsid w:val="00577D95"/>
    <w:rsid w:val="00587710"/>
    <w:rsid w:val="00596157"/>
    <w:rsid w:val="005A7483"/>
    <w:rsid w:val="005B0111"/>
    <w:rsid w:val="005C06BE"/>
    <w:rsid w:val="005C1F12"/>
    <w:rsid w:val="005D5272"/>
    <w:rsid w:val="005D7911"/>
    <w:rsid w:val="00613932"/>
    <w:rsid w:val="00624D1D"/>
    <w:rsid w:val="00632C09"/>
    <w:rsid w:val="0065722D"/>
    <w:rsid w:val="0066111D"/>
    <w:rsid w:val="00677AD5"/>
    <w:rsid w:val="006A31E1"/>
    <w:rsid w:val="006B2DF3"/>
    <w:rsid w:val="00701AD0"/>
    <w:rsid w:val="00743DFF"/>
    <w:rsid w:val="00751927"/>
    <w:rsid w:val="00753F47"/>
    <w:rsid w:val="007F1275"/>
    <w:rsid w:val="007F29C9"/>
    <w:rsid w:val="00885939"/>
    <w:rsid w:val="00895270"/>
    <w:rsid w:val="008B3379"/>
    <w:rsid w:val="008E06C4"/>
    <w:rsid w:val="008E5F0F"/>
    <w:rsid w:val="00904229"/>
    <w:rsid w:val="00905971"/>
    <w:rsid w:val="009272D2"/>
    <w:rsid w:val="00957EEF"/>
    <w:rsid w:val="0096055E"/>
    <w:rsid w:val="009D28F6"/>
    <w:rsid w:val="00A30799"/>
    <w:rsid w:val="00A30B6E"/>
    <w:rsid w:val="00A44149"/>
    <w:rsid w:val="00A53726"/>
    <w:rsid w:val="00AA2914"/>
    <w:rsid w:val="00AB0CCB"/>
    <w:rsid w:val="00B06107"/>
    <w:rsid w:val="00B306BF"/>
    <w:rsid w:val="00B40F41"/>
    <w:rsid w:val="00B9015B"/>
    <w:rsid w:val="00BA679F"/>
    <w:rsid w:val="00BB33AE"/>
    <w:rsid w:val="00BD34C6"/>
    <w:rsid w:val="00BE569F"/>
    <w:rsid w:val="00BF5007"/>
    <w:rsid w:val="00C341FC"/>
    <w:rsid w:val="00C80CBC"/>
    <w:rsid w:val="00C915E5"/>
    <w:rsid w:val="00CE1EA4"/>
    <w:rsid w:val="00D12521"/>
    <w:rsid w:val="00D35A78"/>
    <w:rsid w:val="00D431D7"/>
    <w:rsid w:val="00D5060B"/>
    <w:rsid w:val="00D515E4"/>
    <w:rsid w:val="00D548E9"/>
    <w:rsid w:val="00D80E1D"/>
    <w:rsid w:val="00DD675A"/>
    <w:rsid w:val="00DF5BB8"/>
    <w:rsid w:val="00E459DF"/>
    <w:rsid w:val="00EC1FDF"/>
    <w:rsid w:val="00EC63AE"/>
    <w:rsid w:val="00FD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1" type="connector" idref="#_x0000_s1033"/>
        <o:r id="V:Rule12" type="connector" idref="#_x0000_s1037"/>
        <o:r id="V:Rule13" type="connector" idref="#_x0000_s1034"/>
        <o:r id="V:Rule14" type="connector" idref="#_x0000_s1027"/>
        <o:r id="V:Rule15" type="connector" idref="#_x0000_s1032"/>
        <o:r id="V:Rule16" type="connector" idref="#_x0000_s1028"/>
        <o:r id="V:Rule17" type="connector" idref="#_x0000_s1035"/>
        <o:r id="V:Rule18" type="connector" idref="#_x0000_s1031"/>
        <o:r id="V:Rule19" type="connector" idref="#_x0000_s1030"/>
        <o:r id="V:Rule2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28F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B3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acinthe206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jiozole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ogeopierre@yahoo.fr" TargetMode="External"/><Relationship Id="rId5" Type="http://schemas.openxmlformats.org/officeDocument/2006/relationships/hyperlink" Target="mailto:hyacinthe203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Nikel</cp:lastModifiedBy>
  <cp:revision>54</cp:revision>
  <cp:lastPrinted>2014-05-24T08:35:00Z</cp:lastPrinted>
  <dcterms:created xsi:type="dcterms:W3CDTF">2016-11-09T12:05:00Z</dcterms:created>
  <dcterms:modified xsi:type="dcterms:W3CDTF">2017-03-09T15:08:00Z</dcterms:modified>
</cp:coreProperties>
</file>