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62ED" w14:textId="77777777" w:rsidR="00494718" w:rsidRPr="00B339F5" w:rsidRDefault="00494718" w:rsidP="00180AF6">
      <w:pPr>
        <w:pStyle w:val="NormalWeb"/>
        <w:spacing w:before="75" w:beforeAutospacing="0" w:after="150" w:afterAutospacing="0"/>
        <w:jc w:val="center"/>
        <w:rPr>
          <w:rStyle w:val="lev"/>
          <w:rFonts w:ascii="Verdana" w:hAnsi="Verdana"/>
          <w:color w:val="000000"/>
        </w:rPr>
      </w:pPr>
      <w:r w:rsidRPr="00B339F5">
        <w:rPr>
          <w:rStyle w:val="lev"/>
          <w:rFonts w:ascii="Verdana" w:hAnsi="Verdana"/>
          <w:color w:val="000000"/>
        </w:rPr>
        <w:t xml:space="preserve">CURRICULUM VITAE </w:t>
      </w:r>
    </w:p>
    <w:p w14:paraId="56480AE4" w14:textId="77777777" w:rsidR="00FA1ED6" w:rsidRDefault="00FA1ED6" w:rsidP="00180AF6">
      <w:pPr>
        <w:pStyle w:val="NormalWeb"/>
        <w:spacing w:before="75" w:beforeAutospacing="0" w:after="150" w:afterAutospacing="0"/>
        <w:jc w:val="center"/>
        <w:rPr>
          <w:rStyle w:val="lev"/>
          <w:rFonts w:ascii="Verdana" w:hAnsi="Verdana"/>
          <w:color w:val="000000"/>
          <w:sz w:val="28"/>
          <w:szCs w:val="28"/>
        </w:rPr>
      </w:pPr>
      <w:r>
        <w:rPr>
          <w:rStyle w:val="lev"/>
          <w:rFonts w:ascii="Verdana" w:hAnsi="Verdana"/>
          <w:color w:val="000000"/>
          <w:sz w:val="28"/>
          <w:szCs w:val="28"/>
        </w:rPr>
        <w:t>FREELANCE</w:t>
      </w:r>
      <w:r w:rsidR="00B81293" w:rsidRPr="00B956FF">
        <w:rPr>
          <w:rStyle w:val="lev"/>
          <w:rFonts w:ascii="Verdana" w:hAnsi="Verdana"/>
          <w:color w:val="000000"/>
          <w:sz w:val="28"/>
          <w:szCs w:val="28"/>
        </w:rPr>
        <w:t xml:space="preserve"> T</w:t>
      </w:r>
      <w:r>
        <w:rPr>
          <w:rStyle w:val="lev"/>
          <w:rFonts w:ascii="Verdana" w:hAnsi="Verdana"/>
          <w:color w:val="000000"/>
          <w:sz w:val="28"/>
          <w:szCs w:val="28"/>
        </w:rPr>
        <w:t>RANSLATOR</w:t>
      </w:r>
    </w:p>
    <w:p w14:paraId="24D6C324" w14:textId="77777777" w:rsidR="00494718" w:rsidRPr="00B956FF" w:rsidRDefault="002B6AC4" w:rsidP="00180AF6">
      <w:pPr>
        <w:pStyle w:val="NormalWeb"/>
        <w:spacing w:before="75" w:beforeAutospacing="0" w:after="150" w:afterAutospacing="0"/>
        <w:jc w:val="center"/>
        <w:rPr>
          <w:rStyle w:val="lev"/>
          <w:rFonts w:ascii="Verdana" w:hAnsi="Verdana"/>
          <w:color w:val="000000"/>
          <w:sz w:val="28"/>
          <w:szCs w:val="28"/>
        </w:rPr>
      </w:pPr>
      <w:r w:rsidRPr="00B956FF">
        <w:rPr>
          <w:rStyle w:val="lev"/>
          <w:rFonts w:ascii="Verdana" w:hAnsi="Verdana"/>
          <w:color w:val="000000"/>
          <w:sz w:val="28"/>
          <w:szCs w:val="28"/>
        </w:rPr>
        <w:t xml:space="preserve"> </w:t>
      </w:r>
      <w:bookmarkStart w:id="0" w:name="_Hlk146712729"/>
      <w:r w:rsidR="00B81293" w:rsidRPr="00B956FF">
        <w:rPr>
          <w:rFonts w:ascii="Verdana" w:hAnsi="Verdana"/>
          <w:b/>
          <w:color w:val="000000"/>
          <w:sz w:val="28"/>
          <w:szCs w:val="28"/>
          <w:shd w:val="clear" w:color="auto" w:fill="FFFFFF"/>
        </w:rPr>
        <w:t>English</w:t>
      </w:r>
      <w:r w:rsidR="00B41098" w:rsidRPr="00B956FF">
        <w:rPr>
          <w:rFonts w:ascii="Verdana" w:hAnsi="Verdana"/>
          <w:color w:val="000000"/>
          <w:sz w:val="28"/>
          <w:szCs w:val="28"/>
          <w:shd w:val="clear" w:color="auto" w:fill="FFFFFF"/>
        </w:rPr>
        <w:t> </w:t>
      </w:r>
      <w:r w:rsidR="00FA1ED6">
        <w:rPr>
          <w:rFonts w:ascii="Verdana" w:hAnsi="Verdana"/>
          <w:b/>
          <w:color w:val="000000"/>
          <w:sz w:val="28"/>
          <w:szCs w:val="28"/>
          <w:shd w:val="clear" w:color="auto" w:fill="FFFFFF"/>
        </w:rPr>
        <w:t>≤≥</w:t>
      </w:r>
      <w:r w:rsidR="00B41098" w:rsidRPr="00B956FF">
        <w:rPr>
          <w:rFonts w:ascii="Verdana" w:hAnsi="Verdana"/>
          <w:color w:val="000000"/>
          <w:sz w:val="28"/>
          <w:szCs w:val="28"/>
          <w:shd w:val="clear" w:color="auto" w:fill="FFFFFF"/>
        </w:rPr>
        <w:t> </w:t>
      </w:r>
      <w:r w:rsidR="00B81293" w:rsidRPr="00B956FF">
        <w:rPr>
          <w:rFonts w:ascii="Verdana" w:hAnsi="Verdana"/>
          <w:b/>
          <w:color w:val="000000"/>
          <w:sz w:val="28"/>
          <w:szCs w:val="28"/>
          <w:shd w:val="clear" w:color="auto" w:fill="FFFFFF"/>
        </w:rPr>
        <w:t>French </w:t>
      </w:r>
      <w:bookmarkEnd w:id="0"/>
    </w:p>
    <w:p w14:paraId="5E090EA6" w14:textId="77777777" w:rsidR="00A66585" w:rsidRPr="00B339F5" w:rsidRDefault="00A66585" w:rsidP="00A66585">
      <w:pPr>
        <w:jc w:val="both"/>
        <w:rPr>
          <w:rFonts w:ascii="Verdana" w:hAnsi="Verdana" w:cs="Verdana"/>
          <w:b/>
          <w:bCs/>
          <w:sz w:val="20"/>
          <w:szCs w:val="20"/>
        </w:rPr>
      </w:pPr>
      <w:r w:rsidRPr="00B339F5">
        <w:rPr>
          <w:rFonts w:ascii="Verdana" w:hAnsi="Verdana" w:cs="Verdana"/>
          <w:b/>
          <w:bCs/>
          <w:sz w:val="20"/>
          <w:szCs w:val="20"/>
        </w:rPr>
        <w:t>M</w:t>
      </w:r>
      <w:r w:rsidR="00B81293">
        <w:rPr>
          <w:rFonts w:ascii="Verdana" w:hAnsi="Verdana" w:cs="Verdana"/>
          <w:b/>
          <w:bCs/>
          <w:sz w:val="20"/>
          <w:szCs w:val="20"/>
        </w:rPr>
        <w:t>OLUA NJIE ANTHONY</w:t>
      </w:r>
    </w:p>
    <w:p w14:paraId="1C83D697" w14:textId="77777777" w:rsidR="00DB7DEC" w:rsidRPr="00B339F5" w:rsidRDefault="0088588A" w:rsidP="00A66585">
      <w:pPr>
        <w:jc w:val="both"/>
        <w:rPr>
          <w:rFonts w:ascii="Verdana" w:hAnsi="Verdana" w:cs="Verdana"/>
          <w:bCs/>
          <w:sz w:val="20"/>
          <w:szCs w:val="20"/>
        </w:rPr>
      </w:pPr>
      <w:r w:rsidRPr="00B339F5">
        <w:rPr>
          <w:rFonts w:ascii="Verdana" w:hAnsi="Verdana" w:cs="Verdana"/>
          <w:bCs/>
          <w:sz w:val="20"/>
          <w:szCs w:val="20"/>
        </w:rPr>
        <w:t>C</w:t>
      </w:r>
      <w:r w:rsidR="00B81293">
        <w:rPr>
          <w:rFonts w:ascii="Verdana" w:hAnsi="Verdana" w:cs="Verdana"/>
          <w:bCs/>
          <w:sz w:val="20"/>
          <w:szCs w:val="20"/>
        </w:rPr>
        <w:t>ameroonian</w:t>
      </w:r>
      <w:r w:rsidRPr="00B339F5">
        <w:rPr>
          <w:rFonts w:ascii="Verdana" w:hAnsi="Verdana" w:cs="Verdana"/>
          <w:bCs/>
          <w:sz w:val="20"/>
          <w:szCs w:val="20"/>
        </w:rPr>
        <w:t xml:space="preserve">, </w:t>
      </w:r>
      <w:r w:rsidR="00B81293">
        <w:rPr>
          <w:rFonts w:ascii="Verdana" w:hAnsi="Verdana" w:cs="Verdana"/>
          <w:bCs/>
          <w:sz w:val="20"/>
          <w:szCs w:val="20"/>
        </w:rPr>
        <w:t>37</w:t>
      </w:r>
      <w:r w:rsidR="001F55F9" w:rsidRPr="00B339F5">
        <w:rPr>
          <w:rFonts w:ascii="Verdana" w:hAnsi="Verdana" w:cs="Verdana"/>
          <w:bCs/>
          <w:sz w:val="20"/>
          <w:szCs w:val="20"/>
        </w:rPr>
        <w:t xml:space="preserve"> </w:t>
      </w:r>
      <w:r w:rsidR="00B81293">
        <w:rPr>
          <w:rFonts w:ascii="Verdana" w:hAnsi="Verdana" w:cs="Verdana"/>
          <w:bCs/>
          <w:sz w:val="20"/>
          <w:szCs w:val="20"/>
        </w:rPr>
        <w:t>years</w:t>
      </w:r>
      <w:r w:rsidR="001F55F9" w:rsidRPr="00B339F5">
        <w:rPr>
          <w:rFonts w:ascii="Verdana" w:hAnsi="Verdana" w:cs="Verdana"/>
          <w:bCs/>
          <w:sz w:val="20"/>
          <w:szCs w:val="20"/>
        </w:rPr>
        <w:t xml:space="preserve"> </w:t>
      </w:r>
    </w:p>
    <w:p w14:paraId="08CC21FF" w14:textId="77777777" w:rsidR="00DB7DEC" w:rsidRPr="00B339F5" w:rsidRDefault="00B81293" w:rsidP="00A66585">
      <w:pPr>
        <w:jc w:val="both"/>
        <w:rPr>
          <w:rFonts w:ascii="Verdana" w:hAnsi="Verdana" w:cs="Verdana"/>
          <w:bCs/>
          <w:sz w:val="20"/>
          <w:szCs w:val="20"/>
        </w:rPr>
      </w:pPr>
      <w:r>
        <w:rPr>
          <w:rFonts w:ascii="Verdana" w:hAnsi="Verdana" w:cs="Verdana"/>
          <w:bCs/>
          <w:sz w:val="20"/>
          <w:szCs w:val="20"/>
        </w:rPr>
        <w:t>P.O. Box :0000</w:t>
      </w:r>
      <w:r w:rsidR="00DB7DEC" w:rsidRPr="00B339F5">
        <w:rPr>
          <w:rFonts w:ascii="Verdana" w:hAnsi="Verdana" w:cs="Verdana"/>
          <w:bCs/>
          <w:sz w:val="20"/>
          <w:szCs w:val="20"/>
        </w:rPr>
        <w:t xml:space="preserve"> Yaound</w:t>
      </w:r>
      <w:r w:rsidR="00B956FF">
        <w:rPr>
          <w:rFonts w:ascii="Verdana" w:hAnsi="Verdana" w:cs="Verdana"/>
          <w:bCs/>
          <w:sz w:val="20"/>
          <w:szCs w:val="20"/>
        </w:rPr>
        <w:t>e</w:t>
      </w:r>
    </w:p>
    <w:p w14:paraId="1A40DD86" w14:textId="77777777" w:rsidR="00A66585" w:rsidRPr="00B339F5" w:rsidRDefault="00A66585" w:rsidP="00A66585">
      <w:pPr>
        <w:jc w:val="both"/>
        <w:rPr>
          <w:rFonts w:ascii="Verdana" w:hAnsi="Verdana" w:cs="Verdana"/>
          <w:sz w:val="20"/>
          <w:szCs w:val="20"/>
        </w:rPr>
      </w:pPr>
      <w:r w:rsidRPr="00B339F5">
        <w:rPr>
          <w:rFonts w:ascii="Verdana" w:hAnsi="Verdana"/>
          <w:sz w:val="20"/>
          <w:szCs w:val="20"/>
        </w:rPr>
        <w:t xml:space="preserve">Email principal: </w:t>
      </w:r>
      <w:hyperlink r:id="rId5" w:history="1">
        <w:r w:rsidR="00B81293" w:rsidRPr="009E2FFC">
          <w:rPr>
            <w:rStyle w:val="Lienhypertexte"/>
            <w:rFonts w:ascii="Verdana" w:hAnsi="Verdana" w:cs="Verdana"/>
            <w:sz w:val="20"/>
            <w:szCs w:val="20"/>
          </w:rPr>
          <w:t>anthonynjie12@gmail.com</w:t>
        </w:r>
      </w:hyperlink>
    </w:p>
    <w:p w14:paraId="457F25C3" w14:textId="77777777" w:rsidR="00A66585" w:rsidRPr="00B339F5" w:rsidRDefault="00A66585" w:rsidP="00A66585">
      <w:pPr>
        <w:jc w:val="both"/>
        <w:rPr>
          <w:rFonts w:ascii="Verdana" w:hAnsi="Verdana" w:cs="Verdana"/>
          <w:sz w:val="20"/>
          <w:szCs w:val="20"/>
        </w:rPr>
      </w:pPr>
      <w:r w:rsidRPr="00B339F5">
        <w:rPr>
          <w:rFonts w:ascii="Verdana" w:hAnsi="Verdana" w:cs="Verdana"/>
          <w:sz w:val="20"/>
          <w:szCs w:val="20"/>
        </w:rPr>
        <w:t xml:space="preserve">Skype: </w:t>
      </w:r>
      <w:r w:rsidR="00B81293">
        <w:rPr>
          <w:rFonts w:ascii="Verdana" w:hAnsi="Verdana" w:cs="Verdana"/>
          <w:sz w:val="20"/>
          <w:szCs w:val="20"/>
        </w:rPr>
        <w:t>Anthony Njie</w:t>
      </w:r>
    </w:p>
    <w:p w14:paraId="39D879A4" w14:textId="77777777" w:rsidR="00A66585" w:rsidRPr="00B339F5" w:rsidRDefault="00B956FF" w:rsidP="00A66585">
      <w:pPr>
        <w:jc w:val="both"/>
        <w:rPr>
          <w:rFonts w:ascii="Verdana" w:hAnsi="Verdana" w:cs="Verdana"/>
          <w:sz w:val="20"/>
          <w:szCs w:val="20"/>
        </w:rPr>
      </w:pPr>
      <w:r>
        <w:rPr>
          <w:rFonts w:ascii="Verdana" w:hAnsi="Verdana" w:cs="Verdana"/>
          <w:sz w:val="20"/>
          <w:szCs w:val="20"/>
        </w:rPr>
        <w:t>P</w:t>
      </w:r>
      <w:r w:rsidR="00A66585" w:rsidRPr="00B339F5">
        <w:rPr>
          <w:rFonts w:ascii="Verdana" w:hAnsi="Verdana" w:cs="Verdana"/>
          <w:sz w:val="20"/>
          <w:szCs w:val="20"/>
        </w:rPr>
        <w:t xml:space="preserve">hone: +237 </w:t>
      </w:r>
      <w:r w:rsidR="009D7A4D" w:rsidRPr="00B339F5">
        <w:rPr>
          <w:rFonts w:ascii="Verdana" w:hAnsi="Verdana" w:cs="Verdana"/>
          <w:sz w:val="20"/>
          <w:szCs w:val="20"/>
        </w:rPr>
        <w:t>69</w:t>
      </w:r>
      <w:r w:rsidR="00B81293">
        <w:rPr>
          <w:rFonts w:ascii="Verdana" w:hAnsi="Verdana" w:cs="Verdana"/>
          <w:sz w:val="20"/>
          <w:szCs w:val="20"/>
        </w:rPr>
        <w:t>4611489 (Whatsapp and Telegram)</w:t>
      </w:r>
    </w:p>
    <w:p w14:paraId="40BF4D36" w14:textId="77777777" w:rsidR="00A66585" w:rsidRPr="00B339F5" w:rsidRDefault="00A66585" w:rsidP="00B81293">
      <w:pPr>
        <w:ind w:left="720" w:firstLine="720"/>
        <w:jc w:val="both"/>
        <w:rPr>
          <w:rFonts w:ascii="Verdana" w:hAnsi="Verdana" w:cs="Verdana"/>
          <w:sz w:val="20"/>
          <w:szCs w:val="20"/>
        </w:rPr>
      </w:pPr>
      <w:r w:rsidRPr="00B339F5">
        <w:rPr>
          <w:rFonts w:ascii="Verdana" w:hAnsi="Verdana" w:cs="Verdana"/>
          <w:sz w:val="20"/>
          <w:szCs w:val="20"/>
        </w:rPr>
        <w:t>+237</w:t>
      </w:r>
      <w:r w:rsidR="009D7A4D" w:rsidRPr="00B339F5">
        <w:rPr>
          <w:rFonts w:ascii="Verdana" w:hAnsi="Verdana" w:cs="Verdana"/>
          <w:sz w:val="20"/>
          <w:szCs w:val="20"/>
        </w:rPr>
        <w:t> 6</w:t>
      </w:r>
      <w:r w:rsidR="00B81293">
        <w:rPr>
          <w:rFonts w:ascii="Verdana" w:hAnsi="Verdana" w:cs="Verdana"/>
          <w:sz w:val="20"/>
          <w:szCs w:val="20"/>
        </w:rPr>
        <w:t>81040516</w:t>
      </w:r>
    </w:p>
    <w:p w14:paraId="0601F925" w14:textId="77777777" w:rsidR="00A66585" w:rsidRPr="00B339F5" w:rsidRDefault="009D7A4D" w:rsidP="00A66585">
      <w:pPr>
        <w:ind w:left="720" w:firstLine="720"/>
        <w:jc w:val="both"/>
        <w:rPr>
          <w:rFonts w:ascii="Verdana" w:hAnsi="Verdana" w:cs="Verdana"/>
          <w:sz w:val="20"/>
          <w:szCs w:val="20"/>
        </w:rPr>
      </w:pPr>
      <w:r w:rsidRPr="00B339F5">
        <w:rPr>
          <w:rFonts w:ascii="Verdana" w:hAnsi="Verdana" w:cs="Verdana"/>
          <w:sz w:val="20"/>
          <w:szCs w:val="20"/>
        </w:rPr>
        <w:t>Yaound</w:t>
      </w:r>
      <w:r w:rsidR="00B956FF">
        <w:rPr>
          <w:rFonts w:ascii="Verdana" w:hAnsi="Verdana" w:cs="Verdana"/>
          <w:sz w:val="20"/>
          <w:szCs w:val="20"/>
        </w:rPr>
        <w:t>e</w:t>
      </w:r>
      <w:r w:rsidR="00A66585" w:rsidRPr="00B339F5">
        <w:rPr>
          <w:rFonts w:ascii="Verdana" w:hAnsi="Verdana" w:cs="Verdana"/>
          <w:sz w:val="20"/>
          <w:szCs w:val="20"/>
        </w:rPr>
        <w:t>, Camero</w:t>
      </w:r>
      <w:r w:rsidR="00B956FF">
        <w:rPr>
          <w:rFonts w:ascii="Verdana" w:hAnsi="Verdana" w:cs="Verdana"/>
          <w:sz w:val="20"/>
          <w:szCs w:val="20"/>
        </w:rPr>
        <w:t>o</w:t>
      </w:r>
      <w:r w:rsidR="00A66585" w:rsidRPr="00B339F5">
        <w:rPr>
          <w:rFonts w:ascii="Verdana" w:hAnsi="Verdana" w:cs="Verdana"/>
          <w:sz w:val="20"/>
          <w:szCs w:val="20"/>
        </w:rPr>
        <w:t>n</w:t>
      </w:r>
      <w:r w:rsidR="0088588A" w:rsidRPr="00B339F5">
        <w:rPr>
          <w:rFonts w:ascii="Verdana" w:hAnsi="Verdana" w:cs="Verdana"/>
          <w:sz w:val="20"/>
          <w:szCs w:val="20"/>
        </w:rPr>
        <w:t xml:space="preserve"> </w:t>
      </w:r>
    </w:p>
    <w:p w14:paraId="14BFC2D5" w14:textId="77777777" w:rsidR="00180AF6" w:rsidRPr="00B339F5" w:rsidRDefault="00180AF6" w:rsidP="00467FB3">
      <w:pPr>
        <w:pStyle w:val="NormalWeb"/>
        <w:spacing w:before="75" w:beforeAutospacing="0" w:after="150" w:afterAutospacing="0"/>
        <w:jc w:val="both"/>
        <w:rPr>
          <w:rFonts w:ascii="Verdana" w:hAnsi="Verdana"/>
          <w:color w:val="000000"/>
          <w:sz w:val="18"/>
          <w:szCs w:val="18"/>
        </w:rPr>
      </w:pPr>
      <w:r w:rsidRPr="00B339F5">
        <w:rPr>
          <w:rStyle w:val="lev"/>
          <w:rFonts w:ascii="Verdana" w:hAnsi="Verdana"/>
          <w:color w:val="000000"/>
          <w:sz w:val="18"/>
          <w:szCs w:val="18"/>
        </w:rPr>
        <w:t>PROFIL</w:t>
      </w:r>
      <w:r w:rsidR="00B81293">
        <w:rPr>
          <w:rStyle w:val="lev"/>
          <w:rFonts w:ascii="Verdana" w:hAnsi="Verdana"/>
          <w:color w:val="000000"/>
          <w:sz w:val="18"/>
          <w:szCs w:val="18"/>
        </w:rPr>
        <w:t>E</w:t>
      </w:r>
      <w:r w:rsidRPr="00B339F5">
        <w:rPr>
          <w:rStyle w:val="lev"/>
          <w:rFonts w:ascii="Verdana" w:hAnsi="Verdana"/>
          <w:color w:val="000000"/>
          <w:sz w:val="18"/>
          <w:szCs w:val="18"/>
        </w:rPr>
        <w:t> :</w:t>
      </w:r>
    </w:p>
    <w:p w14:paraId="1BA2164F" w14:textId="77777777" w:rsidR="00180AF6" w:rsidRPr="00B339F5" w:rsidRDefault="00FA1ED6" w:rsidP="00467FB3">
      <w:pPr>
        <w:pStyle w:val="NormalWeb"/>
        <w:spacing w:before="75" w:beforeAutospacing="0" w:after="150" w:afterAutospacing="0"/>
        <w:jc w:val="both"/>
        <w:rPr>
          <w:rFonts w:ascii="Verdana" w:hAnsi="Verdana"/>
          <w:b/>
          <w:bCs/>
          <w:color w:val="000000"/>
          <w:sz w:val="18"/>
          <w:szCs w:val="18"/>
        </w:rPr>
      </w:pPr>
      <w:r w:rsidRPr="00FA1ED6">
        <w:rPr>
          <w:rFonts w:ascii="Verdana" w:hAnsi="Verdana"/>
          <w:b/>
          <w:color w:val="000000"/>
          <w:sz w:val="18"/>
          <w:szCs w:val="18"/>
        </w:rPr>
        <w:t>English</w:t>
      </w:r>
      <w:r w:rsidRPr="00FA1ED6">
        <w:rPr>
          <w:rFonts w:ascii="Verdana" w:hAnsi="Verdana"/>
          <w:color w:val="000000"/>
          <w:sz w:val="18"/>
          <w:szCs w:val="18"/>
        </w:rPr>
        <w:t> </w:t>
      </w:r>
      <w:r w:rsidRPr="00FA1ED6">
        <w:rPr>
          <w:rFonts w:ascii="Verdana" w:hAnsi="Verdana"/>
          <w:b/>
          <w:color w:val="000000"/>
          <w:sz w:val="18"/>
          <w:szCs w:val="18"/>
        </w:rPr>
        <w:t>≤≥</w:t>
      </w:r>
      <w:r w:rsidRPr="00FA1ED6">
        <w:rPr>
          <w:rFonts w:ascii="Verdana" w:hAnsi="Verdana"/>
          <w:color w:val="000000"/>
          <w:sz w:val="18"/>
          <w:szCs w:val="18"/>
        </w:rPr>
        <w:t> </w:t>
      </w:r>
      <w:r w:rsidRPr="00FA1ED6">
        <w:rPr>
          <w:rFonts w:ascii="Verdana" w:hAnsi="Verdana"/>
          <w:b/>
          <w:color w:val="000000"/>
          <w:sz w:val="18"/>
          <w:szCs w:val="18"/>
        </w:rPr>
        <w:t>French </w:t>
      </w:r>
      <w:r w:rsidR="00B956FF" w:rsidRPr="00B956FF">
        <w:rPr>
          <w:rStyle w:val="lev"/>
          <w:rFonts w:ascii="Verdana" w:hAnsi="Verdana"/>
          <w:b w:val="0"/>
          <w:bCs w:val="0"/>
          <w:color w:val="000000"/>
          <w:sz w:val="18"/>
          <w:szCs w:val="18"/>
        </w:rPr>
        <w:t xml:space="preserve"> </w:t>
      </w:r>
      <w:r>
        <w:rPr>
          <w:rStyle w:val="lev"/>
          <w:rFonts w:ascii="Verdana" w:hAnsi="Verdana"/>
          <w:b w:val="0"/>
          <w:bCs w:val="0"/>
          <w:color w:val="000000"/>
          <w:sz w:val="18"/>
          <w:szCs w:val="18"/>
        </w:rPr>
        <w:t>Freelance T</w:t>
      </w:r>
      <w:r w:rsidR="00B956FF" w:rsidRPr="00B956FF">
        <w:rPr>
          <w:rStyle w:val="lev"/>
          <w:rFonts w:ascii="Verdana" w:hAnsi="Verdana"/>
          <w:b w:val="0"/>
          <w:bCs w:val="0"/>
          <w:color w:val="000000"/>
          <w:sz w:val="18"/>
          <w:szCs w:val="18"/>
        </w:rPr>
        <w:t xml:space="preserve">ranslator, with </w:t>
      </w:r>
      <w:r>
        <w:rPr>
          <w:rStyle w:val="lev"/>
          <w:rFonts w:ascii="Verdana" w:hAnsi="Verdana"/>
          <w:b w:val="0"/>
          <w:bCs w:val="0"/>
          <w:color w:val="000000"/>
          <w:sz w:val="18"/>
          <w:szCs w:val="18"/>
        </w:rPr>
        <w:t>7</w:t>
      </w:r>
      <w:r w:rsidR="00B956FF" w:rsidRPr="00B956FF">
        <w:rPr>
          <w:rStyle w:val="lev"/>
          <w:rFonts w:ascii="Verdana" w:hAnsi="Verdana"/>
          <w:b w:val="0"/>
          <w:bCs w:val="0"/>
          <w:color w:val="000000"/>
          <w:sz w:val="18"/>
          <w:szCs w:val="18"/>
        </w:rPr>
        <w:t xml:space="preserve"> years' experience in translation, revision, proofreading and localisation of administrative, </w:t>
      </w:r>
      <w:r w:rsidR="00B956FF">
        <w:rPr>
          <w:rStyle w:val="lev"/>
          <w:rFonts w:ascii="Verdana" w:hAnsi="Verdana"/>
          <w:b w:val="0"/>
          <w:bCs w:val="0"/>
          <w:color w:val="000000"/>
          <w:sz w:val="18"/>
          <w:szCs w:val="18"/>
        </w:rPr>
        <w:t>general and specialised documents</w:t>
      </w:r>
      <w:r w:rsidR="00B956FF" w:rsidRPr="00B956FF">
        <w:rPr>
          <w:rStyle w:val="lev"/>
          <w:rFonts w:ascii="Verdana" w:hAnsi="Verdana"/>
          <w:b w:val="0"/>
          <w:bCs w:val="0"/>
          <w:color w:val="000000"/>
          <w:sz w:val="18"/>
          <w:szCs w:val="18"/>
        </w:rPr>
        <w:t xml:space="preserve">, with </w:t>
      </w:r>
      <w:r w:rsidR="00B956FF">
        <w:rPr>
          <w:rStyle w:val="lev"/>
          <w:rFonts w:ascii="Verdana" w:hAnsi="Verdana"/>
          <w:b w:val="0"/>
          <w:bCs w:val="0"/>
          <w:color w:val="000000"/>
          <w:sz w:val="18"/>
          <w:szCs w:val="18"/>
        </w:rPr>
        <w:t xml:space="preserve">a track-record </w:t>
      </w:r>
      <w:r w:rsidR="00B956FF" w:rsidRPr="00B956FF">
        <w:rPr>
          <w:rStyle w:val="lev"/>
          <w:rFonts w:ascii="Verdana" w:hAnsi="Verdana"/>
          <w:b w:val="0"/>
          <w:bCs w:val="0"/>
          <w:color w:val="000000"/>
          <w:sz w:val="18"/>
          <w:szCs w:val="18"/>
        </w:rPr>
        <w:t>over one million one hundred thousand words translated</w:t>
      </w:r>
      <w:r>
        <w:rPr>
          <w:rStyle w:val="lev"/>
          <w:rFonts w:ascii="Verdana" w:hAnsi="Verdana"/>
          <w:b w:val="0"/>
          <w:bCs w:val="0"/>
          <w:color w:val="000000"/>
          <w:sz w:val="18"/>
          <w:szCs w:val="18"/>
        </w:rPr>
        <w:t xml:space="preserve"> in this language pair.</w:t>
      </w:r>
      <w:r w:rsidR="00B956FF" w:rsidRPr="00B956FF">
        <w:rPr>
          <w:rStyle w:val="lev"/>
          <w:rFonts w:ascii="Verdana" w:hAnsi="Verdana"/>
          <w:b w:val="0"/>
          <w:bCs w:val="0"/>
          <w:color w:val="000000"/>
          <w:sz w:val="18"/>
          <w:szCs w:val="18"/>
        </w:rPr>
        <w:t xml:space="preserve"> </w:t>
      </w:r>
      <w:r w:rsidR="002B6AC4" w:rsidRPr="00B339F5">
        <w:rPr>
          <w:rFonts w:ascii="Verdana" w:hAnsi="Verdana"/>
          <w:color w:val="000000"/>
          <w:sz w:val="18"/>
          <w:szCs w:val="18"/>
        </w:rPr>
        <w:t xml:space="preserve"> </w:t>
      </w:r>
    </w:p>
    <w:p w14:paraId="343E9FA1" w14:textId="77777777" w:rsidR="00180AF6" w:rsidRPr="00B339F5" w:rsidRDefault="00B956FF" w:rsidP="00467FB3">
      <w:pPr>
        <w:pStyle w:val="NormalWeb"/>
        <w:spacing w:before="75" w:beforeAutospacing="0" w:after="150" w:afterAutospacing="0"/>
        <w:jc w:val="both"/>
        <w:rPr>
          <w:rFonts w:ascii="Verdana" w:hAnsi="Verdana"/>
          <w:color w:val="000000"/>
          <w:sz w:val="18"/>
          <w:szCs w:val="18"/>
        </w:rPr>
      </w:pPr>
      <w:r>
        <w:rPr>
          <w:rStyle w:val="lev"/>
          <w:rFonts w:ascii="Verdana" w:hAnsi="Verdana"/>
          <w:color w:val="000000"/>
          <w:sz w:val="18"/>
          <w:szCs w:val="18"/>
        </w:rPr>
        <w:t>SPECIALISATION</w:t>
      </w:r>
    </w:p>
    <w:p w14:paraId="617EAF8A" w14:textId="77777777" w:rsidR="00180AF6" w:rsidRPr="00B339F5" w:rsidRDefault="00B956FF" w:rsidP="00467FB3">
      <w:pPr>
        <w:pStyle w:val="NormalWeb"/>
        <w:spacing w:before="75" w:beforeAutospacing="0" w:after="150" w:afterAutospacing="0"/>
        <w:jc w:val="both"/>
        <w:rPr>
          <w:rFonts w:ascii="Verdana" w:hAnsi="Verdana"/>
          <w:color w:val="000000"/>
          <w:sz w:val="18"/>
          <w:szCs w:val="18"/>
        </w:rPr>
      </w:pPr>
      <w:r w:rsidRPr="00B956FF">
        <w:rPr>
          <w:rFonts w:ascii="Verdana" w:hAnsi="Verdana"/>
          <w:color w:val="000000"/>
          <w:sz w:val="18"/>
          <w:szCs w:val="18"/>
        </w:rPr>
        <w:t>Parliamentary and Public Administration, Agriculture, Automobile, Budget, Mechanical Engineering, Cooperation and Statistics, Rural Development, Contract Law, Law and Legislation, Civic Education, Economics and Finance, Entrepreneurship, School and User Manuals, Public Procurement, Materials and Equipment, Intellectual Property, Poverty Reduction, Religions, Health, Sports and Leisure, Information and Communication Technologies, Theology, Urban and Regional Planning, Community Life, Volunteering,</w:t>
      </w:r>
      <w:r>
        <w:rPr>
          <w:rFonts w:ascii="Verdana" w:hAnsi="Verdana"/>
          <w:color w:val="000000"/>
          <w:sz w:val="18"/>
          <w:szCs w:val="18"/>
        </w:rPr>
        <w:t xml:space="preserve"> online trading, SMEs, green energy, environment </w:t>
      </w:r>
      <w:r w:rsidRPr="00B956FF">
        <w:rPr>
          <w:rFonts w:ascii="Verdana" w:hAnsi="Verdana"/>
          <w:color w:val="000000"/>
          <w:sz w:val="18"/>
          <w:szCs w:val="18"/>
        </w:rPr>
        <w:t xml:space="preserve"> etc.</w:t>
      </w:r>
    </w:p>
    <w:p w14:paraId="542128FC" w14:textId="77777777" w:rsidR="00C34363" w:rsidRPr="00B339F5" w:rsidRDefault="00C34363" w:rsidP="00467FB3">
      <w:pPr>
        <w:pStyle w:val="NormalWeb"/>
        <w:spacing w:before="75" w:beforeAutospacing="0" w:after="150" w:afterAutospacing="0"/>
        <w:jc w:val="both"/>
        <w:rPr>
          <w:rFonts w:ascii="Verdana" w:hAnsi="Verdana"/>
          <w:color w:val="000000"/>
          <w:sz w:val="18"/>
          <w:szCs w:val="18"/>
          <w:shd w:val="clear" w:color="auto" w:fill="FFFFFF"/>
        </w:rPr>
      </w:pPr>
    </w:p>
    <w:p w14:paraId="172E1BF3" w14:textId="77777777" w:rsidR="00180AF6" w:rsidRPr="00B339F5" w:rsidRDefault="009E1AF6" w:rsidP="00467FB3">
      <w:pPr>
        <w:pStyle w:val="NormalWeb"/>
        <w:spacing w:before="75" w:beforeAutospacing="0" w:after="150" w:afterAutospacing="0"/>
        <w:jc w:val="both"/>
        <w:rPr>
          <w:rFonts w:ascii="Verdana" w:hAnsi="Verdana"/>
          <w:color w:val="000000"/>
          <w:sz w:val="18"/>
          <w:szCs w:val="18"/>
          <w:lang w:val="en-GB"/>
        </w:rPr>
      </w:pPr>
      <w:r>
        <w:rPr>
          <w:rStyle w:val="lev"/>
          <w:rFonts w:ascii="Verdana" w:hAnsi="Verdana"/>
          <w:color w:val="000000"/>
          <w:sz w:val="18"/>
          <w:szCs w:val="18"/>
          <w:lang w:val="en-GB"/>
        </w:rPr>
        <w:t>WORK</w:t>
      </w:r>
      <w:r w:rsidRPr="009E1AF6">
        <w:rPr>
          <w:rStyle w:val="lev"/>
          <w:rFonts w:ascii="Verdana" w:hAnsi="Verdana"/>
          <w:color w:val="000000"/>
          <w:sz w:val="18"/>
          <w:szCs w:val="18"/>
          <w:lang w:val="en-GB"/>
        </w:rPr>
        <w:t xml:space="preserve"> </w:t>
      </w:r>
      <w:r w:rsidRPr="00B339F5">
        <w:rPr>
          <w:rStyle w:val="lev"/>
          <w:rFonts w:ascii="Verdana" w:hAnsi="Verdana"/>
          <w:color w:val="000000"/>
          <w:sz w:val="18"/>
          <w:szCs w:val="18"/>
          <w:lang w:val="en-GB"/>
        </w:rPr>
        <w:t>EXPERIENCE</w:t>
      </w:r>
      <w:r w:rsidR="00712151" w:rsidRPr="00B339F5">
        <w:rPr>
          <w:rFonts w:ascii="Verdana" w:hAnsi="Verdana"/>
          <w:color w:val="000000"/>
          <w:sz w:val="18"/>
          <w:szCs w:val="18"/>
          <w:lang w:val="en-GB"/>
        </w:rPr>
        <w:t>:</w:t>
      </w:r>
      <w:r w:rsidR="00180AF6" w:rsidRPr="00B339F5">
        <w:rPr>
          <w:rFonts w:ascii="Verdana" w:hAnsi="Verdana"/>
          <w:color w:val="000000"/>
          <w:sz w:val="18"/>
          <w:szCs w:val="18"/>
          <w:lang w:val="en-GB"/>
        </w:rPr>
        <w:t>       </w:t>
      </w:r>
    </w:p>
    <w:p w14:paraId="5EF2E8EE" w14:textId="77777777" w:rsidR="00180AF6" w:rsidRPr="00B339F5" w:rsidRDefault="00180AF6" w:rsidP="00E022D3">
      <w:pPr>
        <w:pStyle w:val="NormalWeb"/>
        <w:spacing w:before="75" w:beforeAutospacing="0" w:after="150" w:afterAutospacing="0"/>
        <w:jc w:val="both"/>
        <w:rPr>
          <w:rFonts w:ascii="Verdana" w:hAnsi="Verdana"/>
          <w:color w:val="000000"/>
          <w:sz w:val="18"/>
          <w:szCs w:val="18"/>
        </w:rPr>
      </w:pPr>
      <w:r w:rsidRPr="00B339F5">
        <w:rPr>
          <w:rStyle w:val="Accentuation"/>
          <w:rFonts w:ascii="Verdana" w:hAnsi="Verdana"/>
          <w:b/>
          <w:bCs/>
          <w:color w:val="000000"/>
          <w:sz w:val="18"/>
          <w:szCs w:val="18"/>
        </w:rPr>
        <w:t>Automobile/Fabrication Industrielle :</w:t>
      </w:r>
      <w:r w:rsidRPr="00B339F5">
        <w:rPr>
          <w:rStyle w:val="apple-converted-space"/>
          <w:rFonts w:ascii="Verdana" w:hAnsi="Verdana"/>
          <w:b/>
          <w:bCs/>
          <w:i/>
          <w:iCs/>
          <w:color w:val="000000"/>
          <w:sz w:val="18"/>
          <w:szCs w:val="18"/>
        </w:rPr>
        <w:t> </w:t>
      </w:r>
      <w:r w:rsidRPr="00B339F5">
        <w:rPr>
          <w:rFonts w:ascii="Verdana" w:hAnsi="Verdana"/>
          <w:color w:val="000000"/>
          <w:sz w:val="18"/>
          <w:szCs w:val="18"/>
        </w:rPr>
        <w:t>(100,000 mots): Auto Threshold, ASN Management, Internal User and Rating Configurations (11000 mots), SAT-UI (15000 mots), Subwoofer Surround system Configuration User guide (17500 mots), TCI ToolboxST Workstation Component Rev 10_36.ppt (950 mots), ToolboxST System Editor Rev 10_36.ppt (685 mots), Trender (567 mots), Back</w:t>
      </w:r>
      <w:r w:rsidR="00664068" w:rsidRPr="00B339F5">
        <w:rPr>
          <w:rFonts w:ascii="Verdana" w:hAnsi="Verdana"/>
          <w:color w:val="000000"/>
          <w:sz w:val="18"/>
          <w:szCs w:val="18"/>
        </w:rPr>
        <w:t xml:space="preserve">-Office Enablement (4600 mots), </w:t>
      </w:r>
      <w:r w:rsidR="00E022D3" w:rsidRPr="00B339F5">
        <w:rPr>
          <w:rFonts w:ascii="Verdana" w:hAnsi="Verdana"/>
          <w:color w:val="000000"/>
          <w:sz w:val="18"/>
          <w:szCs w:val="18"/>
        </w:rPr>
        <w:t xml:space="preserve">Whitepaper_Cost_Analysis_Open, </w:t>
      </w:r>
      <w:r w:rsidRPr="00B339F5">
        <w:rPr>
          <w:rFonts w:ascii="Verdana" w:hAnsi="Verdana"/>
          <w:color w:val="000000"/>
          <w:sz w:val="18"/>
          <w:szCs w:val="18"/>
        </w:rPr>
        <w:t>Text_Exceed_onDemand (2760 mots), Whitepaper_Server_Deployment_OpenText_Exceed_onDemand (1950 mots), Whitepaper_Solving)Top_4_Engineering_Challenges (2900 words), Solutions for Industries (7650 words), Style Guide Connectivity (1000 mots), Whitepaper_Consolidating_UNIX_Application_Centers (2765 mots), ENJOYING BONUSVIEW - BD-LIVE  (15875 mots)Blu-ray Disc player and BD-ROM User Guide (11750 mots).</w:t>
      </w:r>
    </w:p>
    <w:p w14:paraId="27DEE062" w14:textId="77777777" w:rsidR="006E5F17" w:rsidRPr="00B339F5" w:rsidRDefault="00780C38" w:rsidP="006E5F17">
      <w:pPr>
        <w:jc w:val="both"/>
        <w:rPr>
          <w:rFonts w:ascii="Verdana" w:hAnsi="Verdana"/>
          <w:sz w:val="18"/>
          <w:szCs w:val="18"/>
        </w:rPr>
      </w:pPr>
      <w:r w:rsidRPr="00B339F5">
        <w:rPr>
          <w:rFonts w:ascii="Verdana" w:hAnsi="Verdana"/>
          <w:b/>
          <w:sz w:val="18"/>
          <w:szCs w:val="18"/>
        </w:rPr>
        <w:t xml:space="preserve">Budget </w:t>
      </w:r>
      <w:r w:rsidR="00696CD1" w:rsidRPr="00B339F5">
        <w:rPr>
          <w:rFonts w:ascii="Verdana" w:hAnsi="Verdana"/>
          <w:b/>
          <w:sz w:val="18"/>
          <w:szCs w:val="18"/>
        </w:rPr>
        <w:t>- 2016-20</w:t>
      </w:r>
      <w:r w:rsidR="00E26887">
        <w:rPr>
          <w:rFonts w:ascii="Verdana" w:hAnsi="Verdana"/>
          <w:b/>
          <w:sz w:val="18"/>
          <w:szCs w:val="18"/>
        </w:rPr>
        <w:t>22</w:t>
      </w:r>
      <w:r w:rsidR="00696CD1" w:rsidRPr="00B339F5">
        <w:rPr>
          <w:rFonts w:ascii="Verdana" w:hAnsi="Verdana"/>
          <w:sz w:val="18"/>
          <w:szCs w:val="18"/>
        </w:rPr>
        <w:t xml:space="preserve">: </w:t>
      </w:r>
      <w:r w:rsidRPr="00B339F5">
        <w:rPr>
          <w:rFonts w:ascii="Verdana" w:hAnsi="Verdana"/>
          <w:sz w:val="18"/>
          <w:szCs w:val="18"/>
        </w:rPr>
        <w:t>(Plus de 100,000 mots): PPA-CIEP 2016 (50 pages, 13,190 mots), PPA-CIEP 2017  (25 pages, 6,739 mots) , 2018 (22 pages, 7,505mots) ; RAP (Rapport annuel de performance, 9, 635 mots) ; Décision portant organisation et fonctionnement du Comité Interne de gestion de la Chaîne Planification-Programmation-Budgétisation-Suivi/Évaluation (PPBS) en matière d’Investissement Public au Ministère de</w:t>
      </w:r>
      <w:r w:rsidR="00E26887">
        <w:rPr>
          <w:rFonts w:ascii="Verdana" w:hAnsi="Verdana"/>
          <w:sz w:val="18"/>
          <w:szCs w:val="18"/>
        </w:rPr>
        <w:t>s petites et moyennes entreprises, de l’économie sociale et de l’artisanat</w:t>
      </w:r>
      <w:r w:rsidRPr="00B339F5">
        <w:rPr>
          <w:rFonts w:ascii="Verdana" w:hAnsi="Verdana"/>
          <w:sz w:val="18"/>
          <w:szCs w:val="18"/>
        </w:rPr>
        <w:t xml:space="preserve"> (6 pages,1570 mots) ; Cadre de dépenses à moyen terme (CDMT) du Minjec 2018-2020 (102 pages, 29, 398 mots) ; Banque  de projets d</w:t>
      </w:r>
      <w:r w:rsidR="00E26887">
        <w:rPr>
          <w:rFonts w:ascii="Verdana" w:hAnsi="Verdana"/>
          <w:sz w:val="18"/>
          <w:szCs w:val="18"/>
        </w:rPr>
        <w:t>e l’Agence de promotion des petites et moyennes entreprises</w:t>
      </w:r>
      <w:r w:rsidRPr="00B339F5">
        <w:rPr>
          <w:rFonts w:ascii="Verdana" w:hAnsi="Verdana"/>
          <w:sz w:val="18"/>
          <w:szCs w:val="18"/>
        </w:rPr>
        <w:t xml:space="preserve"> (4,147 mots) : Présentation du budget de l’exercice 2015, 2016, 2017 d</w:t>
      </w:r>
      <w:r w:rsidR="00E26887">
        <w:rPr>
          <w:rFonts w:ascii="Verdana" w:hAnsi="Verdana"/>
          <w:sz w:val="18"/>
          <w:szCs w:val="18"/>
        </w:rPr>
        <w:t>e l’Agence des PME</w:t>
      </w:r>
      <w:r w:rsidRPr="00B339F5">
        <w:rPr>
          <w:rFonts w:ascii="Verdana" w:hAnsi="Verdana"/>
          <w:sz w:val="18"/>
          <w:szCs w:val="18"/>
        </w:rPr>
        <w:t xml:space="preserve"> (14, 457 mots) ; Programmation financière, discours, etc</w:t>
      </w:r>
      <w:r w:rsidR="00781C68" w:rsidRPr="00B339F5">
        <w:rPr>
          <w:rFonts w:ascii="Verdana" w:hAnsi="Verdana"/>
          <w:sz w:val="18"/>
          <w:szCs w:val="18"/>
        </w:rPr>
        <w:t>.</w:t>
      </w:r>
      <w:r w:rsidRPr="00B339F5">
        <w:rPr>
          <w:rFonts w:ascii="Verdana" w:hAnsi="Verdana"/>
          <w:sz w:val="18"/>
          <w:szCs w:val="18"/>
        </w:rPr>
        <w:t xml:space="preserve"> (plus 15,000 mots) </w:t>
      </w:r>
    </w:p>
    <w:p w14:paraId="2C52D4FD" w14:textId="77777777" w:rsidR="006E5F17" w:rsidRPr="00B339F5" w:rsidRDefault="006E5F17" w:rsidP="006E5F17">
      <w:pPr>
        <w:jc w:val="both"/>
        <w:rPr>
          <w:rFonts w:ascii="Verdana" w:hAnsi="Verdana"/>
          <w:sz w:val="18"/>
          <w:szCs w:val="18"/>
        </w:rPr>
      </w:pPr>
    </w:p>
    <w:p w14:paraId="00C1A908" w14:textId="77777777" w:rsidR="00780C38" w:rsidRPr="00B339F5" w:rsidRDefault="00780C38" w:rsidP="006E5F17">
      <w:pPr>
        <w:jc w:val="both"/>
        <w:rPr>
          <w:rFonts w:ascii="Verdana" w:hAnsi="Verdana"/>
          <w:sz w:val="18"/>
          <w:szCs w:val="18"/>
        </w:rPr>
      </w:pPr>
      <w:r w:rsidRPr="00B339F5">
        <w:rPr>
          <w:rFonts w:ascii="Verdana" w:hAnsi="Verdana"/>
          <w:b/>
          <w:color w:val="000000"/>
          <w:sz w:val="18"/>
          <w:szCs w:val="18"/>
        </w:rPr>
        <w:t>Coopération et Statistiques</w:t>
      </w:r>
      <w:r w:rsidRPr="00B339F5">
        <w:rPr>
          <w:rFonts w:ascii="Verdana" w:hAnsi="Verdana"/>
          <w:color w:val="000000"/>
          <w:sz w:val="18"/>
          <w:szCs w:val="18"/>
        </w:rPr>
        <w:t xml:space="preserve"> </w:t>
      </w:r>
      <w:r w:rsidR="007E467F" w:rsidRPr="00B339F5">
        <w:rPr>
          <w:rFonts w:ascii="Verdana" w:hAnsi="Verdana"/>
          <w:b/>
          <w:color w:val="000000"/>
          <w:sz w:val="18"/>
          <w:szCs w:val="18"/>
        </w:rPr>
        <w:t>– 201</w:t>
      </w:r>
      <w:r w:rsidR="00F76F3C">
        <w:rPr>
          <w:rFonts w:ascii="Verdana" w:hAnsi="Verdana"/>
          <w:b/>
          <w:color w:val="000000"/>
          <w:sz w:val="18"/>
          <w:szCs w:val="18"/>
        </w:rPr>
        <w:t>8</w:t>
      </w:r>
      <w:r w:rsidR="007E467F" w:rsidRPr="00B339F5">
        <w:rPr>
          <w:rFonts w:ascii="Verdana" w:hAnsi="Verdana"/>
          <w:b/>
          <w:color w:val="000000"/>
          <w:sz w:val="18"/>
          <w:szCs w:val="18"/>
        </w:rPr>
        <w:t>-20</w:t>
      </w:r>
      <w:r w:rsidR="00E26887">
        <w:rPr>
          <w:rFonts w:ascii="Verdana" w:hAnsi="Verdana"/>
          <w:b/>
          <w:color w:val="000000"/>
          <w:sz w:val="18"/>
          <w:szCs w:val="18"/>
        </w:rPr>
        <w:t>2</w:t>
      </w:r>
      <w:r w:rsidR="00F76F3C">
        <w:rPr>
          <w:rFonts w:ascii="Verdana" w:hAnsi="Verdana"/>
          <w:b/>
          <w:color w:val="000000"/>
          <w:sz w:val="18"/>
          <w:szCs w:val="18"/>
        </w:rPr>
        <w:t>3</w:t>
      </w:r>
      <w:r w:rsidR="007E467F" w:rsidRPr="00B339F5">
        <w:rPr>
          <w:rFonts w:ascii="Verdana" w:hAnsi="Verdana"/>
          <w:color w:val="000000"/>
          <w:sz w:val="18"/>
          <w:szCs w:val="18"/>
        </w:rPr>
        <w:t> :</w:t>
      </w:r>
      <w:r w:rsidRPr="00B339F5">
        <w:rPr>
          <w:rFonts w:ascii="Verdana" w:hAnsi="Verdana"/>
          <w:color w:val="000000"/>
          <w:sz w:val="18"/>
          <w:szCs w:val="18"/>
        </w:rPr>
        <w:t>(Plus de 1</w:t>
      </w:r>
      <w:r w:rsidR="00E26887">
        <w:rPr>
          <w:rFonts w:ascii="Verdana" w:hAnsi="Verdana"/>
          <w:color w:val="000000"/>
          <w:sz w:val="18"/>
          <w:szCs w:val="18"/>
        </w:rPr>
        <w:t>0</w:t>
      </w:r>
      <w:r w:rsidRPr="00B339F5">
        <w:rPr>
          <w:rFonts w:ascii="Verdana" w:hAnsi="Verdana"/>
          <w:color w:val="000000"/>
          <w:sz w:val="18"/>
          <w:szCs w:val="18"/>
        </w:rPr>
        <w:t>1,000 mots)</w:t>
      </w:r>
      <w:r w:rsidR="00E26887">
        <w:rPr>
          <w:rFonts w:ascii="Verdana" w:hAnsi="Verdana"/>
          <w:color w:val="000000"/>
          <w:sz w:val="18"/>
          <w:szCs w:val="18"/>
        </w:rPr>
        <w:t xml:space="preserve"> Translation of more than 70,000 agreement conventions, partnership agreements, and cooperation initiatives between the SME Promotion Agency and other small businesses, and big coorporations like HUAWEI, the French Development Agency, the International Labour Organisation</w:t>
      </w:r>
      <w:r w:rsidR="00F76F3C">
        <w:rPr>
          <w:rFonts w:ascii="Verdana" w:hAnsi="Verdana"/>
          <w:color w:val="000000"/>
          <w:sz w:val="18"/>
          <w:szCs w:val="18"/>
        </w:rPr>
        <w:t>, the Turkish SME Development Agency and the Japanese International Cooperation Agency (JAICA)</w:t>
      </w:r>
    </w:p>
    <w:p w14:paraId="207E5773" w14:textId="77777777" w:rsidR="00180AF6" w:rsidRPr="00B339F5" w:rsidRDefault="00780C38" w:rsidP="00467FB3">
      <w:pPr>
        <w:pStyle w:val="NormalWeb"/>
        <w:spacing w:before="75" w:beforeAutospacing="0" w:after="150" w:afterAutospacing="0"/>
        <w:jc w:val="both"/>
        <w:rPr>
          <w:rFonts w:ascii="Verdana" w:hAnsi="Verdana"/>
          <w:color w:val="000000"/>
          <w:sz w:val="18"/>
          <w:szCs w:val="18"/>
        </w:rPr>
      </w:pPr>
      <w:r w:rsidRPr="00B339F5">
        <w:rPr>
          <w:rFonts w:ascii="Verdana" w:hAnsi="Verdana"/>
          <w:b/>
          <w:color w:val="000000"/>
          <w:sz w:val="18"/>
          <w:szCs w:val="18"/>
        </w:rPr>
        <w:t>C</w:t>
      </w:r>
      <w:r w:rsidR="00180AF6" w:rsidRPr="00B339F5">
        <w:rPr>
          <w:rStyle w:val="Accentuation"/>
          <w:rFonts w:ascii="Verdana" w:hAnsi="Verdana"/>
          <w:b/>
          <w:bCs/>
          <w:color w:val="000000"/>
          <w:sz w:val="18"/>
          <w:szCs w:val="18"/>
        </w:rPr>
        <w:t>onstruction mécanique:</w:t>
      </w:r>
      <w:r w:rsidR="00180AF6" w:rsidRPr="00B339F5">
        <w:rPr>
          <w:rStyle w:val="apple-converted-space"/>
          <w:rFonts w:ascii="Verdana" w:hAnsi="Verdana"/>
          <w:color w:val="000000"/>
          <w:sz w:val="18"/>
          <w:szCs w:val="18"/>
        </w:rPr>
        <w:t> </w:t>
      </w:r>
      <w:r w:rsidR="00180AF6" w:rsidRPr="00B339F5">
        <w:rPr>
          <w:rFonts w:ascii="Verdana" w:hAnsi="Verdana"/>
          <w:color w:val="000000"/>
          <w:sz w:val="18"/>
          <w:szCs w:val="18"/>
        </w:rPr>
        <w:t>(46000 mots): EN_V30 Sheet (25000 mots), Equipment Quality Inspection GS CO8.xls, GS C10, GS C11.xls, (11500 mots), Global_Gaz_RTCS_rev5 (6500 mots), SAT-UI-19 (3500 mots), Trender ppt (567 mots)</w:t>
      </w:r>
    </w:p>
    <w:p w14:paraId="29ED8B74" w14:textId="77777777" w:rsidR="00C356D5" w:rsidRPr="00B339F5" w:rsidRDefault="00C356D5" w:rsidP="00467FB3">
      <w:pPr>
        <w:pStyle w:val="NormalWeb"/>
        <w:spacing w:before="75" w:beforeAutospacing="0" w:after="150" w:afterAutospacing="0"/>
        <w:jc w:val="both"/>
        <w:rPr>
          <w:rFonts w:ascii="Verdana" w:hAnsi="Verdana"/>
          <w:color w:val="000000"/>
          <w:sz w:val="18"/>
          <w:szCs w:val="18"/>
          <w:lang w:val="en-US"/>
        </w:rPr>
      </w:pPr>
      <w:r w:rsidRPr="00B339F5">
        <w:rPr>
          <w:rStyle w:val="Accentuation"/>
          <w:rFonts w:ascii="Verdana" w:hAnsi="Verdana"/>
          <w:b/>
          <w:bCs/>
          <w:color w:val="000000"/>
          <w:sz w:val="18"/>
          <w:szCs w:val="18"/>
        </w:rPr>
        <w:t>Droit</w:t>
      </w:r>
      <w:r w:rsidRPr="00B339F5">
        <w:rPr>
          <w:rStyle w:val="Accentuation"/>
          <w:rFonts w:ascii="Verdana" w:hAnsi="Verdana"/>
          <w:b/>
          <w:bCs/>
          <w:color w:val="000000"/>
          <w:sz w:val="18"/>
          <w:szCs w:val="18"/>
          <w:lang w:val="en-GB"/>
        </w:rPr>
        <w:t xml:space="preserve"> Commercial et Droit des Contrats:</w:t>
      </w:r>
      <w:r w:rsidRPr="00B339F5">
        <w:rPr>
          <w:rStyle w:val="apple-converted-space"/>
          <w:rFonts w:ascii="Verdana" w:hAnsi="Verdana"/>
          <w:color w:val="000000"/>
          <w:sz w:val="18"/>
          <w:szCs w:val="18"/>
          <w:lang w:val="en-GB"/>
        </w:rPr>
        <w:t> </w:t>
      </w:r>
      <w:r w:rsidRPr="00B339F5">
        <w:rPr>
          <w:rFonts w:ascii="Verdana" w:hAnsi="Verdana"/>
          <w:color w:val="000000"/>
          <w:sz w:val="18"/>
          <w:szCs w:val="18"/>
          <w:lang w:val="en-GB"/>
        </w:rPr>
        <w:t xml:space="preserve">(200,000 mots) : REVISED _ICC_ADVOCACY_PAPER ON THE HUMAN RIGHTS_COUNCIL_REVIEW, etc (17000 mots), Department of Homeland Security, US Citizenship and Immigration Services Asylum Office, Affidavit of Paulin Josepha T. D (11138 mots), SO IP sale Agreement– between Sensitive Object &amp; Tyco Electronics Services GmbH (5100 mots), BE_EIPIA_MAR_10_Eng – Employee Innovation and Proprietary Information Agreement (1000 words), Final Letter to Telema (1500 mots), Attendance Note 19.11.2010 </w:t>
      </w:r>
      <w:r w:rsidRPr="00B339F5">
        <w:rPr>
          <w:rFonts w:ascii="Verdana" w:hAnsi="Verdana"/>
          <w:color w:val="000000"/>
          <w:sz w:val="18"/>
          <w:szCs w:val="18"/>
          <w:lang w:val="en-GB"/>
        </w:rPr>
        <w:lastRenderedPageBreak/>
        <w:t>(7500 words), The Temporal Scope of Rome II (1500 mots), The Temporal Scope of Rome II (an update, 1100 mots), Agreement between UAWWKKRK (CANADA) CO., a Nova Scotia corporation and Client (6500 mots), Services Agreement (4025 words), Certificate of Incorporation (135 mots), Protocol Agreement, PROSPECTA COMPANY, Buea, SW, Cameroon (5100 mots).</w:t>
      </w:r>
    </w:p>
    <w:p w14:paraId="190BBAB8" w14:textId="77777777" w:rsidR="00C356D5" w:rsidRPr="00B339F5" w:rsidRDefault="00180AF6" w:rsidP="00467FB3">
      <w:pPr>
        <w:pStyle w:val="NormalWeb"/>
        <w:spacing w:before="75" w:beforeAutospacing="0" w:after="150" w:afterAutospacing="0"/>
        <w:jc w:val="both"/>
        <w:rPr>
          <w:rFonts w:ascii="Verdana" w:hAnsi="Verdana"/>
          <w:color w:val="000000"/>
          <w:sz w:val="18"/>
          <w:szCs w:val="18"/>
        </w:rPr>
      </w:pPr>
      <w:r w:rsidRPr="00B339F5">
        <w:rPr>
          <w:rStyle w:val="Accentuation"/>
          <w:rFonts w:ascii="Verdana" w:hAnsi="Verdana"/>
          <w:b/>
          <w:bCs/>
          <w:color w:val="000000"/>
          <w:sz w:val="18"/>
          <w:szCs w:val="18"/>
        </w:rPr>
        <w:t>Éducation</w:t>
      </w:r>
      <w:r w:rsidRPr="00B339F5">
        <w:rPr>
          <w:rStyle w:val="apple-converted-space"/>
          <w:rFonts w:ascii="Verdana" w:hAnsi="Verdana"/>
          <w:color w:val="000000"/>
          <w:sz w:val="18"/>
          <w:szCs w:val="18"/>
        </w:rPr>
        <w:t> </w:t>
      </w:r>
      <w:r w:rsidRPr="00B339F5">
        <w:rPr>
          <w:rFonts w:ascii="Verdana" w:hAnsi="Verdana"/>
          <w:color w:val="000000"/>
          <w:sz w:val="18"/>
          <w:szCs w:val="18"/>
        </w:rPr>
        <w:t xml:space="preserve">: (35000 mots): Curriculum of GATS (Global Association of Theological Studies) with quality quest (1000 mots), Curriculum Structure – All Levels (500 mots), Curriculum Structure – Associate Degree (107 mots), Academic Information for the Web (1000 words), Curriculum Structure – Certificate </w:t>
      </w:r>
      <w:r w:rsidR="000E5C92" w:rsidRPr="00B339F5">
        <w:rPr>
          <w:rFonts w:ascii="Verdana" w:hAnsi="Verdana"/>
          <w:color w:val="000000"/>
          <w:sz w:val="18"/>
          <w:szCs w:val="18"/>
        </w:rPr>
        <w:t xml:space="preserve">Level </w:t>
      </w:r>
      <w:r w:rsidRPr="00B339F5">
        <w:rPr>
          <w:rFonts w:ascii="Verdana" w:hAnsi="Verdana"/>
          <w:color w:val="000000"/>
          <w:sz w:val="18"/>
          <w:szCs w:val="18"/>
        </w:rPr>
        <w:t xml:space="preserve">(100), Curriculum Structure - Diploma </w:t>
      </w:r>
      <w:r w:rsidR="000E5C92" w:rsidRPr="00B339F5">
        <w:rPr>
          <w:rFonts w:ascii="Verdana" w:hAnsi="Verdana"/>
          <w:color w:val="000000"/>
          <w:sz w:val="18"/>
          <w:szCs w:val="18"/>
        </w:rPr>
        <w:t xml:space="preserve">Level </w:t>
      </w:r>
      <w:r w:rsidRPr="00B339F5">
        <w:rPr>
          <w:rFonts w:ascii="Verdana" w:hAnsi="Verdana"/>
          <w:color w:val="000000"/>
          <w:sz w:val="18"/>
          <w:szCs w:val="18"/>
        </w:rPr>
        <w:t>(150 mots), UPC-COT Core Curriculum (7500 mots), GATS Leadership (3000 words), Syllabi and core curricula  (11700 mots), an article on problem-based learning in vocational science (7600 mots), administrative documentation and examination question</w:t>
      </w:r>
      <w:r w:rsidR="000E5C92" w:rsidRPr="00B339F5">
        <w:rPr>
          <w:rFonts w:ascii="Verdana" w:hAnsi="Verdana"/>
          <w:color w:val="000000"/>
          <w:sz w:val="18"/>
          <w:szCs w:val="18"/>
        </w:rPr>
        <w:t>s  and instructions (8000 mots), etc.</w:t>
      </w:r>
    </w:p>
    <w:p w14:paraId="7206F14E" w14:textId="77777777" w:rsidR="00734A90" w:rsidRPr="00B339F5" w:rsidRDefault="00F76F3C" w:rsidP="00A61B30">
      <w:pPr>
        <w:pStyle w:val="NormalWeb"/>
        <w:spacing w:before="0" w:beforeAutospacing="0" w:after="0" w:afterAutospacing="0"/>
        <w:jc w:val="both"/>
        <w:rPr>
          <w:rFonts w:ascii="Verdana" w:hAnsi="Verdana"/>
          <w:bCs/>
          <w:color w:val="000000"/>
          <w:sz w:val="18"/>
          <w:szCs w:val="18"/>
        </w:rPr>
      </w:pPr>
      <w:r>
        <w:rPr>
          <w:rFonts w:ascii="Verdana" w:hAnsi="Verdana"/>
          <w:b/>
          <w:color w:val="000000"/>
          <w:sz w:val="18"/>
          <w:szCs w:val="18"/>
        </w:rPr>
        <w:t>Programmes de développement</w:t>
      </w:r>
      <w:r w:rsidR="00592E37" w:rsidRPr="00B339F5">
        <w:rPr>
          <w:rFonts w:ascii="Verdana" w:hAnsi="Verdana"/>
          <w:b/>
          <w:color w:val="000000"/>
          <w:sz w:val="18"/>
          <w:szCs w:val="18"/>
        </w:rPr>
        <w:t xml:space="preserve"> &amp; </w:t>
      </w:r>
      <w:r>
        <w:rPr>
          <w:rFonts w:ascii="Verdana" w:hAnsi="Verdana"/>
          <w:b/>
          <w:color w:val="000000"/>
          <w:sz w:val="18"/>
          <w:szCs w:val="18"/>
        </w:rPr>
        <w:t>d’entrepreneuriat</w:t>
      </w:r>
      <w:r w:rsidR="00734A90" w:rsidRPr="00B339F5">
        <w:rPr>
          <w:rFonts w:ascii="Verdana" w:hAnsi="Verdana"/>
          <w:color w:val="000000"/>
          <w:sz w:val="18"/>
          <w:szCs w:val="18"/>
        </w:rPr>
        <w:t xml:space="preserve"> </w:t>
      </w:r>
      <w:r w:rsidR="00D9641D" w:rsidRPr="00B339F5">
        <w:rPr>
          <w:rFonts w:ascii="Verdana" w:hAnsi="Verdana"/>
          <w:b/>
          <w:color w:val="000000"/>
          <w:sz w:val="18"/>
          <w:szCs w:val="18"/>
        </w:rPr>
        <w:t>- 2016-2017</w:t>
      </w:r>
      <w:r w:rsidR="00D9641D" w:rsidRPr="00B339F5">
        <w:rPr>
          <w:rFonts w:ascii="Verdana" w:hAnsi="Verdana"/>
          <w:color w:val="000000"/>
          <w:sz w:val="18"/>
          <w:szCs w:val="18"/>
        </w:rPr>
        <w:t xml:space="preserve"> : </w:t>
      </w:r>
      <w:r w:rsidR="00734A90" w:rsidRPr="00B339F5">
        <w:rPr>
          <w:rFonts w:ascii="Verdana" w:hAnsi="Verdana"/>
          <w:color w:val="000000"/>
          <w:sz w:val="18"/>
          <w:szCs w:val="18"/>
        </w:rPr>
        <w:t xml:space="preserve">(Plus de </w:t>
      </w:r>
      <w:r>
        <w:rPr>
          <w:rFonts w:ascii="Verdana" w:hAnsi="Verdana"/>
          <w:color w:val="000000"/>
          <w:sz w:val="18"/>
          <w:szCs w:val="18"/>
        </w:rPr>
        <w:t>1</w:t>
      </w:r>
      <w:r w:rsidR="0061263E" w:rsidRPr="00B339F5">
        <w:rPr>
          <w:rFonts w:ascii="Verdana" w:hAnsi="Verdana"/>
          <w:color w:val="000000"/>
          <w:sz w:val="18"/>
          <w:szCs w:val="18"/>
        </w:rPr>
        <w:t>5</w:t>
      </w:r>
      <w:r w:rsidR="00536281" w:rsidRPr="00B339F5">
        <w:rPr>
          <w:rFonts w:ascii="Verdana" w:hAnsi="Verdana"/>
          <w:color w:val="000000"/>
          <w:sz w:val="18"/>
          <w:szCs w:val="18"/>
        </w:rPr>
        <w:t>5</w:t>
      </w:r>
      <w:r w:rsidR="00734A90" w:rsidRPr="00B339F5">
        <w:rPr>
          <w:rFonts w:ascii="Verdana" w:hAnsi="Verdana"/>
          <w:color w:val="000000"/>
          <w:sz w:val="18"/>
          <w:szCs w:val="18"/>
        </w:rPr>
        <w:t>,000) :</w:t>
      </w:r>
      <w:r w:rsidR="0058353F" w:rsidRPr="00B339F5">
        <w:rPr>
          <w:rFonts w:ascii="Verdana" w:hAnsi="Verdana"/>
          <w:color w:val="000000"/>
          <w:sz w:val="18"/>
          <w:szCs w:val="18"/>
        </w:rPr>
        <w:t xml:space="preserve"> </w:t>
      </w:r>
      <w:r>
        <w:rPr>
          <w:rFonts w:ascii="Verdana" w:hAnsi="Verdana"/>
          <w:color w:val="000000"/>
          <w:sz w:val="18"/>
          <w:szCs w:val="18"/>
        </w:rPr>
        <w:t>t</w:t>
      </w:r>
      <w:r w:rsidRPr="00F76F3C">
        <w:rPr>
          <w:rFonts w:ascii="Verdana" w:hAnsi="Verdana"/>
          <w:sz w:val="18"/>
          <w:szCs w:val="18"/>
        </w:rPr>
        <w:t>raduction des produits financiers mis sur pied par la BC-PME et élaboration des glossaires bilingues y afférents</w:t>
      </w:r>
      <w:r>
        <w:rPr>
          <w:rFonts w:ascii="Verdana" w:hAnsi="Verdana"/>
          <w:sz w:val="18"/>
          <w:szCs w:val="18"/>
        </w:rPr>
        <w:t>.</w:t>
      </w:r>
      <w:r w:rsidRPr="00F76F3C">
        <w:rPr>
          <w:rFonts w:ascii="Verdana" w:hAnsi="Verdana"/>
          <w:sz w:val="18"/>
          <w:szCs w:val="18"/>
        </w:rPr>
        <w:t xml:space="preserve"> Traduction des contenus produits dans le cadre du dispositif de facilitation de l'accès des petites et moyennes entreprises agroalimantaires aux crédits (DIFASE)</w:t>
      </w:r>
      <w:r>
        <w:rPr>
          <w:rFonts w:ascii="Verdana" w:hAnsi="Verdana"/>
          <w:sz w:val="18"/>
          <w:szCs w:val="18"/>
        </w:rPr>
        <w:t>,</w:t>
      </w:r>
      <w:r w:rsidRPr="00F76F3C">
        <w:rPr>
          <w:rFonts w:ascii="Verdana" w:hAnsi="Verdana"/>
          <w:sz w:val="18"/>
          <w:szCs w:val="18"/>
        </w:rPr>
        <w:t xml:space="preserve"> traduction des contenus et outils de financement du Programme de transformation et de valorisation des produits agricoles et agroalientaires (TRANSFAGRI) financé par l'AFD</w:t>
      </w:r>
      <w:r>
        <w:rPr>
          <w:rFonts w:ascii="Verdana" w:hAnsi="Verdana"/>
          <w:sz w:val="18"/>
          <w:szCs w:val="18"/>
        </w:rPr>
        <w:t>.</w:t>
      </w:r>
      <w:r w:rsidRPr="00F76F3C">
        <w:rPr>
          <w:rFonts w:ascii="Verdana" w:hAnsi="Verdana"/>
          <w:sz w:val="18"/>
          <w:szCs w:val="18"/>
        </w:rPr>
        <w:t xml:space="preserve"> Traduction des contenus produits dans le cadre du Programme FINACCESS, plateforme réunissant la majorité des banques et microfinances opérant au Cameroun et les porteurs de projets à la recherche des financements</w:t>
      </w:r>
      <w:r>
        <w:rPr>
          <w:rFonts w:ascii="Verdana" w:hAnsi="Verdana"/>
          <w:sz w:val="18"/>
          <w:szCs w:val="18"/>
        </w:rPr>
        <w:t>.</w:t>
      </w:r>
      <w:r w:rsidRPr="00F76F3C">
        <w:rPr>
          <w:rFonts w:ascii="Verdana" w:hAnsi="Verdana"/>
          <w:sz w:val="18"/>
          <w:szCs w:val="18"/>
        </w:rPr>
        <w:t xml:space="preserve"> Traduction de contenus produits dans le cadre du Fonds d'appui au prototypage, programme </w:t>
      </w:r>
      <w:r w:rsidR="00B1353E">
        <w:rPr>
          <w:rFonts w:ascii="Verdana" w:hAnsi="Verdana"/>
          <w:sz w:val="18"/>
          <w:szCs w:val="18"/>
        </w:rPr>
        <w:t>FONDS D’APPUI AU PROTOTYPAGE</w:t>
      </w:r>
      <w:r w:rsidRPr="00F76F3C">
        <w:rPr>
          <w:rFonts w:ascii="Verdana" w:hAnsi="Verdana"/>
          <w:sz w:val="18"/>
          <w:szCs w:val="18"/>
        </w:rPr>
        <w:t xml:space="preserve"> placé sous le haut patronnage du président de la république du Cameroun</w:t>
      </w:r>
      <w:r>
        <w:rPr>
          <w:rFonts w:ascii="Verdana" w:hAnsi="Verdana"/>
          <w:sz w:val="18"/>
          <w:szCs w:val="18"/>
        </w:rPr>
        <w:t>.</w:t>
      </w:r>
      <w:r w:rsidRPr="00F76F3C">
        <w:rPr>
          <w:rFonts w:ascii="Verdana" w:hAnsi="Verdana"/>
          <w:sz w:val="18"/>
          <w:szCs w:val="18"/>
        </w:rPr>
        <w:t xml:space="preserve"> Traduction des contenus et interprétation lors de l'organisation des journées nationales de réseautage</w:t>
      </w:r>
      <w:r w:rsidR="00B1353E">
        <w:rPr>
          <w:rFonts w:ascii="Verdana" w:hAnsi="Verdana"/>
          <w:sz w:val="18"/>
          <w:szCs w:val="18"/>
        </w:rPr>
        <w:t xml:space="preserve"> (JNR)</w:t>
      </w:r>
      <w:r w:rsidR="00B1353E" w:rsidRPr="00B1353E">
        <w:rPr>
          <w:rFonts w:ascii="Verdana" w:hAnsi="Verdana"/>
          <w:sz w:val="18"/>
          <w:szCs w:val="18"/>
        </w:rPr>
        <w:t xml:space="preserve"> </w:t>
      </w:r>
      <w:r w:rsidR="00B1353E" w:rsidRPr="00F76F3C">
        <w:rPr>
          <w:rFonts w:ascii="Verdana" w:hAnsi="Verdana"/>
          <w:sz w:val="18"/>
          <w:szCs w:val="18"/>
        </w:rPr>
        <w:t xml:space="preserve">des </w:t>
      </w:r>
      <w:r w:rsidR="00B1353E">
        <w:rPr>
          <w:rFonts w:ascii="Verdana" w:hAnsi="Verdana"/>
          <w:sz w:val="18"/>
          <w:szCs w:val="18"/>
        </w:rPr>
        <w:t>p</w:t>
      </w:r>
      <w:r w:rsidR="00B1353E" w:rsidRPr="00F76F3C">
        <w:rPr>
          <w:rFonts w:ascii="Verdana" w:hAnsi="Verdana"/>
          <w:sz w:val="18"/>
          <w:szCs w:val="18"/>
        </w:rPr>
        <w:t>etites et moyennes entreprise de la chaine de valeur agricoles et agroalimentaires</w:t>
      </w:r>
      <w:r w:rsidR="00B1353E">
        <w:rPr>
          <w:rFonts w:ascii="Verdana" w:hAnsi="Verdana"/>
          <w:sz w:val="18"/>
          <w:szCs w:val="18"/>
        </w:rPr>
        <w:t>, des Programmes START AND IMPROVE YOUR BUSINESS (SIYB) et SEPTENTRIONEST (Programme de renforcements des capacités managériales et entrepreneuriales des femmes en zones de conflits)</w:t>
      </w:r>
      <w:r w:rsidR="00734A90" w:rsidRPr="00B339F5">
        <w:rPr>
          <w:rFonts w:ascii="Verdana" w:hAnsi="Verdana"/>
          <w:color w:val="000000"/>
          <w:sz w:val="18"/>
          <w:szCs w:val="18"/>
        </w:rPr>
        <w:t xml:space="preserve">, slogans, thèmes, décisions, cérémonial de levée de couleurs, </w:t>
      </w:r>
      <w:r w:rsidR="008F123F" w:rsidRPr="00B339F5">
        <w:rPr>
          <w:rFonts w:ascii="Verdana" w:hAnsi="Verdana"/>
          <w:color w:val="000000"/>
          <w:sz w:val="18"/>
          <w:szCs w:val="18"/>
        </w:rPr>
        <w:t>dossier marketing</w:t>
      </w:r>
      <w:r w:rsidR="00592E37" w:rsidRPr="00B339F5">
        <w:rPr>
          <w:rFonts w:ascii="Verdana" w:hAnsi="Verdana"/>
          <w:color w:val="000000"/>
          <w:sz w:val="18"/>
          <w:szCs w:val="18"/>
        </w:rPr>
        <w:t xml:space="preserve"> </w:t>
      </w:r>
      <w:r>
        <w:rPr>
          <w:rFonts w:ascii="Verdana" w:hAnsi="Verdana"/>
          <w:color w:val="000000"/>
          <w:sz w:val="18"/>
          <w:szCs w:val="18"/>
        </w:rPr>
        <w:t>des différents programmes</w:t>
      </w:r>
      <w:r w:rsidR="008F123F" w:rsidRPr="00B339F5">
        <w:rPr>
          <w:rFonts w:ascii="Verdana" w:hAnsi="Verdana"/>
          <w:color w:val="000000"/>
          <w:sz w:val="18"/>
          <w:szCs w:val="18"/>
        </w:rPr>
        <w:t xml:space="preserve">, lettres circulaires, comptes rendus réunions préparatoires, chants patriotiques, descriptifs </w:t>
      </w:r>
      <w:r w:rsidR="00592E37" w:rsidRPr="00B339F5">
        <w:rPr>
          <w:rFonts w:ascii="Verdana" w:hAnsi="Verdana"/>
          <w:color w:val="000000"/>
          <w:sz w:val="18"/>
          <w:szCs w:val="18"/>
        </w:rPr>
        <w:t>des mouvements d’ensemble, fiches techniques</w:t>
      </w:r>
      <w:r>
        <w:rPr>
          <w:rFonts w:ascii="Verdana" w:hAnsi="Verdana"/>
          <w:color w:val="000000"/>
          <w:sz w:val="18"/>
          <w:szCs w:val="18"/>
        </w:rPr>
        <w:t xml:space="preserve"> des produits des PME par bassins</w:t>
      </w:r>
      <w:r w:rsidR="00592E37" w:rsidRPr="00B339F5">
        <w:rPr>
          <w:rFonts w:ascii="Verdana" w:hAnsi="Verdana"/>
          <w:color w:val="000000"/>
          <w:sz w:val="18"/>
          <w:szCs w:val="18"/>
        </w:rPr>
        <w:t>, badges et mascottes, discours d</w:t>
      </w:r>
      <w:r w:rsidR="00B1353E">
        <w:rPr>
          <w:rFonts w:ascii="Verdana" w:hAnsi="Verdana"/>
          <w:color w:val="000000"/>
          <w:sz w:val="18"/>
          <w:szCs w:val="18"/>
        </w:rPr>
        <w:t>es</w:t>
      </w:r>
      <w:r w:rsidR="00592E37" w:rsidRPr="00B339F5">
        <w:rPr>
          <w:rFonts w:ascii="Verdana" w:hAnsi="Verdana"/>
          <w:color w:val="000000"/>
          <w:sz w:val="18"/>
          <w:szCs w:val="18"/>
        </w:rPr>
        <w:t xml:space="preserve"> </w:t>
      </w:r>
      <w:r w:rsidR="00B1353E">
        <w:rPr>
          <w:rFonts w:ascii="Verdana" w:hAnsi="Verdana"/>
          <w:color w:val="000000"/>
          <w:sz w:val="18"/>
          <w:szCs w:val="18"/>
        </w:rPr>
        <w:t xml:space="preserve">différents </w:t>
      </w:r>
      <w:r w:rsidR="00592E37" w:rsidRPr="00B339F5">
        <w:rPr>
          <w:rFonts w:ascii="Verdana" w:hAnsi="Verdana"/>
          <w:color w:val="000000"/>
          <w:sz w:val="18"/>
          <w:szCs w:val="18"/>
        </w:rPr>
        <w:t>ministre</w:t>
      </w:r>
      <w:r w:rsidR="00B1353E">
        <w:rPr>
          <w:rFonts w:ascii="Verdana" w:hAnsi="Verdana"/>
          <w:color w:val="000000"/>
          <w:sz w:val="18"/>
          <w:szCs w:val="18"/>
        </w:rPr>
        <w:t>s conviés</w:t>
      </w:r>
      <w:r w:rsidR="00592E37" w:rsidRPr="00B339F5">
        <w:rPr>
          <w:rFonts w:ascii="Verdana" w:hAnsi="Verdana"/>
          <w:color w:val="000000"/>
          <w:sz w:val="18"/>
          <w:szCs w:val="18"/>
        </w:rPr>
        <w:t xml:space="preserve">, rapport général, </w:t>
      </w:r>
      <w:r w:rsidR="00D9641D" w:rsidRPr="00B339F5">
        <w:rPr>
          <w:rFonts w:ascii="Verdana" w:eastAsia="Calibri" w:hAnsi="Verdana"/>
          <w:sz w:val="18"/>
          <w:szCs w:val="18"/>
        </w:rPr>
        <w:t>Plaquette Programme</w:t>
      </w:r>
      <w:r w:rsidR="007E0C0C" w:rsidRPr="00B339F5">
        <w:rPr>
          <w:rFonts w:ascii="Verdana" w:eastAsia="Calibri" w:hAnsi="Verdana"/>
          <w:sz w:val="18"/>
          <w:szCs w:val="18"/>
        </w:rPr>
        <w:t xml:space="preserve">, </w:t>
      </w:r>
      <w:r w:rsidR="007E0C0C" w:rsidRPr="00B339F5">
        <w:rPr>
          <w:rFonts w:ascii="Verdana" w:hAnsi="Verdana"/>
          <w:sz w:val="18"/>
          <w:szCs w:val="18"/>
        </w:rPr>
        <w:t xml:space="preserve">Projet de Décret portant </w:t>
      </w:r>
      <w:r w:rsidR="00B1353E">
        <w:rPr>
          <w:rFonts w:ascii="Verdana" w:hAnsi="Verdana"/>
          <w:sz w:val="18"/>
          <w:szCs w:val="18"/>
        </w:rPr>
        <w:t>ré</w:t>
      </w:r>
      <w:r w:rsidR="007E0C0C" w:rsidRPr="00B339F5">
        <w:rPr>
          <w:rFonts w:ascii="Verdana" w:hAnsi="Verdana"/>
          <w:sz w:val="18"/>
          <w:szCs w:val="18"/>
        </w:rPr>
        <w:t>organisation et fonctionnement d</w:t>
      </w:r>
      <w:r w:rsidR="00B1353E">
        <w:rPr>
          <w:rFonts w:ascii="Verdana" w:hAnsi="Verdana"/>
          <w:sz w:val="18"/>
          <w:szCs w:val="18"/>
        </w:rPr>
        <w:t>e l’Agence de promotion des petites et moyennes entreprises</w:t>
      </w:r>
      <w:r w:rsidR="00C40F95" w:rsidRPr="00B339F5">
        <w:rPr>
          <w:rFonts w:ascii="Verdana" w:hAnsi="Verdana"/>
          <w:bCs/>
          <w:sz w:val="18"/>
          <w:szCs w:val="18"/>
        </w:rPr>
        <w:t>,</w:t>
      </w:r>
      <w:r w:rsidR="00D9641D" w:rsidRPr="00B339F5">
        <w:rPr>
          <w:rFonts w:ascii="Verdana" w:hAnsi="Verdana"/>
          <w:color w:val="000000"/>
          <w:sz w:val="18"/>
          <w:szCs w:val="18"/>
        </w:rPr>
        <w:t xml:space="preserve"> </w:t>
      </w:r>
      <w:r w:rsidR="00592E37" w:rsidRPr="00B339F5">
        <w:rPr>
          <w:rFonts w:ascii="Verdana" w:hAnsi="Verdana"/>
          <w:color w:val="000000"/>
          <w:sz w:val="18"/>
          <w:szCs w:val="18"/>
        </w:rPr>
        <w:t xml:space="preserve">etc. </w:t>
      </w:r>
    </w:p>
    <w:p w14:paraId="0F643856" w14:textId="77777777" w:rsidR="00734A90" w:rsidRPr="00B339F5" w:rsidRDefault="00734A90" w:rsidP="00467FB3">
      <w:pPr>
        <w:pStyle w:val="NormalWeb"/>
        <w:spacing w:before="75" w:beforeAutospacing="0" w:after="150" w:afterAutospacing="0"/>
        <w:jc w:val="both"/>
        <w:rPr>
          <w:rFonts w:ascii="Verdana" w:hAnsi="Verdana"/>
          <w:color w:val="000000"/>
          <w:sz w:val="18"/>
          <w:szCs w:val="18"/>
        </w:rPr>
      </w:pPr>
    </w:p>
    <w:p w14:paraId="12D1E1D5" w14:textId="77777777" w:rsidR="00180AF6" w:rsidRPr="00B339F5" w:rsidRDefault="00180AF6" w:rsidP="00467FB3">
      <w:pPr>
        <w:pStyle w:val="NormalWeb"/>
        <w:spacing w:before="75" w:beforeAutospacing="0" w:after="150" w:afterAutospacing="0"/>
        <w:jc w:val="both"/>
        <w:rPr>
          <w:rFonts w:ascii="Verdana" w:hAnsi="Verdana"/>
          <w:color w:val="000000"/>
          <w:sz w:val="18"/>
          <w:szCs w:val="18"/>
        </w:rPr>
      </w:pPr>
      <w:r w:rsidRPr="00B339F5">
        <w:rPr>
          <w:rStyle w:val="Accentuation"/>
          <w:rFonts w:ascii="Verdana" w:hAnsi="Verdana"/>
          <w:b/>
          <w:bCs/>
          <w:color w:val="000000"/>
          <w:sz w:val="18"/>
          <w:szCs w:val="18"/>
        </w:rPr>
        <w:t>Énergie</w:t>
      </w:r>
      <w:r w:rsidRPr="00B339F5">
        <w:rPr>
          <w:rStyle w:val="apple-converted-space"/>
          <w:rFonts w:ascii="Verdana" w:hAnsi="Verdana"/>
          <w:color w:val="000000"/>
          <w:sz w:val="18"/>
          <w:szCs w:val="18"/>
        </w:rPr>
        <w:t> </w:t>
      </w:r>
      <w:r w:rsidRPr="00B339F5">
        <w:rPr>
          <w:rFonts w:ascii="Verdana" w:hAnsi="Verdana"/>
          <w:color w:val="000000"/>
          <w:sz w:val="18"/>
          <w:szCs w:val="18"/>
        </w:rPr>
        <w:t>(80</w:t>
      </w:r>
      <w:r w:rsidR="00F77A05" w:rsidRPr="00B339F5">
        <w:rPr>
          <w:rFonts w:ascii="Verdana" w:hAnsi="Verdana"/>
          <w:color w:val="000000"/>
          <w:sz w:val="18"/>
          <w:szCs w:val="18"/>
        </w:rPr>
        <w:t>00 mots): Low carbon London </w:t>
      </w:r>
      <w:r w:rsidRPr="00B339F5">
        <w:rPr>
          <w:rFonts w:ascii="Verdana" w:hAnsi="Verdana"/>
          <w:color w:val="000000"/>
          <w:sz w:val="18"/>
          <w:szCs w:val="18"/>
        </w:rPr>
        <w:t xml:space="preserve">wins </w:t>
      </w:r>
      <w:r w:rsidR="00F77A05" w:rsidRPr="00B339F5">
        <w:rPr>
          <w:rFonts w:ascii="Verdana" w:hAnsi="Verdana"/>
          <w:color w:val="000000"/>
          <w:sz w:val="18"/>
          <w:szCs w:val="18"/>
        </w:rPr>
        <w:t>£</w:t>
      </w:r>
      <w:r w:rsidRPr="00B339F5">
        <w:rPr>
          <w:rFonts w:ascii="Verdana" w:hAnsi="Verdana"/>
          <w:color w:val="000000"/>
          <w:sz w:val="18"/>
          <w:szCs w:val="18"/>
        </w:rPr>
        <w:t>2426 m award (1000 mots), LCN Fund UK POWER NETWORKS (1000 words), Ofgem’s ENERGY REVIEW (6100 mots)</w:t>
      </w:r>
    </w:p>
    <w:p w14:paraId="18D170C3" w14:textId="77777777" w:rsidR="0088588A" w:rsidRPr="00B339F5" w:rsidRDefault="00180AF6" w:rsidP="0088588A">
      <w:pPr>
        <w:pStyle w:val="NormalWeb"/>
        <w:spacing w:before="75" w:beforeAutospacing="0" w:after="150" w:afterAutospacing="0"/>
        <w:jc w:val="both"/>
        <w:rPr>
          <w:rFonts w:ascii="Verdana" w:hAnsi="Verdana"/>
          <w:color w:val="000000"/>
          <w:sz w:val="18"/>
          <w:szCs w:val="18"/>
        </w:rPr>
      </w:pPr>
      <w:r w:rsidRPr="00B339F5">
        <w:rPr>
          <w:rFonts w:ascii="Verdana" w:hAnsi="Verdana"/>
          <w:color w:val="000000"/>
          <w:sz w:val="18"/>
          <w:szCs w:val="18"/>
        </w:rPr>
        <w:t> </w:t>
      </w:r>
      <w:r w:rsidR="00780C38" w:rsidRPr="00B339F5">
        <w:rPr>
          <w:rFonts w:ascii="Verdana" w:hAnsi="Verdana"/>
          <w:b/>
          <w:color w:val="000000"/>
          <w:sz w:val="18"/>
          <w:szCs w:val="18"/>
        </w:rPr>
        <w:t>Économie</w:t>
      </w:r>
      <w:r w:rsidR="00780C38" w:rsidRPr="00B339F5">
        <w:rPr>
          <w:rFonts w:ascii="Verdana" w:hAnsi="Verdana"/>
          <w:color w:val="000000"/>
          <w:sz w:val="18"/>
          <w:szCs w:val="18"/>
        </w:rPr>
        <w:t xml:space="preserve"> &amp; </w:t>
      </w:r>
      <w:r w:rsidR="00734A90" w:rsidRPr="00B339F5">
        <w:rPr>
          <w:rFonts w:ascii="Verdana" w:hAnsi="Verdana"/>
          <w:b/>
          <w:color w:val="000000"/>
          <w:sz w:val="18"/>
          <w:szCs w:val="18"/>
        </w:rPr>
        <w:t>Finance</w:t>
      </w:r>
      <w:r w:rsidRPr="00B339F5">
        <w:rPr>
          <w:rFonts w:ascii="Verdana" w:hAnsi="Verdana"/>
          <w:color w:val="000000"/>
          <w:sz w:val="18"/>
          <w:szCs w:val="18"/>
        </w:rPr>
        <w:t>(200</w:t>
      </w:r>
      <w:r w:rsidR="00780C38" w:rsidRPr="00B339F5">
        <w:rPr>
          <w:rFonts w:ascii="Verdana" w:hAnsi="Verdana"/>
          <w:color w:val="000000"/>
          <w:sz w:val="18"/>
          <w:szCs w:val="18"/>
        </w:rPr>
        <w:t>,</w:t>
      </w:r>
      <w:r w:rsidRPr="00B339F5">
        <w:rPr>
          <w:rFonts w:ascii="Verdana" w:hAnsi="Verdana"/>
          <w:color w:val="000000"/>
          <w:sz w:val="18"/>
          <w:szCs w:val="18"/>
        </w:rPr>
        <w:t>000 mots): Documentation financière et manuels d’utilisateur (80,000 mots),  traduction d’articles sur le marché financier (70000 mots), articles AV Forex (25000 mots): les doji 149, les figures chartists, les graphiques en Kaji 91, Indicateurs 195, les martingales aux Forex 429,  les maribozu et les morubozu 97, les points pivot 37, les retracements de Fibonacci, les retracements et les renversements de tendances 244, lexique 694, Metatrader, Psychologie du Trading, Publier ses Performances, Scalping-Stochastic Oscillator+Parobolic SAR 62, Sortir du Marché, techniques d’optimisation, Support et Résistance 205, Swing Trading, Test de Zulutrade, Théorie du Trading, Throwbacks</w:t>
      </w:r>
      <w:r w:rsidR="002E2E28" w:rsidRPr="00B339F5">
        <w:rPr>
          <w:rFonts w:ascii="Verdana" w:hAnsi="Verdana"/>
          <w:color w:val="000000"/>
          <w:sz w:val="18"/>
          <w:szCs w:val="18"/>
        </w:rPr>
        <w:t xml:space="preserve"> et Pullbacks 172, vocabulaire du Trading </w:t>
      </w:r>
      <w:r w:rsidRPr="00B339F5">
        <w:rPr>
          <w:rFonts w:ascii="Verdana" w:hAnsi="Verdana"/>
          <w:color w:val="000000"/>
          <w:sz w:val="18"/>
          <w:szCs w:val="18"/>
        </w:rPr>
        <w:t>(25000).</w:t>
      </w:r>
    </w:p>
    <w:p w14:paraId="35DFAE26" w14:textId="77777777" w:rsidR="00734A90" w:rsidRPr="00B339F5" w:rsidRDefault="00734A90" w:rsidP="0088588A">
      <w:pPr>
        <w:pStyle w:val="NormalWeb"/>
        <w:spacing w:before="75" w:beforeAutospacing="0" w:after="150" w:afterAutospacing="0"/>
        <w:jc w:val="both"/>
        <w:rPr>
          <w:rFonts w:ascii="Verdana" w:hAnsi="Verdana"/>
          <w:color w:val="000000"/>
          <w:sz w:val="18"/>
          <w:szCs w:val="18"/>
        </w:rPr>
      </w:pPr>
      <w:r w:rsidRPr="00B339F5">
        <w:rPr>
          <w:rStyle w:val="lev"/>
          <w:rFonts w:ascii="Verdana" w:hAnsi="Verdana"/>
          <w:sz w:val="18"/>
          <w:szCs w:val="18"/>
        </w:rPr>
        <w:t>Entrepreneuriat</w:t>
      </w:r>
      <w:r w:rsidR="00592E37" w:rsidRPr="00B339F5">
        <w:rPr>
          <w:rFonts w:ascii="Verdana" w:hAnsi="Verdana"/>
          <w:sz w:val="18"/>
          <w:szCs w:val="18"/>
        </w:rPr>
        <w:t xml:space="preserve">, </w:t>
      </w:r>
      <w:r w:rsidR="00592E37" w:rsidRPr="00B339F5">
        <w:rPr>
          <w:rFonts w:ascii="Verdana" w:hAnsi="Verdana"/>
          <w:b/>
          <w:sz w:val="18"/>
          <w:szCs w:val="18"/>
        </w:rPr>
        <w:t>Insertion socioprofessionnelle</w:t>
      </w:r>
      <w:r w:rsidR="00592E37" w:rsidRPr="00B339F5">
        <w:rPr>
          <w:rFonts w:ascii="Verdana" w:hAnsi="Verdana"/>
          <w:sz w:val="18"/>
          <w:szCs w:val="18"/>
        </w:rPr>
        <w:t xml:space="preserve"> </w:t>
      </w:r>
      <w:r w:rsidR="00592E37" w:rsidRPr="00B339F5">
        <w:rPr>
          <w:rFonts w:ascii="Verdana" w:hAnsi="Verdana"/>
          <w:b/>
          <w:sz w:val="18"/>
          <w:szCs w:val="18"/>
        </w:rPr>
        <w:t>et Promotion économique des jeunes</w:t>
      </w:r>
      <w:r w:rsidR="0026127D" w:rsidRPr="00B339F5">
        <w:rPr>
          <w:rFonts w:ascii="Verdana" w:hAnsi="Verdana"/>
          <w:sz w:val="18"/>
          <w:szCs w:val="18"/>
        </w:rPr>
        <w:t xml:space="preserve"> - </w:t>
      </w:r>
      <w:r w:rsidR="0026127D" w:rsidRPr="00B339F5">
        <w:rPr>
          <w:rFonts w:ascii="Verdana" w:hAnsi="Verdana"/>
          <w:b/>
          <w:sz w:val="18"/>
          <w:szCs w:val="18"/>
        </w:rPr>
        <w:t>2016-2017</w:t>
      </w:r>
      <w:r w:rsidR="00592E37" w:rsidRPr="00B339F5">
        <w:rPr>
          <w:rFonts w:ascii="Verdana" w:hAnsi="Verdana"/>
          <w:sz w:val="18"/>
          <w:szCs w:val="18"/>
        </w:rPr>
        <w:t>(plus 18</w:t>
      </w:r>
      <w:r w:rsidRPr="00B339F5">
        <w:rPr>
          <w:rFonts w:ascii="Verdana" w:hAnsi="Verdana"/>
          <w:sz w:val="18"/>
          <w:szCs w:val="18"/>
        </w:rPr>
        <w:t>,000 mots)</w:t>
      </w:r>
      <w:r w:rsidR="008F123F" w:rsidRPr="00B339F5">
        <w:rPr>
          <w:rFonts w:ascii="Verdana" w:hAnsi="Verdana"/>
          <w:sz w:val="18"/>
          <w:szCs w:val="18"/>
        </w:rPr>
        <w:t> ; Fichet signalétique</w:t>
      </w:r>
      <w:r w:rsidR="00C164F0" w:rsidRPr="00B339F5">
        <w:rPr>
          <w:rFonts w:ascii="Verdana" w:hAnsi="Verdana"/>
          <w:sz w:val="18"/>
          <w:szCs w:val="18"/>
        </w:rPr>
        <w:t xml:space="preserve"> </w:t>
      </w:r>
      <w:r w:rsidR="008F123F" w:rsidRPr="00B339F5">
        <w:rPr>
          <w:rFonts w:ascii="Verdana" w:hAnsi="Verdana"/>
          <w:sz w:val="18"/>
          <w:szCs w:val="18"/>
        </w:rPr>
        <w:t>du projet Agric</w:t>
      </w:r>
      <w:r w:rsidR="00592E37" w:rsidRPr="00B339F5">
        <w:rPr>
          <w:rFonts w:ascii="Verdana" w:hAnsi="Verdana"/>
          <w:sz w:val="18"/>
          <w:szCs w:val="18"/>
        </w:rPr>
        <w:t>-Services,</w:t>
      </w:r>
      <w:r w:rsidR="001028AC" w:rsidRPr="00B339F5">
        <w:rPr>
          <w:rFonts w:ascii="Verdana" w:hAnsi="Verdana"/>
          <w:sz w:val="18"/>
          <w:szCs w:val="18"/>
        </w:rPr>
        <w:t xml:space="preserve"> guide d’accompagnement et de suivi des jeunes</w:t>
      </w:r>
      <w:r w:rsidR="00630713" w:rsidRPr="00B339F5">
        <w:rPr>
          <w:rFonts w:ascii="Verdana" w:hAnsi="Verdana"/>
          <w:sz w:val="18"/>
          <w:szCs w:val="18"/>
        </w:rPr>
        <w:t xml:space="preserve"> (50 pages, 9,525 mots)</w:t>
      </w:r>
      <w:r w:rsidR="00C22EA0" w:rsidRPr="00B339F5">
        <w:rPr>
          <w:rFonts w:ascii="Verdana" w:hAnsi="Verdana"/>
          <w:sz w:val="18"/>
          <w:szCs w:val="18"/>
        </w:rPr>
        <w:t xml:space="preserve">, </w:t>
      </w:r>
      <w:r w:rsidR="00603DC8" w:rsidRPr="00B339F5">
        <w:rPr>
          <w:rFonts w:ascii="Verdana" w:hAnsi="Verdana"/>
          <w:sz w:val="18"/>
          <w:szCs w:val="18"/>
        </w:rPr>
        <w:t xml:space="preserve">communiqué PAJER-U, </w:t>
      </w:r>
      <w:r w:rsidR="00C22EA0" w:rsidRPr="00B339F5">
        <w:rPr>
          <w:rFonts w:ascii="Verdana" w:hAnsi="Verdana"/>
          <w:sz w:val="18"/>
          <w:szCs w:val="18"/>
        </w:rPr>
        <w:t>modèle du plan d’affaires à soumettre au comité de crédit par les jeunes ;</w:t>
      </w:r>
      <w:r w:rsidR="00AA28DB" w:rsidRPr="00B339F5">
        <w:rPr>
          <w:rFonts w:ascii="Verdana" w:hAnsi="Verdana"/>
          <w:sz w:val="18"/>
          <w:szCs w:val="18"/>
        </w:rPr>
        <w:t xml:space="preserve"> estimation des coûts d’installation des jeunes dans les différentes filières du PTS-JEUNES, </w:t>
      </w:r>
      <w:r w:rsidR="00AE0A5E" w:rsidRPr="00B339F5">
        <w:rPr>
          <w:rFonts w:ascii="Verdana" w:hAnsi="Verdana"/>
          <w:sz w:val="18"/>
          <w:szCs w:val="18"/>
        </w:rPr>
        <w:t xml:space="preserve">PTS-Jeunes Synthèse, </w:t>
      </w:r>
      <w:r w:rsidR="009A60DC" w:rsidRPr="00B339F5">
        <w:rPr>
          <w:rFonts w:ascii="Verdana" w:hAnsi="Verdana"/>
          <w:sz w:val="18"/>
          <w:szCs w:val="18"/>
        </w:rPr>
        <w:t xml:space="preserve">Convention MINJEC-DIASPO USA, </w:t>
      </w:r>
      <w:r w:rsidR="00A61B30" w:rsidRPr="00B339F5">
        <w:rPr>
          <w:rFonts w:ascii="Verdana" w:hAnsi="Verdana"/>
          <w:sz w:val="18"/>
          <w:szCs w:val="18"/>
        </w:rPr>
        <w:t xml:space="preserve">Manuel de Procédures Financières Pajer-U &amp; Pifmas/ Emf  , </w:t>
      </w:r>
      <w:r w:rsidR="009A60DC" w:rsidRPr="00B339F5">
        <w:rPr>
          <w:rFonts w:ascii="Verdana" w:hAnsi="Verdana"/>
          <w:sz w:val="18"/>
          <w:szCs w:val="18"/>
        </w:rPr>
        <w:t xml:space="preserve">etc. </w:t>
      </w:r>
    </w:p>
    <w:p w14:paraId="6128C251" w14:textId="77777777" w:rsidR="00780C38" w:rsidRPr="00B339F5" w:rsidRDefault="00780C38" w:rsidP="00467FB3">
      <w:pPr>
        <w:pStyle w:val="NormalWeb"/>
        <w:spacing w:before="75" w:beforeAutospacing="0" w:after="150" w:afterAutospacing="0"/>
        <w:jc w:val="both"/>
        <w:rPr>
          <w:rFonts w:ascii="Verdana" w:hAnsi="Verdana"/>
          <w:color w:val="000000"/>
          <w:sz w:val="18"/>
          <w:szCs w:val="18"/>
        </w:rPr>
      </w:pPr>
      <w:r w:rsidRPr="00B339F5">
        <w:rPr>
          <w:rFonts w:ascii="Verdana" w:hAnsi="Verdana"/>
          <w:b/>
          <w:color w:val="000000"/>
          <w:sz w:val="18"/>
          <w:szCs w:val="18"/>
        </w:rPr>
        <w:t>Marchés publics</w:t>
      </w:r>
      <w:r w:rsidRPr="00B339F5">
        <w:rPr>
          <w:rFonts w:ascii="Verdana" w:hAnsi="Verdana"/>
          <w:color w:val="000000"/>
          <w:sz w:val="18"/>
          <w:szCs w:val="18"/>
        </w:rPr>
        <w:t xml:space="preserve"> </w:t>
      </w:r>
      <w:r w:rsidR="00A26CB2" w:rsidRPr="00B339F5">
        <w:rPr>
          <w:rFonts w:ascii="Verdana" w:hAnsi="Verdana"/>
          <w:b/>
          <w:color w:val="000000"/>
          <w:sz w:val="18"/>
          <w:szCs w:val="18"/>
        </w:rPr>
        <w:t>-2016-2017</w:t>
      </w:r>
      <w:r w:rsidR="00A26CB2" w:rsidRPr="00B339F5">
        <w:rPr>
          <w:rFonts w:ascii="Verdana" w:hAnsi="Verdana"/>
          <w:color w:val="000000"/>
          <w:sz w:val="18"/>
          <w:szCs w:val="18"/>
        </w:rPr>
        <w:t xml:space="preserve">: </w:t>
      </w:r>
      <w:r w:rsidRPr="00B339F5">
        <w:rPr>
          <w:rFonts w:ascii="Verdana" w:hAnsi="Verdana"/>
          <w:color w:val="000000"/>
          <w:sz w:val="18"/>
          <w:szCs w:val="18"/>
        </w:rPr>
        <w:t xml:space="preserve">(plus de </w:t>
      </w:r>
      <w:r w:rsidR="00734A90" w:rsidRPr="00B339F5">
        <w:rPr>
          <w:rFonts w:ascii="Verdana" w:hAnsi="Verdana"/>
          <w:color w:val="000000"/>
          <w:sz w:val="18"/>
          <w:szCs w:val="18"/>
        </w:rPr>
        <w:t>5000 mots),</w:t>
      </w:r>
    </w:p>
    <w:p w14:paraId="73B38772" w14:textId="77777777" w:rsidR="00180AF6" w:rsidRPr="00B339F5" w:rsidRDefault="00180AF6" w:rsidP="00467FB3">
      <w:pPr>
        <w:pStyle w:val="NormalWeb"/>
        <w:spacing w:before="75" w:beforeAutospacing="0" w:after="150" w:afterAutospacing="0"/>
        <w:jc w:val="both"/>
        <w:rPr>
          <w:rFonts w:ascii="Verdana" w:hAnsi="Verdana"/>
          <w:color w:val="000000"/>
          <w:sz w:val="18"/>
          <w:szCs w:val="18"/>
        </w:rPr>
      </w:pPr>
      <w:r w:rsidRPr="00B339F5">
        <w:rPr>
          <w:rStyle w:val="Accentuation"/>
          <w:rFonts w:ascii="Verdana" w:hAnsi="Verdana"/>
          <w:b/>
          <w:bCs/>
          <w:color w:val="000000"/>
          <w:sz w:val="18"/>
          <w:szCs w:val="18"/>
        </w:rPr>
        <w:t>Tourisme et Voyages</w:t>
      </w:r>
      <w:r w:rsidRPr="00B339F5">
        <w:rPr>
          <w:rStyle w:val="apple-converted-space"/>
          <w:rFonts w:ascii="Verdana" w:hAnsi="Verdana"/>
          <w:b/>
          <w:bCs/>
          <w:i/>
          <w:iCs/>
          <w:color w:val="000000"/>
          <w:sz w:val="18"/>
          <w:szCs w:val="18"/>
        </w:rPr>
        <w:t> </w:t>
      </w:r>
      <w:r w:rsidRPr="00B339F5">
        <w:rPr>
          <w:rFonts w:ascii="Verdana" w:hAnsi="Verdana"/>
          <w:color w:val="000000"/>
          <w:sz w:val="18"/>
          <w:szCs w:val="18"/>
        </w:rPr>
        <w:t>(7500 mots)</w:t>
      </w:r>
    </w:p>
    <w:p w14:paraId="49602171" w14:textId="77777777" w:rsidR="00180AF6" w:rsidRPr="00B339F5" w:rsidRDefault="00180AF6" w:rsidP="00467FB3">
      <w:pPr>
        <w:pStyle w:val="NormalWeb"/>
        <w:spacing w:before="75" w:beforeAutospacing="0" w:after="150" w:afterAutospacing="0"/>
        <w:jc w:val="both"/>
        <w:rPr>
          <w:rFonts w:ascii="Verdana" w:hAnsi="Verdana"/>
          <w:color w:val="000000"/>
          <w:sz w:val="18"/>
          <w:szCs w:val="18"/>
        </w:rPr>
      </w:pPr>
      <w:r w:rsidRPr="00B339F5">
        <w:rPr>
          <w:rFonts w:ascii="Verdana" w:hAnsi="Verdana"/>
          <w:color w:val="000000"/>
          <w:sz w:val="18"/>
          <w:szCs w:val="18"/>
        </w:rPr>
        <w:t> </w:t>
      </w:r>
      <w:r w:rsidRPr="00B339F5">
        <w:rPr>
          <w:rStyle w:val="Accentuation"/>
          <w:rFonts w:ascii="Verdana" w:hAnsi="Verdana"/>
          <w:b/>
          <w:bCs/>
          <w:color w:val="000000"/>
          <w:sz w:val="18"/>
          <w:szCs w:val="18"/>
        </w:rPr>
        <w:t>Théologie et études théologiques, Bible et études bibliques, Religion et études religieuses, Eschatologie et Histoire</w:t>
      </w:r>
      <w:r w:rsidRPr="00B339F5">
        <w:rPr>
          <w:rStyle w:val="apple-converted-space"/>
          <w:rFonts w:ascii="Verdana" w:hAnsi="Verdana"/>
          <w:color w:val="000000"/>
          <w:sz w:val="18"/>
          <w:szCs w:val="18"/>
        </w:rPr>
        <w:t> </w:t>
      </w:r>
      <w:r w:rsidRPr="00B339F5">
        <w:rPr>
          <w:rFonts w:ascii="Verdana" w:hAnsi="Verdana"/>
          <w:color w:val="000000"/>
          <w:sz w:val="18"/>
          <w:szCs w:val="18"/>
        </w:rPr>
        <w:t>(420,000 mots): 1. The Message of Romans,</w:t>
      </w:r>
      <w:r w:rsidRPr="00B339F5">
        <w:rPr>
          <w:rStyle w:val="apple-converted-space"/>
          <w:rFonts w:ascii="Verdana" w:hAnsi="Verdana"/>
          <w:color w:val="000000"/>
          <w:sz w:val="18"/>
          <w:szCs w:val="18"/>
        </w:rPr>
        <w:t> </w:t>
      </w:r>
      <w:r w:rsidRPr="00B339F5">
        <w:rPr>
          <w:rStyle w:val="Accentuation"/>
          <w:rFonts w:ascii="Verdana" w:hAnsi="Verdana"/>
          <w:color w:val="000000"/>
          <w:sz w:val="18"/>
          <w:szCs w:val="18"/>
        </w:rPr>
        <w:t>David K. Bernard</w:t>
      </w:r>
      <w:r w:rsidRPr="00B339F5">
        <w:rPr>
          <w:rFonts w:ascii="Verdana" w:hAnsi="Verdana"/>
          <w:color w:val="000000"/>
          <w:sz w:val="18"/>
          <w:szCs w:val="18"/>
        </w:rPr>
        <w:t> (23,500 mots) 2. Because We Are His,</w:t>
      </w:r>
      <w:r w:rsidRPr="00B339F5">
        <w:rPr>
          <w:rStyle w:val="apple-converted-space"/>
          <w:rFonts w:ascii="Verdana" w:hAnsi="Verdana"/>
          <w:color w:val="000000"/>
          <w:sz w:val="18"/>
          <w:szCs w:val="18"/>
        </w:rPr>
        <w:t> </w:t>
      </w:r>
      <w:r w:rsidRPr="00B339F5">
        <w:rPr>
          <w:rStyle w:val="Accentuation"/>
          <w:rFonts w:ascii="Verdana" w:hAnsi="Verdana"/>
          <w:color w:val="000000"/>
          <w:sz w:val="18"/>
          <w:szCs w:val="18"/>
        </w:rPr>
        <w:t>Raymond Woodward</w:t>
      </w:r>
      <w:r w:rsidRPr="00B339F5">
        <w:rPr>
          <w:rStyle w:val="apple-converted-space"/>
          <w:rFonts w:ascii="Verdana" w:hAnsi="Verdana"/>
          <w:color w:val="000000"/>
          <w:sz w:val="18"/>
          <w:szCs w:val="18"/>
        </w:rPr>
        <w:t> </w:t>
      </w:r>
      <w:r w:rsidRPr="00B339F5">
        <w:rPr>
          <w:rFonts w:ascii="Verdana" w:hAnsi="Verdana"/>
          <w:color w:val="000000"/>
          <w:sz w:val="18"/>
          <w:szCs w:val="18"/>
        </w:rPr>
        <w:t>(29,557 mots), 3. Hermeneutics,</w:t>
      </w:r>
      <w:r w:rsidRPr="00B339F5">
        <w:rPr>
          <w:rStyle w:val="apple-converted-space"/>
          <w:rFonts w:ascii="Verdana" w:hAnsi="Verdana"/>
          <w:color w:val="000000"/>
          <w:sz w:val="18"/>
          <w:szCs w:val="18"/>
        </w:rPr>
        <w:t> </w:t>
      </w:r>
      <w:r w:rsidRPr="00B339F5">
        <w:rPr>
          <w:rStyle w:val="Accentuation"/>
          <w:rFonts w:ascii="Verdana" w:hAnsi="Verdana"/>
          <w:color w:val="000000"/>
          <w:sz w:val="18"/>
          <w:szCs w:val="18"/>
        </w:rPr>
        <w:t>Daniel L. Seagraves</w:t>
      </w:r>
      <w:r w:rsidRPr="00B339F5">
        <w:rPr>
          <w:rStyle w:val="apple-converted-space"/>
          <w:rFonts w:ascii="Verdana" w:hAnsi="Verdana"/>
          <w:i/>
          <w:iCs/>
          <w:color w:val="000000"/>
          <w:sz w:val="18"/>
          <w:szCs w:val="18"/>
        </w:rPr>
        <w:t> </w:t>
      </w:r>
      <w:r w:rsidRPr="00B339F5">
        <w:rPr>
          <w:rFonts w:ascii="Verdana" w:hAnsi="Verdana"/>
          <w:color w:val="000000"/>
          <w:sz w:val="18"/>
          <w:szCs w:val="18"/>
        </w:rPr>
        <w:t>(46,931 mots), 4. Spiritual Gifts,</w:t>
      </w:r>
      <w:r w:rsidRPr="00B339F5">
        <w:rPr>
          <w:rStyle w:val="apple-converted-space"/>
          <w:rFonts w:ascii="Verdana" w:hAnsi="Verdana"/>
          <w:color w:val="000000"/>
          <w:sz w:val="18"/>
          <w:szCs w:val="18"/>
        </w:rPr>
        <w:t> </w:t>
      </w:r>
      <w:r w:rsidRPr="00B339F5">
        <w:rPr>
          <w:rStyle w:val="Accentuation"/>
          <w:rFonts w:ascii="Verdana" w:hAnsi="Verdana"/>
          <w:color w:val="000000"/>
          <w:sz w:val="18"/>
          <w:szCs w:val="18"/>
        </w:rPr>
        <w:t>David K. Bernard</w:t>
      </w:r>
      <w:r w:rsidRPr="00B339F5">
        <w:rPr>
          <w:rStyle w:val="apple-converted-space"/>
          <w:rFonts w:ascii="Verdana" w:hAnsi="Verdana"/>
          <w:color w:val="000000"/>
          <w:sz w:val="18"/>
          <w:szCs w:val="18"/>
        </w:rPr>
        <w:t> </w:t>
      </w:r>
      <w:r w:rsidRPr="00B339F5">
        <w:rPr>
          <w:rFonts w:ascii="Verdana" w:hAnsi="Verdana"/>
          <w:color w:val="000000"/>
          <w:sz w:val="18"/>
          <w:szCs w:val="18"/>
        </w:rPr>
        <w:t>(48,60 mots), 5. Church Growth,</w:t>
      </w:r>
      <w:r w:rsidRPr="00B339F5">
        <w:rPr>
          <w:rStyle w:val="apple-converted-space"/>
          <w:rFonts w:ascii="Verdana" w:hAnsi="Verdana"/>
          <w:color w:val="000000"/>
          <w:sz w:val="18"/>
          <w:szCs w:val="18"/>
        </w:rPr>
        <w:t> </w:t>
      </w:r>
      <w:r w:rsidRPr="00B339F5">
        <w:rPr>
          <w:rStyle w:val="Accentuation"/>
          <w:rFonts w:ascii="Verdana" w:hAnsi="Verdana"/>
          <w:color w:val="000000"/>
          <w:sz w:val="18"/>
          <w:szCs w:val="18"/>
        </w:rPr>
        <w:t>John Hamilton</w:t>
      </w:r>
      <w:r w:rsidRPr="00B339F5">
        <w:rPr>
          <w:rStyle w:val="apple-converted-space"/>
          <w:rFonts w:ascii="Verdana" w:hAnsi="Verdana"/>
          <w:color w:val="000000"/>
          <w:sz w:val="18"/>
          <w:szCs w:val="18"/>
        </w:rPr>
        <w:t> </w:t>
      </w:r>
      <w:r w:rsidRPr="00B339F5">
        <w:rPr>
          <w:rFonts w:ascii="Verdana" w:hAnsi="Verdana"/>
          <w:color w:val="000000"/>
          <w:sz w:val="18"/>
          <w:szCs w:val="18"/>
        </w:rPr>
        <w:t>and</w:t>
      </w:r>
      <w:r w:rsidRPr="00B339F5">
        <w:rPr>
          <w:rStyle w:val="apple-converted-space"/>
          <w:rFonts w:ascii="Verdana" w:hAnsi="Verdana"/>
          <w:color w:val="000000"/>
          <w:sz w:val="18"/>
          <w:szCs w:val="18"/>
        </w:rPr>
        <w:t> </w:t>
      </w:r>
      <w:r w:rsidRPr="00B339F5">
        <w:rPr>
          <w:rStyle w:val="Accentuation"/>
          <w:rFonts w:ascii="Verdana" w:hAnsi="Verdana"/>
          <w:color w:val="000000"/>
          <w:sz w:val="18"/>
          <w:szCs w:val="18"/>
        </w:rPr>
        <w:t>Jim Poitras</w:t>
      </w:r>
      <w:r w:rsidRPr="00B339F5">
        <w:rPr>
          <w:rStyle w:val="apple-converted-space"/>
          <w:rFonts w:ascii="Verdana" w:hAnsi="Verdana"/>
          <w:color w:val="000000"/>
          <w:sz w:val="18"/>
          <w:szCs w:val="18"/>
        </w:rPr>
        <w:t> </w:t>
      </w:r>
      <w:r w:rsidRPr="00B339F5">
        <w:rPr>
          <w:rFonts w:ascii="Verdana" w:hAnsi="Verdana"/>
          <w:color w:val="000000"/>
          <w:sz w:val="18"/>
          <w:szCs w:val="18"/>
        </w:rPr>
        <w:t>(17,690 mots), 6. Nehemiah Leadership,</w:t>
      </w:r>
      <w:r w:rsidRPr="00B339F5">
        <w:rPr>
          <w:rStyle w:val="apple-converted-space"/>
          <w:rFonts w:ascii="Verdana" w:hAnsi="Verdana"/>
          <w:color w:val="000000"/>
          <w:sz w:val="18"/>
          <w:szCs w:val="18"/>
        </w:rPr>
        <w:t> </w:t>
      </w:r>
      <w:r w:rsidRPr="00B339F5">
        <w:rPr>
          <w:rStyle w:val="Accentuation"/>
          <w:rFonts w:ascii="Verdana" w:hAnsi="Verdana"/>
          <w:color w:val="000000"/>
          <w:sz w:val="18"/>
          <w:szCs w:val="18"/>
        </w:rPr>
        <w:t>David. L. Flowers</w:t>
      </w:r>
      <w:r w:rsidRPr="00B339F5">
        <w:rPr>
          <w:rStyle w:val="apple-converted-space"/>
          <w:rFonts w:ascii="Verdana" w:hAnsi="Verdana"/>
          <w:color w:val="000000"/>
          <w:sz w:val="18"/>
          <w:szCs w:val="18"/>
        </w:rPr>
        <w:t> </w:t>
      </w:r>
      <w:r w:rsidRPr="00B339F5">
        <w:rPr>
          <w:rFonts w:ascii="Verdana" w:hAnsi="Verdana"/>
          <w:color w:val="000000"/>
          <w:sz w:val="18"/>
          <w:szCs w:val="18"/>
        </w:rPr>
        <w:t>(60,000 mots), 7. Acts of Leadership, J</w:t>
      </w:r>
      <w:r w:rsidRPr="00B339F5">
        <w:rPr>
          <w:rStyle w:val="Accentuation"/>
          <w:rFonts w:ascii="Verdana" w:hAnsi="Verdana"/>
          <w:color w:val="000000"/>
          <w:sz w:val="18"/>
          <w:szCs w:val="18"/>
        </w:rPr>
        <w:t>ames G. Poitras</w:t>
      </w:r>
      <w:r w:rsidRPr="00B339F5">
        <w:rPr>
          <w:rStyle w:val="apple-converted-space"/>
          <w:rFonts w:ascii="Verdana" w:hAnsi="Verdana"/>
          <w:color w:val="000000"/>
          <w:sz w:val="18"/>
          <w:szCs w:val="18"/>
        </w:rPr>
        <w:t> </w:t>
      </w:r>
      <w:r w:rsidRPr="00B339F5">
        <w:rPr>
          <w:rFonts w:ascii="Verdana" w:hAnsi="Verdana"/>
          <w:color w:val="000000"/>
          <w:sz w:val="18"/>
          <w:szCs w:val="18"/>
        </w:rPr>
        <w:t>(28,000 mots), 8. Comparative Religions (32,340 words), 9. Courtship and Marriage,</w:t>
      </w:r>
      <w:r w:rsidRPr="00B339F5">
        <w:rPr>
          <w:rStyle w:val="apple-converted-space"/>
          <w:rFonts w:ascii="Verdana" w:hAnsi="Verdana"/>
          <w:color w:val="000000"/>
          <w:sz w:val="18"/>
          <w:szCs w:val="18"/>
        </w:rPr>
        <w:t> </w:t>
      </w:r>
      <w:r w:rsidRPr="00B339F5">
        <w:rPr>
          <w:rStyle w:val="Accentuation"/>
          <w:rFonts w:ascii="Verdana" w:hAnsi="Verdana"/>
          <w:color w:val="000000"/>
          <w:sz w:val="18"/>
          <w:szCs w:val="18"/>
        </w:rPr>
        <w:t>Cheryl Riddick</w:t>
      </w:r>
      <w:r w:rsidRPr="00B339F5">
        <w:rPr>
          <w:rStyle w:val="apple-converted-space"/>
          <w:rFonts w:ascii="Verdana" w:hAnsi="Verdana"/>
          <w:color w:val="000000"/>
          <w:sz w:val="18"/>
          <w:szCs w:val="18"/>
        </w:rPr>
        <w:t> </w:t>
      </w:r>
      <w:r w:rsidRPr="00B339F5">
        <w:rPr>
          <w:rFonts w:ascii="Verdana" w:hAnsi="Verdana"/>
          <w:color w:val="000000"/>
          <w:sz w:val="18"/>
          <w:szCs w:val="18"/>
        </w:rPr>
        <w:t>(10,540 mots), 10. Genesis Overseas Training Series I &amp; II (28,419 mots), 11. EndTime Commentary Series,</w:t>
      </w:r>
      <w:r w:rsidRPr="00B339F5">
        <w:rPr>
          <w:rStyle w:val="apple-converted-space"/>
          <w:rFonts w:ascii="Verdana" w:hAnsi="Verdana"/>
          <w:color w:val="000000"/>
          <w:sz w:val="18"/>
          <w:szCs w:val="18"/>
        </w:rPr>
        <w:t> </w:t>
      </w:r>
      <w:r w:rsidRPr="00B339F5">
        <w:rPr>
          <w:rStyle w:val="Accentuation"/>
          <w:rFonts w:ascii="Verdana" w:hAnsi="Verdana"/>
          <w:color w:val="000000"/>
          <w:sz w:val="18"/>
          <w:szCs w:val="18"/>
        </w:rPr>
        <w:t>Irving Baxter</w:t>
      </w:r>
      <w:r w:rsidRPr="00B339F5">
        <w:rPr>
          <w:rFonts w:ascii="Verdana" w:hAnsi="Verdana"/>
          <w:color w:val="000000"/>
          <w:sz w:val="18"/>
          <w:szCs w:val="18"/>
        </w:rPr>
        <w:t> (77,005 mots), 13. Systematic Theology I &amp; II (72,900 mots), seminar materials, Gospel tracts, reviews and bulletins (15000 mots)</w:t>
      </w:r>
    </w:p>
    <w:p w14:paraId="07EFBDCD" w14:textId="77777777" w:rsidR="00592E37" w:rsidRPr="00B339F5" w:rsidRDefault="00592E37" w:rsidP="00592E37">
      <w:pPr>
        <w:pStyle w:val="NormalWeb"/>
        <w:spacing w:before="75" w:beforeAutospacing="0" w:after="150" w:afterAutospacing="0"/>
        <w:jc w:val="both"/>
        <w:rPr>
          <w:rFonts w:ascii="Verdana" w:hAnsi="Verdana"/>
          <w:color w:val="000000"/>
          <w:sz w:val="18"/>
          <w:szCs w:val="18"/>
        </w:rPr>
      </w:pPr>
      <w:r w:rsidRPr="00B339F5">
        <w:rPr>
          <w:rFonts w:ascii="Verdana" w:hAnsi="Verdana"/>
          <w:b/>
          <w:color w:val="000000"/>
          <w:sz w:val="18"/>
          <w:szCs w:val="18"/>
        </w:rPr>
        <w:t>Vie associative, Volontariat</w:t>
      </w:r>
      <w:r w:rsidRPr="00B339F5">
        <w:rPr>
          <w:rFonts w:ascii="Verdana" w:hAnsi="Verdana"/>
          <w:color w:val="000000"/>
          <w:sz w:val="18"/>
          <w:szCs w:val="18"/>
        </w:rPr>
        <w:t xml:space="preserve"> </w:t>
      </w:r>
      <w:r w:rsidR="00C5587F" w:rsidRPr="00B339F5">
        <w:rPr>
          <w:rFonts w:ascii="Verdana" w:hAnsi="Verdana"/>
          <w:b/>
          <w:color w:val="000000"/>
          <w:sz w:val="18"/>
          <w:szCs w:val="18"/>
        </w:rPr>
        <w:t>2016-2017 :</w:t>
      </w:r>
      <w:r w:rsidR="00C5587F" w:rsidRPr="00B339F5">
        <w:rPr>
          <w:rFonts w:ascii="Verdana" w:hAnsi="Verdana"/>
          <w:color w:val="000000"/>
          <w:sz w:val="18"/>
          <w:szCs w:val="18"/>
        </w:rPr>
        <w:t xml:space="preserve"> </w:t>
      </w:r>
      <w:r w:rsidRPr="00B339F5">
        <w:rPr>
          <w:rFonts w:ascii="Verdana" w:hAnsi="Verdana"/>
          <w:color w:val="000000"/>
          <w:sz w:val="18"/>
          <w:szCs w:val="18"/>
        </w:rPr>
        <w:t>(plus de 12,000 mots)</w:t>
      </w:r>
      <w:r w:rsidR="00C164F0" w:rsidRPr="00B339F5">
        <w:rPr>
          <w:rFonts w:ascii="Verdana" w:hAnsi="Verdana"/>
          <w:color w:val="000000"/>
          <w:sz w:val="18"/>
          <w:szCs w:val="18"/>
        </w:rPr>
        <w:t xml:space="preserve"> Statuts, Règlements intérieurs et Code électoral du CNJC, PNV projet organique, appel à candidatures, </w:t>
      </w:r>
      <w:r w:rsidR="00014433" w:rsidRPr="00B339F5">
        <w:rPr>
          <w:rFonts w:ascii="Verdana" w:hAnsi="Verdana"/>
          <w:color w:val="000000"/>
          <w:sz w:val="18"/>
          <w:szCs w:val="18"/>
        </w:rPr>
        <w:t>fiche d’inscription, contrat de volontariat d’engagement vacances jeunes</w:t>
      </w:r>
      <w:r w:rsidR="0058666E" w:rsidRPr="00B339F5">
        <w:rPr>
          <w:rFonts w:ascii="Verdana" w:hAnsi="Verdana"/>
          <w:color w:val="000000"/>
          <w:sz w:val="18"/>
          <w:szCs w:val="18"/>
        </w:rPr>
        <w:t xml:space="preserve">, Attestation d’engagement volontaire ; </w:t>
      </w:r>
      <w:r w:rsidR="00BE57E8" w:rsidRPr="00B339F5">
        <w:rPr>
          <w:rFonts w:ascii="Verdana" w:hAnsi="Verdana"/>
          <w:color w:val="000000"/>
          <w:sz w:val="18"/>
          <w:szCs w:val="18"/>
        </w:rPr>
        <w:t>Identification d’opportunités de volontariat, etc.</w:t>
      </w:r>
    </w:p>
    <w:p w14:paraId="13511B78" w14:textId="77777777" w:rsidR="00FC2F9A" w:rsidRPr="00B339F5" w:rsidRDefault="00FC2F9A" w:rsidP="00467FB3">
      <w:pPr>
        <w:pStyle w:val="NormalWeb"/>
        <w:spacing w:before="75" w:beforeAutospacing="0" w:after="150" w:afterAutospacing="0"/>
        <w:jc w:val="both"/>
        <w:rPr>
          <w:rFonts w:ascii="Verdana" w:hAnsi="Verdana"/>
          <w:color w:val="000000"/>
          <w:sz w:val="18"/>
          <w:szCs w:val="18"/>
          <w:u w:val="single"/>
        </w:rPr>
      </w:pPr>
    </w:p>
    <w:p w14:paraId="299794B3" w14:textId="77777777" w:rsidR="00686C58" w:rsidRDefault="00686C58" w:rsidP="00686C58">
      <w:pPr>
        <w:pStyle w:val="NormalWeb"/>
        <w:spacing w:before="75" w:beforeAutospacing="0" w:after="150" w:afterAutospacing="0"/>
        <w:jc w:val="both"/>
        <w:rPr>
          <w:rStyle w:val="lev"/>
          <w:rFonts w:ascii="Verdana" w:hAnsi="Verdana"/>
          <w:color w:val="000000"/>
          <w:sz w:val="18"/>
          <w:szCs w:val="18"/>
          <w:u w:val="single"/>
        </w:rPr>
      </w:pPr>
      <w:r w:rsidRPr="00B339F5">
        <w:rPr>
          <w:rStyle w:val="lev"/>
          <w:rFonts w:ascii="Verdana" w:hAnsi="Verdana"/>
          <w:color w:val="000000"/>
          <w:sz w:val="18"/>
          <w:szCs w:val="18"/>
          <w:u w:val="single"/>
        </w:rPr>
        <w:lastRenderedPageBreak/>
        <w:t>FORMATION PROFESSIONNELLE – DIPLÔMES</w:t>
      </w:r>
      <w:r w:rsidR="00357B77">
        <w:rPr>
          <w:rStyle w:val="lev"/>
          <w:rFonts w:ascii="Verdana" w:hAnsi="Verdana"/>
          <w:color w:val="000000"/>
          <w:sz w:val="18"/>
          <w:szCs w:val="18"/>
          <w:u w:val="single"/>
        </w:rPr>
        <w:t xml:space="preserve"> ET CERTIFICATIONS</w:t>
      </w:r>
    </w:p>
    <w:p w14:paraId="37306328" w14:textId="77777777" w:rsidR="00A97F4A" w:rsidRPr="00A97F4A" w:rsidRDefault="00A97F4A" w:rsidP="00686C58">
      <w:pPr>
        <w:pStyle w:val="NormalWeb"/>
        <w:spacing w:before="75" w:beforeAutospacing="0" w:after="150" w:afterAutospacing="0"/>
        <w:jc w:val="both"/>
        <w:rPr>
          <w:rFonts w:ascii="Verdana" w:hAnsi="Verdana"/>
          <w:color w:val="000000"/>
          <w:sz w:val="18"/>
          <w:szCs w:val="18"/>
        </w:rPr>
      </w:pPr>
      <w:r>
        <w:rPr>
          <w:rFonts w:ascii="Verdana" w:hAnsi="Verdana"/>
          <w:color w:val="000000"/>
          <w:sz w:val="18"/>
          <w:szCs w:val="18"/>
        </w:rPr>
        <w:t>2010</w:t>
      </w:r>
      <w:r w:rsidRPr="00B339F5">
        <w:rPr>
          <w:rFonts w:ascii="Verdana" w:hAnsi="Verdana"/>
          <w:color w:val="000000"/>
          <w:sz w:val="18"/>
          <w:szCs w:val="18"/>
        </w:rPr>
        <w:t>:</w:t>
      </w:r>
      <w:r w:rsidRPr="00B339F5">
        <w:rPr>
          <w:rStyle w:val="apple-converted-space"/>
          <w:rFonts w:ascii="Verdana" w:hAnsi="Verdana"/>
          <w:color w:val="000000"/>
          <w:sz w:val="18"/>
          <w:szCs w:val="18"/>
        </w:rPr>
        <w:t> </w:t>
      </w:r>
      <w:r w:rsidRPr="00B339F5">
        <w:rPr>
          <w:rStyle w:val="lev"/>
          <w:rFonts w:ascii="Verdana" w:hAnsi="Verdana"/>
          <w:color w:val="000000"/>
          <w:sz w:val="18"/>
          <w:szCs w:val="18"/>
        </w:rPr>
        <w:t>B</w:t>
      </w:r>
      <w:r>
        <w:rPr>
          <w:rStyle w:val="lev"/>
          <w:rFonts w:ascii="Verdana" w:hAnsi="Verdana"/>
          <w:color w:val="000000"/>
          <w:sz w:val="18"/>
          <w:szCs w:val="18"/>
        </w:rPr>
        <w:t xml:space="preserve">Sc </w:t>
      </w:r>
      <w:r w:rsidRPr="00357B77">
        <w:rPr>
          <w:rStyle w:val="lev"/>
          <w:rFonts w:ascii="Verdana" w:hAnsi="Verdana"/>
          <w:i/>
          <w:iCs/>
          <w:color w:val="000000"/>
          <w:sz w:val="18"/>
          <w:szCs w:val="18"/>
        </w:rPr>
        <w:t>H</w:t>
      </w:r>
      <w:r w:rsidR="00357B77" w:rsidRPr="00357B77">
        <w:rPr>
          <w:rStyle w:val="lev"/>
          <w:rFonts w:ascii="Verdana" w:hAnsi="Verdana"/>
          <w:i/>
          <w:iCs/>
          <w:color w:val="000000"/>
          <w:sz w:val="18"/>
          <w:szCs w:val="18"/>
        </w:rPr>
        <w:t>on</w:t>
      </w:r>
      <w:r>
        <w:rPr>
          <w:rStyle w:val="lev"/>
          <w:rFonts w:ascii="Verdana" w:hAnsi="Verdana"/>
          <w:color w:val="000000"/>
          <w:sz w:val="18"/>
          <w:szCs w:val="18"/>
        </w:rPr>
        <w:t xml:space="preserve"> in Journalism and Mass Communications</w:t>
      </w:r>
      <w:r w:rsidRPr="00B339F5">
        <w:rPr>
          <w:rStyle w:val="lev"/>
          <w:rFonts w:ascii="Verdana" w:hAnsi="Verdana"/>
          <w:color w:val="000000"/>
          <w:sz w:val="18"/>
          <w:szCs w:val="18"/>
        </w:rPr>
        <w:t xml:space="preserve"> (</w:t>
      </w:r>
      <w:r>
        <w:rPr>
          <w:rStyle w:val="lev"/>
          <w:rFonts w:ascii="Verdana" w:hAnsi="Verdana"/>
          <w:color w:val="000000"/>
          <w:sz w:val="18"/>
          <w:szCs w:val="18"/>
        </w:rPr>
        <w:t>University of Buea</w:t>
      </w:r>
      <w:r w:rsidRPr="00B339F5">
        <w:rPr>
          <w:rStyle w:val="lev"/>
          <w:rFonts w:ascii="Verdana" w:hAnsi="Verdana"/>
          <w:color w:val="000000"/>
          <w:sz w:val="18"/>
          <w:szCs w:val="18"/>
        </w:rPr>
        <w:t>)</w:t>
      </w:r>
      <w:r w:rsidRPr="00B339F5">
        <w:rPr>
          <w:rFonts w:ascii="Verdana" w:hAnsi="Verdana"/>
          <w:color w:val="000000"/>
          <w:sz w:val="18"/>
          <w:szCs w:val="18"/>
        </w:rPr>
        <w:t>, Camero</w:t>
      </w:r>
      <w:r>
        <w:rPr>
          <w:rFonts w:ascii="Verdana" w:hAnsi="Verdana"/>
          <w:color w:val="000000"/>
          <w:sz w:val="18"/>
          <w:szCs w:val="18"/>
        </w:rPr>
        <w:t>o</w:t>
      </w:r>
      <w:r w:rsidRPr="00B339F5">
        <w:rPr>
          <w:rFonts w:ascii="Verdana" w:hAnsi="Verdana"/>
          <w:color w:val="000000"/>
          <w:sz w:val="18"/>
          <w:szCs w:val="18"/>
        </w:rPr>
        <w:t>n</w:t>
      </w:r>
    </w:p>
    <w:p w14:paraId="5658BDFC" w14:textId="77777777" w:rsidR="00686C58" w:rsidRDefault="00C877B3" w:rsidP="00686C58">
      <w:pPr>
        <w:pStyle w:val="NormalWeb"/>
        <w:spacing w:before="75" w:beforeAutospacing="0" w:after="150" w:afterAutospacing="0"/>
        <w:jc w:val="both"/>
        <w:rPr>
          <w:rFonts w:ascii="Verdana" w:hAnsi="Verdana"/>
          <w:color w:val="000000"/>
          <w:sz w:val="18"/>
          <w:szCs w:val="18"/>
        </w:rPr>
      </w:pPr>
      <w:r w:rsidRPr="00B339F5">
        <w:rPr>
          <w:rFonts w:ascii="Verdana" w:hAnsi="Verdana"/>
          <w:color w:val="000000"/>
          <w:sz w:val="18"/>
          <w:szCs w:val="18"/>
        </w:rPr>
        <w:t>20</w:t>
      </w:r>
      <w:r w:rsidR="00A97F4A">
        <w:rPr>
          <w:rFonts w:ascii="Verdana" w:hAnsi="Verdana"/>
          <w:color w:val="000000"/>
          <w:sz w:val="18"/>
          <w:szCs w:val="18"/>
        </w:rPr>
        <w:t>16</w:t>
      </w:r>
      <w:r w:rsidR="0058353F" w:rsidRPr="00B339F5">
        <w:rPr>
          <w:rStyle w:val="apple-converted-space"/>
          <w:rFonts w:ascii="Verdana" w:hAnsi="Verdana"/>
          <w:color w:val="000000"/>
          <w:sz w:val="18"/>
          <w:szCs w:val="18"/>
        </w:rPr>
        <w:t xml:space="preserve"> - </w:t>
      </w:r>
      <w:r w:rsidR="00686C58" w:rsidRPr="00B339F5">
        <w:rPr>
          <w:rStyle w:val="lev"/>
          <w:rFonts w:ascii="Verdana" w:hAnsi="Verdana"/>
          <w:color w:val="000000"/>
          <w:sz w:val="18"/>
          <w:szCs w:val="18"/>
        </w:rPr>
        <w:t>Master of Arts in Translation,</w:t>
      </w:r>
      <w:r w:rsidR="00686C58" w:rsidRPr="00B339F5">
        <w:rPr>
          <w:rStyle w:val="apple-converted-space"/>
          <w:rFonts w:ascii="Verdana" w:hAnsi="Verdana"/>
          <w:b/>
          <w:bCs/>
          <w:i/>
          <w:color w:val="000000"/>
          <w:sz w:val="18"/>
          <w:szCs w:val="18"/>
        </w:rPr>
        <w:t> </w:t>
      </w:r>
      <w:r w:rsidR="00686C58" w:rsidRPr="00B339F5">
        <w:rPr>
          <w:rFonts w:ascii="Verdana" w:hAnsi="Verdana"/>
          <w:b/>
          <w:i/>
          <w:color w:val="000000"/>
          <w:sz w:val="18"/>
          <w:szCs w:val="18"/>
        </w:rPr>
        <w:t>École Supérieure de Traducteurs et Interprètes</w:t>
      </w:r>
      <w:r w:rsidR="00686C58" w:rsidRPr="00B339F5">
        <w:rPr>
          <w:rFonts w:ascii="Verdana" w:hAnsi="Verdana"/>
          <w:color w:val="000000"/>
          <w:sz w:val="18"/>
          <w:szCs w:val="18"/>
        </w:rPr>
        <w:t xml:space="preserve"> (ASTI), Université anglo-saxonne de Buea.</w:t>
      </w:r>
    </w:p>
    <w:p w14:paraId="257D5F30" w14:textId="77777777" w:rsidR="00A97F4A" w:rsidRDefault="00A97F4A" w:rsidP="00A97F4A">
      <w:pPr>
        <w:pStyle w:val="NormalWeb"/>
        <w:spacing w:before="75" w:beforeAutospacing="0" w:after="150" w:afterAutospacing="0"/>
        <w:jc w:val="both"/>
        <w:rPr>
          <w:rFonts w:ascii="Verdana" w:hAnsi="Verdana"/>
          <w:color w:val="000000"/>
          <w:sz w:val="18"/>
          <w:szCs w:val="18"/>
        </w:rPr>
      </w:pPr>
      <w:r>
        <w:rPr>
          <w:rFonts w:ascii="Verdana" w:hAnsi="Verdana"/>
          <w:color w:val="000000"/>
          <w:sz w:val="18"/>
          <w:szCs w:val="18"/>
        </w:rPr>
        <w:t>2021</w:t>
      </w:r>
      <w:r w:rsidRPr="00B339F5">
        <w:rPr>
          <w:rFonts w:ascii="Verdana" w:hAnsi="Verdana"/>
          <w:color w:val="000000"/>
          <w:sz w:val="18"/>
          <w:szCs w:val="18"/>
        </w:rPr>
        <w:t>:</w:t>
      </w:r>
      <w:r w:rsidRPr="00B339F5">
        <w:rPr>
          <w:rStyle w:val="apple-converted-space"/>
          <w:rFonts w:ascii="Verdana" w:hAnsi="Verdana"/>
          <w:color w:val="000000"/>
          <w:sz w:val="18"/>
          <w:szCs w:val="18"/>
        </w:rPr>
        <w:t> </w:t>
      </w:r>
      <w:r>
        <w:rPr>
          <w:rStyle w:val="lev"/>
          <w:rFonts w:ascii="Verdana" w:hAnsi="Verdana"/>
          <w:color w:val="000000"/>
          <w:sz w:val="18"/>
          <w:szCs w:val="18"/>
        </w:rPr>
        <w:t xml:space="preserve">Certification in 5s Kaizen and Advanced Kaizen techniques, </w:t>
      </w:r>
      <w:r w:rsidRPr="00A97F4A">
        <w:rPr>
          <w:rStyle w:val="lev"/>
          <w:rFonts w:ascii="Verdana" w:hAnsi="Verdana"/>
          <w:b w:val="0"/>
          <w:bCs w:val="0"/>
          <w:i/>
          <w:iCs/>
          <w:color w:val="000000"/>
          <w:sz w:val="18"/>
          <w:szCs w:val="18"/>
        </w:rPr>
        <w:t>Inspecteur Kaizen en techniques d’amélioration continue en entreprise à travers l’élimination des gaspillages et l’optimisation des procédés ou processus</w:t>
      </w:r>
      <w:r w:rsidR="00357B77">
        <w:rPr>
          <w:rStyle w:val="lev"/>
          <w:rFonts w:ascii="Verdana" w:hAnsi="Verdana"/>
          <w:b w:val="0"/>
          <w:bCs w:val="0"/>
          <w:i/>
          <w:iCs/>
          <w:color w:val="000000"/>
          <w:sz w:val="18"/>
          <w:szCs w:val="18"/>
        </w:rPr>
        <w:t xml:space="preserve"> (</w:t>
      </w:r>
      <w:r>
        <w:rPr>
          <w:rStyle w:val="lev"/>
          <w:rFonts w:ascii="Verdana" w:hAnsi="Verdana"/>
          <w:color w:val="000000"/>
          <w:sz w:val="18"/>
          <w:szCs w:val="18"/>
        </w:rPr>
        <w:t>JICA Corporation</w:t>
      </w:r>
      <w:r w:rsidRPr="00B339F5">
        <w:rPr>
          <w:rStyle w:val="lev"/>
          <w:rFonts w:ascii="Verdana" w:hAnsi="Verdana"/>
          <w:color w:val="000000"/>
          <w:sz w:val="18"/>
          <w:szCs w:val="18"/>
        </w:rPr>
        <w:t>)</w:t>
      </w:r>
      <w:r w:rsidRPr="00B339F5">
        <w:rPr>
          <w:rFonts w:ascii="Verdana" w:hAnsi="Verdana"/>
          <w:color w:val="000000"/>
          <w:sz w:val="18"/>
          <w:szCs w:val="18"/>
        </w:rPr>
        <w:t xml:space="preserve">, </w:t>
      </w:r>
      <w:r>
        <w:rPr>
          <w:rFonts w:ascii="Verdana" w:hAnsi="Verdana"/>
          <w:color w:val="000000"/>
          <w:sz w:val="18"/>
          <w:szCs w:val="18"/>
        </w:rPr>
        <w:t>Yaoundé</w:t>
      </w:r>
      <w:r w:rsidRPr="00B339F5">
        <w:rPr>
          <w:rFonts w:ascii="Verdana" w:hAnsi="Verdana"/>
          <w:color w:val="000000"/>
          <w:sz w:val="18"/>
          <w:szCs w:val="18"/>
        </w:rPr>
        <w:t>. Cameroun</w:t>
      </w:r>
    </w:p>
    <w:p w14:paraId="55B98AD4" w14:textId="77777777" w:rsidR="00A97F4A" w:rsidRPr="00B339F5" w:rsidRDefault="00357B77" w:rsidP="00686C58">
      <w:pPr>
        <w:pStyle w:val="NormalWeb"/>
        <w:spacing w:before="75" w:beforeAutospacing="0" w:after="150" w:afterAutospacing="0"/>
        <w:jc w:val="both"/>
        <w:rPr>
          <w:rFonts w:ascii="Verdana" w:hAnsi="Verdana"/>
          <w:color w:val="000000"/>
          <w:sz w:val="18"/>
          <w:szCs w:val="18"/>
        </w:rPr>
      </w:pPr>
      <w:r>
        <w:rPr>
          <w:rFonts w:ascii="Verdana" w:hAnsi="Verdana"/>
          <w:color w:val="000000"/>
          <w:sz w:val="18"/>
          <w:szCs w:val="18"/>
        </w:rPr>
        <w:t xml:space="preserve">2023 : </w:t>
      </w:r>
      <w:r w:rsidRPr="00357B77">
        <w:rPr>
          <w:rFonts w:ascii="Verdana" w:hAnsi="Verdana"/>
          <w:b/>
          <w:bCs/>
          <w:color w:val="000000"/>
          <w:sz w:val="18"/>
          <w:szCs w:val="18"/>
        </w:rPr>
        <w:t>Formateur au</w:t>
      </w:r>
      <w:r>
        <w:rPr>
          <w:rFonts w:ascii="Verdana" w:hAnsi="Verdana"/>
          <w:b/>
          <w:bCs/>
          <w:color w:val="000000"/>
          <w:sz w:val="18"/>
          <w:szCs w:val="18"/>
        </w:rPr>
        <w:t>x</w:t>
      </w:r>
      <w:r w:rsidRPr="00357B77">
        <w:rPr>
          <w:rFonts w:ascii="Verdana" w:hAnsi="Verdana"/>
          <w:b/>
          <w:bCs/>
          <w:color w:val="000000"/>
          <w:sz w:val="18"/>
          <w:szCs w:val="18"/>
        </w:rPr>
        <w:t xml:space="preserve"> </w:t>
      </w:r>
      <w:r>
        <w:rPr>
          <w:rFonts w:ascii="Verdana" w:hAnsi="Verdana"/>
          <w:b/>
          <w:bCs/>
          <w:color w:val="000000"/>
          <w:sz w:val="18"/>
          <w:szCs w:val="18"/>
        </w:rPr>
        <w:t>P</w:t>
      </w:r>
      <w:r w:rsidRPr="00357B77">
        <w:rPr>
          <w:rFonts w:ascii="Verdana" w:hAnsi="Verdana"/>
          <w:b/>
          <w:bCs/>
          <w:color w:val="000000"/>
          <w:sz w:val="18"/>
          <w:szCs w:val="18"/>
        </w:rPr>
        <w:t>rogramme</w:t>
      </w:r>
      <w:r>
        <w:rPr>
          <w:rFonts w:ascii="Verdana" w:hAnsi="Verdana"/>
          <w:b/>
          <w:bCs/>
          <w:color w:val="000000"/>
          <w:sz w:val="18"/>
          <w:szCs w:val="18"/>
        </w:rPr>
        <w:t>s</w:t>
      </w:r>
      <w:r w:rsidRPr="00357B77">
        <w:rPr>
          <w:rFonts w:ascii="Verdana" w:hAnsi="Verdana"/>
          <w:b/>
          <w:bCs/>
          <w:color w:val="000000"/>
          <w:sz w:val="18"/>
          <w:szCs w:val="18"/>
        </w:rPr>
        <w:t xml:space="preserve"> </w:t>
      </w:r>
      <w:r w:rsidRPr="00357B77">
        <w:rPr>
          <w:rFonts w:ascii="Verdana" w:hAnsi="Verdana"/>
          <w:b/>
          <w:bCs/>
          <w:i/>
          <w:iCs/>
          <w:color w:val="000000"/>
          <w:sz w:val="18"/>
          <w:szCs w:val="18"/>
        </w:rPr>
        <w:t>CREE et GERME de l’Organisation internationale du travail (OIT)</w:t>
      </w:r>
      <w:r>
        <w:rPr>
          <w:rFonts w:ascii="Verdana" w:hAnsi="Verdana"/>
          <w:color w:val="000000"/>
          <w:sz w:val="18"/>
          <w:szCs w:val="18"/>
        </w:rPr>
        <w:t>, avec un portefeuille d’un peu plus de 500 petites et moyennes entreprises formées et accompagnées</w:t>
      </w:r>
    </w:p>
    <w:p w14:paraId="4A0FD16A" w14:textId="77777777" w:rsidR="00686C58" w:rsidRPr="00B339F5" w:rsidRDefault="00686C58" w:rsidP="00686C58">
      <w:pPr>
        <w:pStyle w:val="NormalWeb"/>
        <w:spacing w:before="75" w:beforeAutospacing="0" w:after="150" w:afterAutospacing="0"/>
        <w:jc w:val="both"/>
        <w:rPr>
          <w:rStyle w:val="lev"/>
          <w:rFonts w:ascii="Verdana" w:hAnsi="Verdana"/>
          <w:color w:val="000000"/>
          <w:sz w:val="18"/>
          <w:szCs w:val="18"/>
        </w:rPr>
      </w:pPr>
      <w:r w:rsidRPr="00B339F5">
        <w:rPr>
          <w:rStyle w:val="lev"/>
          <w:rFonts w:ascii="Verdana" w:hAnsi="Verdana"/>
          <w:color w:val="000000"/>
          <w:sz w:val="18"/>
          <w:szCs w:val="18"/>
        </w:rPr>
        <w:t xml:space="preserve">FORMATION </w:t>
      </w:r>
      <w:r w:rsidR="00855AA9" w:rsidRPr="00B339F5">
        <w:rPr>
          <w:rStyle w:val="lev"/>
          <w:rFonts w:ascii="Verdana" w:hAnsi="Verdana"/>
          <w:color w:val="000000"/>
          <w:sz w:val="18"/>
          <w:szCs w:val="18"/>
        </w:rPr>
        <w:t xml:space="preserve">PASTORALE </w:t>
      </w:r>
      <w:r w:rsidRPr="00B339F5">
        <w:rPr>
          <w:rStyle w:val="lev"/>
          <w:rFonts w:ascii="Verdana" w:hAnsi="Verdana"/>
          <w:color w:val="000000"/>
          <w:sz w:val="18"/>
          <w:szCs w:val="18"/>
        </w:rPr>
        <w:t>:</w:t>
      </w:r>
    </w:p>
    <w:p w14:paraId="5BE1A6A6" w14:textId="77777777" w:rsidR="00686C58" w:rsidRPr="00B339F5" w:rsidRDefault="00FA1ED6" w:rsidP="00686C58">
      <w:pPr>
        <w:pStyle w:val="NormalWeb"/>
        <w:spacing w:before="75" w:beforeAutospacing="0" w:after="150" w:afterAutospacing="0"/>
        <w:jc w:val="both"/>
        <w:rPr>
          <w:rFonts w:ascii="Verdana" w:hAnsi="Verdana"/>
          <w:color w:val="000000"/>
          <w:sz w:val="18"/>
          <w:szCs w:val="18"/>
        </w:rPr>
      </w:pPr>
      <w:r>
        <w:rPr>
          <w:rFonts w:ascii="Verdana" w:hAnsi="Verdana"/>
          <w:color w:val="000000"/>
          <w:sz w:val="18"/>
          <w:szCs w:val="18"/>
        </w:rPr>
        <w:t>2009</w:t>
      </w:r>
      <w:r w:rsidR="00343976" w:rsidRPr="00B339F5">
        <w:rPr>
          <w:rFonts w:ascii="Verdana" w:hAnsi="Verdana"/>
          <w:color w:val="000000"/>
          <w:sz w:val="18"/>
          <w:szCs w:val="18"/>
        </w:rPr>
        <w:t>:</w:t>
      </w:r>
      <w:r w:rsidR="00686C58" w:rsidRPr="00B339F5">
        <w:rPr>
          <w:rStyle w:val="apple-converted-space"/>
          <w:rFonts w:ascii="Verdana" w:hAnsi="Verdana"/>
          <w:color w:val="000000"/>
          <w:sz w:val="18"/>
          <w:szCs w:val="18"/>
        </w:rPr>
        <w:t> </w:t>
      </w:r>
      <w:r w:rsidR="00686C58" w:rsidRPr="00B339F5">
        <w:rPr>
          <w:rStyle w:val="lev"/>
          <w:rFonts w:ascii="Verdana" w:hAnsi="Verdana"/>
          <w:color w:val="000000"/>
          <w:sz w:val="18"/>
          <w:szCs w:val="18"/>
        </w:rPr>
        <w:t>Bachelor of Sacred Theology</w:t>
      </w:r>
      <w:r w:rsidR="00855AA9" w:rsidRPr="00B339F5">
        <w:rPr>
          <w:rStyle w:val="lev"/>
          <w:rFonts w:ascii="Verdana" w:hAnsi="Verdana"/>
          <w:color w:val="000000"/>
          <w:sz w:val="18"/>
          <w:szCs w:val="18"/>
        </w:rPr>
        <w:t xml:space="preserve"> (Licence en Théologie Sacrée)</w:t>
      </w:r>
      <w:r w:rsidR="00686C58" w:rsidRPr="00B339F5">
        <w:rPr>
          <w:rFonts w:ascii="Verdana" w:hAnsi="Verdana"/>
          <w:color w:val="000000"/>
          <w:sz w:val="18"/>
          <w:szCs w:val="18"/>
        </w:rPr>
        <w:t xml:space="preserve">, UPCI College of Theology, </w:t>
      </w:r>
      <w:r w:rsidR="00DE7970" w:rsidRPr="00B339F5">
        <w:rPr>
          <w:rFonts w:ascii="Verdana" w:hAnsi="Verdana"/>
          <w:color w:val="000000"/>
          <w:sz w:val="18"/>
          <w:szCs w:val="18"/>
        </w:rPr>
        <w:t>Buea</w:t>
      </w:r>
      <w:r w:rsidR="00686C58" w:rsidRPr="00B339F5">
        <w:rPr>
          <w:rFonts w:ascii="Verdana" w:hAnsi="Verdana"/>
          <w:color w:val="000000"/>
          <w:sz w:val="18"/>
          <w:szCs w:val="18"/>
        </w:rPr>
        <w:t xml:space="preserve">. </w:t>
      </w:r>
      <w:r w:rsidR="00DE7970" w:rsidRPr="00B339F5">
        <w:rPr>
          <w:rFonts w:ascii="Verdana" w:hAnsi="Verdana"/>
          <w:color w:val="000000"/>
          <w:sz w:val="18"/>
          <w:szCs w:val="18"/>
        </w:rPr>
        <w:t>Cameroun</w:t>
      </w:r>
    </w:p>
    <w:p w14:paraId="7AC311A8" w14:textId="77777777" w:rsidR="00B6170D" w:rsidRPr="00B339F5" w:rsidRDefault="00686C58" w:rsidP="00686C58">
      <w:pPr>
        <w:pStyle w:val="NormalWeb"/>
        <w:spacing w:before="75" w:beforeAutospacing="0" w:after="150" w:afterAutospacing="0"/>
        <w:jc w:val="both"/>
        <w:rPr>
          <w:rStyle w:val="lev"/>
          <w:rFonts w:ascii="Verdana" w:hAnsi="Verdana"/>
          <w:b w:val="0"/>
          <w:bCs w:val="0"/>
          <w:color w:val="000000"/>
          <w:sz w:val="18"/>
          <w:szCs w:val="18"/>
          <w:u w:val="single"/>
        </w:rPr>
      </w:pPr>
      <w:r w:rsidRPr="00B339F5">
        <w:rPr>
          <w:rFonts w:ascii="Verdana" w:hAnsi="Verdana"/>
          <w:color w:val="000000"/>
          <w:sz w:val="18"/>
          <w:szCs w:val="18"/>
        </w:rPr>
        <w:t>1997 :</w:t>
      </w:r>
      <w:r w:rsidRPr="00B339F5">
        <w:rPr>
          <w:rStyle w:val="apple-converted-space"/>
          <w:rFonts w:ascii="Verdana" w:hAnsi="Verdana"/>
          <w:color w:val="000000"/>
          <w:sz w:val="18"/>
          <w:szCs w:val="18"/>
        </w:rPr>
        <w:t> </w:t>
      </w:r>
      <w:r w:rsidR="00855AA9" w:rsidRPr="00B339F5">
        <w:rPr>
          <w:rStyle w:val="lev"/>
          <w:rFonts w:ascii="Verdana" w:hAnsi="Verdana"/>
          <w:color w:val="000000"/>
          <w:sz w:val="18"/>
          <w:szCs w:val="18"/>
        </w:rPr>
        <w:t>Diploma in Theology and Comparative Religions</w:t>
      </w:r>
    </w:p>
    <w:p w14:paraId="288954B1" w14:textId="77777777" w:rsidR="00686C58" w:rsidRPr="00B339F5" w:rsidRDefault="00686C58" w:rsidP="00686C58">
      <w:pPr>
        <w:pStyle w:val="NormalWeb"/>
        <w:spacing w:before="75" w:beforeAutospacing="0" w:after="150" w:afterAutospacing="0"/>
        <w:jc w:val="both"/>
        <w:rPr>
          <w:rFonts w:ascii="Verdana" w:hAnsi="Verdana"/>
          <w:color w:val="000000"/>
          <w:sz w:val="18"/>
          <w:szCs w:val="18"/>
        </w:rPr>
      </w:pPr>
      <w:r w:rsidRPr="00B339F5">
        <w:rPr>
          <w:rStyle w:val="lev"/>
          <w:rFonts w:ascii="Verdana" w:hAnsi="Verdana"/>
          <w:color w:val="000000"/>
          <w:sz w:val="18"/>
          <w:szCs w:val="18"/>
          <w:u w:val="single"/>
        </w:rPr>
        <w:t>STAGE</w:t>
      </w:r>
      <w:r w:rsidR="00924F76" w:rsidRPr="00B339F5">
        <w:rPr>
          <w:rStyle w:val="lev"/>
          <w:rFonts w:ascii="Verdana" w:hAnsi="Verdana"/>
          <w:color w:val="000000"/>
          <w:sz w:val="18"/>
          <w:szCs w:val="18"/>
          <w:u w:val="single"/>
        </w:rPr>
        <w:t xml:space="preserve"> PROFESSIONNEL</w:t>
      </w:r>
      <w:r w:rsidRPr="00B339F5">
        <w:rPr>
          <w:rStyle w:val="lev"/>
          <w:rFonts w:ascii="Verdana" w:hAnsi="Verdana"/>
          <w:color w:val="000000"/>
          <w:sz w:val="18"/>
          <w:szCs w:val="18"/>
        </w:rPr>
        <w:t> :</w:t>
      </w:r>
    </w:p>
    <w:p w14:paraId="3782CB1D" w14:textId="77777777" w:rsidR="00686C58" w:rsidRPr="00B339F5" w:rsidRDefault="00686C58" w:rsidP="00686C58">
      <w:pPr>
        <w:pStyle w:val="NormalWeb"/>
        <w:spacing w:before="75" w:beforeAutospacing="0" w:after="150" w:afterAutospacing="0"/>
        <w:jc w:val="both"/>
        <w:rPr>
          <w:rFonts w:ascii="Verdana" w:hAnsi="Verdana"/>
          <w:color w:val="000000"/>
          <w:sz w:val="18"/>
          <w:szCs w:val="18"/>
        </w:rPr>
      </w:pPr>
      <w:r w:rsidRPr="00B339F5">
        <w:rPr>
          <w:rStyle w:val="lev"/>
          <w:rFonts w:ascii="Verdana" w:hAnsi="Verdana"/>
          <w:color w:val="000000"/>
          <w:sz w:val="18"/>
          <w:szCs w:val="18"/>
        </w:rPr>
        <w:t>Juillet-Août 2005</w:t>
      </w:r>
      <w:r w:rsidRPr="00B339F5">
        <w:rPr>
          <w:rStyle w:val="apple-converted-space"/>
          <w:rFonts w:ascii="Verdana" w:hAnsi="Verdana"/>
          <w:color w:val="000000"/>
          <w:sz w:val="18"/>
          <w:szCs w:val="18"/>
        </w:rPr>
        <w:t> </w:t>
      </w:r>
      <w:r w:rsidRPr="00B339F5">
        <w:rPr>
          <w:rFonts w:ascii="Verdana" w:hAnsi="Verdana"/>
          <w:color w:val="000000"/>
          <w:sz w:val="18"/>
          <w:szCs w:val="18"/>
        </w:rPr>
        <w:t>:</w:t>
      </w:r>
      <w:r w:rsidRPr="00B339F5">
        <w:rPr>
          <w:rStyle w:val="apple-converted-space"/>
          <w:rFonts w:ascii="Verdana" w:hAnsi="Verdana"/>
          <w:color w:val="000000"/>
          <w:sz w:val="18"/>
          <w:szCs w:val="18"/>
        </w:rPr>
        <w:t> </w:t>
      </w:r>
      <w:r w:rsidRPr="00B339F5">
        <w:rPr>
          <w:rStyle w:val="lev"/>
          <w:rFonts w:ascii="Verdana" w:hAnsi="Verdana"/>
          <w:color w:val="000000"/>
          <w:sz w:val="18"/>
          <w:szCs w:val="18"/>
        </w:rPr>
        <w:t>Stage complémentaire</w:t>
      </w:r>
      <w:r w:rsidR="00B1353E">
        <w:rPr>
          <w:rStyle w:val="lev"/>
          <w:rFonts w:ascii="Verdana" w:hAnsi="Verdana"/>
          <w:color w:val="000000"/>
          <w:sz w:val="18"/>
          <w:szCs w:val="18"/>
        </w:rPr>
        <w:t xml:space="preserve"> </w:t>
      </w:r>
      <w:r w:rsidR="00FA1ED6">
        <w:rPr>
          <w:rFonts w:ascii="Verdana" w:hAnsi="Verdana"/>
          <w:color w:val="000000"/>
          <w:sz w:val="18"/>
          <w:szCs w:val="18"/>
        </w:rPr>
        <w:t>au cabinet Médiature SARL</w:t>
      </w:r>
      <w:r w:rsidRPr="00B339F5">
        <w:rPr>
          <w:rFonts w:ascii="Verdana" w:hAnsi="Verdana"/>
          <w:color w:val="000000"/>
          <w:sz w:val="18"/>
          <w:szCs w:val="18"/>
        </w:rPr>
        <w:t xml:space="preserve"> </w:t>
      </w:r>
      <w:r w:rsidR="00FA1ED6">
        <w:rPr>
          <w:rFonts w:ascii="Verdana" w:hAnsi="Verdana"/>
          <w:color w:val="000000"/>
          <w:sz w:val="18"/>
          <w:szCs w:val="18"/>
        </w:rPr>
        <w:t>Buea</w:t>
      </w:r>
      <w:r w:rsidRPr="00B339F5">
        <w:rPr>
          <w:rFonts w:ascii="Verdana" w:hAnsi="Verdana"/>
          <w:color w:val="000000"/>
          <w:sz w:val="18"/>
          <w:szCs w:val="18"/>
        </w:rPr>
        <w:t>, Cameroun</w:t>
      </w:r>
    </w:p>
    <w:p w14:paraId="2FB6F5F2" w14:textId="77777777" w:rsidR="00924F76" w:rsidRPr="00B339F5" w:rsidRDefault="00924F76" w:rsidP="00924F76">
      <w:pPr>
        <w:shd w:val="clear" w:color="auto" w:fill="FFFFFF"/>
        <w:rPr>
          <w:rFonts w:ascii="Verdana" w:hAnsi="Verdana"/>
          <w:color w:val="000000"/>
          <w:sz w:val="18"/>
          <w:szCs w:val="18"/>
        </w:rPr>
      </w:pPr>
      <w:r w:rsidRPr="00B339F5">
        <w:rPr>
          <w:rStyle w:val="lev"/>
          <w:rFonts w:ascii="Verdana" w:hAnsi="Verdana"/>
          <w:color w:val="000000"/>
          <w:sz w:val="18"/>
          <w:szCs w:val="18"/>
        </w:rPr>
        <w:t>Avril 20</w:t>
      </w:r>
      <w:r w:rsidR="00357B77">
        <w:rPr>
          <w:rStyle w:val="lev"/>
          <w:rFonts w:ascii="Verdana" w:hAnsi="Verdana"/>
          <w:color w:val="000000"/>
          <w:sz w:val="18"/>
          <w:szCs w:val="18"/>
        </w:rPr>
        <w:t>1</w:t>
      </w:r>
      <w:r w:rsidR="00FA1ED6">
        <w:rPr>
          <w:rStyle w:val="lev"/>
          <w:rFonts w:ascii="Verdana" w:hAnsi="Verdana"/>
          <w:color w:val="000000"/>
          <w:sz w:val="18"/>
          <w:szCs w:val="18"/>
        </w:rPr>
        <w:t>6</w:t>
      </w:r>
      <w:r w:rsidRPr="00B339F5">
        <w:rPr>
          <w:rStyle w:val="lev"/>
          <w:rFonts w:ascii="Verdana" w:hAnsi="Verdana"/>
          <w:color w:val="000000"/>
          <w:sz w:val="18"/>
          <w:szCs w:val="18"/>
        </w:rPr>
        <w:t>:</w:t>
      </w:r>
      <w:r w:rsidRPr="00B339F5">
        <w:rPr>
          <w:rStyle w:val="apple-converted-space"/>
          <w:rFonts w:ascii="Verdana" w:hAnsi="Verdana"/>
          <w:color w:val="000000"/>
          <w:sz w:val="18"/>
          <w:szCs w:val="18"/>
        </w:rPr>
        <w:t> </w:t>
      </w:r>
      <w:r w:rsidRPr="00B339F5">
        <w:rPr>
          <w:rFonts w:ascii="Verdana" w:hAnsi="Verdana"/>
          <w:color w:val="000000"/>
          <w:sz w:val="18"/>
          <w:szCs w:val="18"/>
        </w:rPr>
        <w:t>Séminaire sur Trados et Traduction &amp; Localisation des Technologies de l’Information, organisé à  Culture Gap Hoppers Ltd, Buea (Cameroun) par  CGH-TRAINING (une division de Culture Gap Hoppers Ltd);</w:t>
      </w:r>
    </w:p>
    <w:p w14:paraId="190619A9" w14:textId="77777777" w:rsidR="00924F76" w:rsidRPr="00B339F5" w:rsidRDefault="00924F76" w:rsidP="00924F76">
      <w:pPr>
        <w:shd w:val="clear" w:color="auto" w:fill="FFFFFF"/>
        <w:rPr>
          <w:rStyle w:val="lev"/>
          <w:rFonts w:ascii="Verdana" w:hAnsi="Verdana"/>
          <w:color w:val="000000"/>
          <w:sz w:val="18"/>
          <w:szCs w:val="18"/>
        </w:rPr>
      </w:pPr>
    </w:p>
    <w:p w14:paraId="1A132C95" w14:textId="77777777" w:rsidR="00924F76" w:rsidRPr="00B339F5" w:rsidRDefault="00924F76" w:rsidP="00924F76">
      <w:pPr>
        <w:shd w:val="clear" w:color="auto" w:fill="FFFFFF"/>
        <w:rPr>
          <w:rFonts w:ascii="Verdana" w:hAnsi="Verdana"/>
          <w:color w:val="000000"/>
          <w:sz w:val="18"/>
          <w:szCs w:val="18"/>
        </w:rPr>
      </w:pPr>
      <w:r w:rsidRPr="00B339F5">
        <w:rPr>
          <w:rStyle w:val="lev"/>
          <w:rFonts w:ascii="Verdana" w:hAnsi="Verdana"/>
          <w:color w:val="000000"/>
          <w:sz w:val="18"/>
          <w:szCs w:val="18"/>
        </w:rPr>
        <w:t>Mai 200</w:t>
      </w:r>
      <w:r w:rsidR="00FA1ED6">
        <w:rPr>
          <w:rStyle w:val="lev"/>
          <w:rFonts w:ascii="Verdana" w:hAnsi="Verdana"/>
          <w:color w:val="000000"/>
          <w:sz w:val="18"/>
          <w:szCs w:val="18"/>
        </w:rPr>
        <w:t>8</w:t>
      </w:r>
      <w:r w:rsidRPr="00B339F5">
        <w:rPr>
          <w:rStyle w:val="lev"/>
          <w:rFonts w:ascii="Verdana" w:hAnsi="Verdana"/>
          <w:color w:val="000000"/>
          <w:sz w:val="18"/>
          <w:szCs w:val="18"/>
        </w:rPr>
        <w:t>:</w:t>
      </w:r>
      <w:r w:rsidRPr="00B339F5">
        <w:rPr>
          <w:rStyle w:val="apple-converted-space"/>
          <w:rFonts w:ascii="Verdana" w:hAnsi="Verdana"/>
          <w:color w:val="000000"/>
          <w:sz w:val="18"/>
          <w:szCs w:val="18"/>
        </w:rPr>
        <w:t> </w:t>
      </w:r>
      <w:r w:rsidR="00782231" w:rsidRPr="00B339F5">
        <w:rPr>
          <w:rFonts w:ascii="Verdana" w:hAnsi="Verdana"/>
          <w:color w:val="000000"/>
          <w:sz w:val="18"/>
          <w:szCs w:val="18"/>
        </w:rPr>
        <w:t>Séminaire</w:t>
      </w:r>
      <w:r w:rsidRPr="00B339F5">
        <w:rPr>
          <w:rFonts w:ascii="Verdana" w:hAnsi="Verdana"/>
          <w:color w:val="000000"/>
          <w:sz w:val="18"/>
          <w:szCs w:val="18"/>
        </w:rPr>
        <w:t xml:space="preserve"> sur les </w:t>
      </w:r>
      <w:r w:rsidR="00782231" w:rsidRPr="00B339F5">
        <w:rPr>
          <w:rStyle w:val="Accentuation"/>
          <w:rFonts w:ascii="Verdana" w:hAnsi="Verdana"/>
          <w:color w:val="000000"/>
          <w:sz w:val="18"/>
          <w:szCs w:val="18"/>
        </w:rPr>
        <w:t>Ressources</w:t>
      </w:r>
      <w:r w:rsidRPr="00B339F5">
        <w:rPr>
          <w:rStyle w:val="Accentuation"/>
          <w:rFonts w:ascii="Verdana" w:hAnsi="Verdana"/>
          <w:color w:val="000000"/>
          <w:sz w:val="18"/>
          <w:szCs w:val="18"/>
        </w:rPr>
        <w:t xml:space="preserve"> Internet </w:t>
      </w:r>
      <w:r w:rsidR="00782231" w:rsidRPr="00B339F5">
        <w:rPr>
          <w:rStyle w:val="Accentuation"/>
          <w:rFonts w:ascii="Verdana" w:hAnsi="Verdana"/>
          <w:color w:val="000000"/>
          <w:sz w:val="18"/>
          <w:szCs w:val="18"/>
        </w:rPr>
        <w:t xml:space="preserve">utiles aux </w:t>
      </w:r>
      <w:r w:rsidRPr="00B339F5">
        <w:rPr>
          <w:rStyle w:val="Accentuation"/>
          <w:rFonts w:ascii="Verdana" w:hAnsi="Verdana"/>
          <w:color w:val="000000"/>
          <w:sz w:val="18"/>
          <w:szCs w:val="18"/>
        </w:rPr>
        <w:t>Traducteurs</w:t>
      </w:r>
      <w:r w:rsidR="00782231" w:rsidRPr="00B339F5">
        <w:rPr>
          <w:rStyle w:val="Accentuation"/>
          <w:rFonts w:ascii="Verdana" w:hAnsi="Verdana"/>
          <w:color w:val="000000"/>
          <w:sz w:val="18"/>
          <w:szCs w:val="18"/>
        </w:rPr>
        <w:t>,</w:t>
      </w:r>
      <w:r w:rsidRPr="00B339F5">
        <w:rPr>
          <w:rStyle w:val="apple-converted-space"/>
          <w:rFonts w:ascii="Verdana" w:hAnsi="Verdana"/>
          <w:color w:val="000000"/>
          <w:sz w:val="18"/>
          <w:szCs w:val="18"/>
        </w:rPr>
        <w:t> </w:t>
      </w:r>
      <w:r w:rsidR="00782231" w:rsidRPr="00B339F5">
        <w:rPr>
          <w:rFonts w:ascii="Verdana" w:hAnsi="Verdana"/>
          <w:color w:val="000000"/>
          <w:sz w:val="18"/>
          <w:szCs w:val="18"/>
        </w:rPr>
        <w:t xml:space="preserve">organisé </w:t>
      </w:r>
      <w:r w:rsidRPr="00B339F5">
        <w:rPr>
          <w:rFonts w:ascii="Verdana" w:hAnsi="Verdana"/>
          <w:color w:val="000000"/>
          <w:sz w:val="18"/>
          <w:szCs w:val="18"/>
        </w:rPr>
        <w:t xml:space="preserve"> par l’Ambassade des </w:t>
      </w:r>
      <w:r w:rsidR="00782231" w:rsidRPr="00B339F5">
        <w:rPr>
          <w:rFonts w:ascii="Verdana" w:hAnsi="Verdana"/>
          <w:color w:val="000000"/>
          <w:sz w:val="18"/>
          <w:szCs w:val="18"/>
        </w:rPr>
        <w:t>États-Unis à Yaounde, Camerou</w:t>
      </w:r>
      <w:r w:rsidRPr="00B339F5">
        <w:rPr>
          <w:rFonts w:ascii="Verdana" w:hAnsi="Verdana"/>
          <w:color w:val="000000"/>
          <w:sz w:val="18"/>
          <w:szCs w:val="18"/>
        </w:rPr>
        <w:t>n.</w:t>
      </w:r>
    </w:p>
    <w:p w14:paraId="6CA20ED7" w14:textId="77777777" w:rsidR="005D6FC3" w:rsidRPr="00B339F5" w:rsidRDefault="005D6FC3" w:rsidP="00467FB3">
      <w:pPr>
        <w:pStyle w:val="NormalWeb"/>
        <w:spacing w:before="75" w:beforeAutospacing="0" w:after="150" w:afterAutospacing="0"/>
        <w:jc w:val="both"/>
        <w:rPr>
          <w:rStyle w:val="lev"/>
          <w:rFonts w:ascii="Verdana" w:hAnsi="Verdana"/>
          <w:color w:val="000000"/>
          <w:sz w:val="18"/>
          <w:szCs w:val="18"/>
          <w:u w:val="single"/>
        </w:rPr>
      </w:pPr>
    </w:p>
    <w:p w14:paraId="20204F95" w14:textId="77777777" w:rsidR="00D023C2" w:rsidRPr="00A12984" w:rsidRDefault="00A12984" w:rsidP="00A12984">
      <w:pPr>
        <w:pStyle w:val="NormalWeb"/>
        <w:spacing w:before="75" w:beforeAutospacing="0" w:after="150" w:afterAutospacing="0"/>
        <w:jc w:val="both"/>
        <w:rPr>
          <w:rFonts w:ascii="Verdana" w:hAnsi="Verdana"/>
          <w:color w:val="000000"/>
          <w:sz w:val="18"/>
          <w:szCs w:val="18"/>
          <w:u w:val="single"/>
        </w:rPr>
      </w:pPr>
      <w:r>
        <w:rPr>
          <w:rStyle w:val="lev"/>
          <w:rFonts w:ascii="Verdana" w:hAnsi="Verdana"/>
          <w:color w:val="000000"/>
          <w:sz w:val="18"/>
          <w:szCs w:val="18"/>
          <w:u w:val="single"/>
        </w:rPr>
        <w:t>TOOLS USED</w:t>
      </w:r>
    </w:p>
    <w:p w14:paraId="1299DC2D" w14:textId="1EAAB1FF" w:rsidR="00D023C2" w:rsidRPr="00B339F5" w:rsidRDefault="00D023C2" w:rsidP="001C0B7D">
      <w:pPr>
        <w:widowControl w:val="0"/>
        <w:autoSpaceDE w:val="0"/>
        <w:autoSpaceDN w:val="0"/>
        <w:adjustRightInd w:val="0"/>
        <w:spacing w:line="276" w:lineRule="auto"/>
        <w:jc w:val="both"/>
        <w:rPr>
          <w:rFonts w:ascii="Verdana" w:hAnsi="Verdana" w:cs="Verdana"/>
          <w:bCs/>
          <w:sz w:val="20"/>
          <w:szCs w:val="20"/>
        </w:rPr>
      </w:pPr>
      <w:r w:rsidRPr="00B339F5">
        <w:rPr>
          <w:rFonts w:ascii="Verdana" w:hAnsi="Verdana" w:cs="Verdana"/>
          <w:bCs/>
          <w:sz w:val="20"/>
          <w:szCs w:val="20"/>
        </w:rPr>
        <w:t>S</w:t>
      </w:r>
      <w:r w:rsidR="00FA1ED6">
        <w:rPr>
          <w:rFonts w:ascii="Verdana" w:hAnsi="Verdana" w:cs="Verdana"/>
          <w:bCs/>
          <w:sz w:val="20"/>
          <w:szCs w:val="20"/>
        </w:rPr>
        <w:t>DL</w:t>
      </w:r>
      <w:r w:rsidRPr="00B339F5">
        <w:rPr>
          <w:rFonts w:ascii="Verdana" w:hAnsi="Verdana" w:cs="Verdana"/>
          <w:bCs/>
          <w:sz w:val="20"/>
          <w:szCs w:val="20"/>
        </w:rPr>
        <w:t xml:space="preserve"> Trados Studio </w:t>
      </w:r>
      <w:r w:rsidR="005D6FC3" w:rsidRPr="00B339F5">
        <w:rPr>
          <w:rFonts w:ascii="Verdana" w:hAnsi="Verdana" w:cs="Verdana"/>
          <w:bCs/>
          <w:sz w:val="20"/>
          <w:szCs w:val="20"/>
        </w:rPr>
        <w:t>2015</w:t>
      </w:r>
      <w:r w:rsidR="00FA1ED6">
        <w:rPr>
          <w:rFonts w:ascii="Verdana" w:hAnsi="Verdana" w:cs="Verdana"/>
          <w:bCs/>
          <w:sz w:val="20"/>
          <w:szCs w:val="20"/>
        </w:rPr>
        <w:t>-</w:t>
      </w:r>
      <w:r w:rsidR="00A12984">
        <w:rPr>
          <w:rFonts w:ascii="Verdana" w:hAnsi="Verdana" w:cs="Verdana"/>
          <w:bCs/>
          <w:sz w:val="20"/>
          <w:szCs w:val="20"/>
        </w:rPr>
        <w:t>2019</w:t>
      </w:r>
      <w:r w:rsidR="00C65514">
        <w:rPr>
          <w:rFonts w:ascii="Verdana" w:hAnsi="Verdana" w:cs="Verdana"/>
          <w:bCs/>
          <w:sz w:val="20"/>
          <w:szCs w:val="20"/>
        </w:rPr>
        <w:t>, Worfast, Meme Q</w:t>
      </w:r>
    </w:p>
    <w:p w14:paraId="33A0640B" w14:textId="77777777" w:rsidR="00D023C2" w:rsidRPr="00B339F5" w:rsidRDefault="00A614CB" w:rsidP="001C0B7D">
      <w:pPr>
        <w:widowControl w:val="0"/>
        <w:autoSpaceDE w:val="0"/>
        <w:autoSpaceDN w:val="0"/>
        <w:adjustRightInd w:val="0"/>
        <w:spacing w:line="276" w:lineRule="auto"/>
        <w:jc w:val="both"/>
        <w:rPr>
          <w:rFonts w:ascii="Verdana" w:hAnsi="Verdana" w:cs="Verdana"/>
          <w:sz w:val="20"/>
          <w:szCs w:val="20"/>
        </w:rPr>
      </w:pPr>
      <w:r w:rsidRPr="00B339F5">
        <w:rPr>
          <w:rFonts w:ascii="Verdana" w:hAnsi="Verdana" w:cs="Verdana"/>
          <w:sz w:val="20"/>
          <w:szCs w:val="20"/>
        </w:rPr>
        <w:t xml:space="preserve">MS </w:t>
      </w:r>
      <w:r w:rsidR="00D023C2" w:rsidRPr="00B339F5">
        <w:rPr>
          <w:rFonts w:ascii="Verdana" w:hAnsi="Verdana" w:cs="Verdana"/>
          <w:sz w:val="20"/>
          <w:szCs w:val="20"/>
        </w:rPr>
        <w:t>Office (</w:t>
      </w:r>
      <w:r w:rsidRPr="00B339F5">
        <w:rPr>
          <w:rFonts w:ascii="Verdana" w:hAnsi="Verdana" w:cs="Verdana"/>
          <w:sz w:val="20"/>
          <w:szCs w:val="20"/>
        </w:rPr>
        <w:t>Word</w:t>
      </w:r>
      <w:r w:rsidR="00D023C2" w:rsidRPr="00B339F5">
        <w:rPr>
          <w:rFonts w:ascii="Verdana" w:hAnsi="Verdana" w:cs="Verdana"/>
          <w:sz w:val="20"/>
          <w:szCs w:val="20"/>
        </w:rPr>
        <w:t>, Excel, PowerPoint)</w:t>
      </w:r>
    </w:p>
    <w:p w14:paraId="2B2ACE97" w14:textId="77777777" w:rsidR="00A614CB" w:rsidRPr="00B339F5" w:rsidRDefault="00D023C2" w:rsidP="001C0B7D">
      <w:pPr>
        <w:widowControl w:val="0"/>
        <w:autoSpaceDE w:val="0"/>
        <w:autoSpaceDN w:val="0"/>
        <w:adjustRightInd w:val="0"/>
        <w:spacing w:line="276" w:lineRule="auto"/>
        <w:jc w:val="both"/>
        <w:rPr>
          <w:rStyle w:val="lev"/>
          <w:rFonts w:ascii="Verdana" w:hAnsi="Verdana" w:cs="Verdana"/>
          <w:bCs w:val="0"/>
          <w:sz w:val="20"/>
          <w:szCs w:val="20"/>
        </w:rPr>
      </w:pPr>
      <w:r w:rsidRPr="00B339F5">
        <w:rPr>
          <w:rFonts w:ascii="Verdana" w:hAnsi="Verdana" w:cs="Verdana"/>
          <w:sz w:val="20"/>
          <w:szCs w:val="20"/>
        </w:rPr>
        <w:t>Adobe Acrobat</w:t>
      </w:r>
      <w:r w:rsidRPr="00B339F5">
        <w:rPr>
          <w:rFonts w:ascii="Verdana" w:hAnsi="Verdana" w:cs="Verdana"/>
          <w:b/>
          <w:sz w:val="20"/>
          <w:szCs w:val="20"/>
        </w:rPr>
        <w:t xml:space="preserve">, </w:t>
      </w:r>
      <w:r w:rsidR="00A614CB" w:rsidRPr="00B339F5">
        <w:rPr>
          <w:rFonts w:ascii="Verdana" w:hAnsi="Verdana" w:cs="Verdana"/>
          <w:sz w:val="20"/>
          <w:szCs w:val="20"/>
        </w:rPr>
        <w:t>PDF</w:t>
      </w:r>
    </w:p>
    <w:p w14:paraId="043EF28B" w14:textId="77777777" w:rsidR="00C65514" w:rsidRDefault="00C65514" w:rsidP="00467FB3">
      <w:pPr>
        <w:pStyle w:val="NormalWeb"/>
        <w:spacing w:before="75" w:beforeAutospacing="0" w:after="150" w:afterAutospacing="0"/>
        <w:jc w:val="both"/>
        <w:rPr>
          <w:rStyle w:val="lev"/>
          <w:rFonts w:ascii="Verdana" w:hAnsi="Verdana"/>
          <w:color w:val="000000"/>
          <w:sz w:val="18"/>
          <w:szCs w:val="18"/>
          <w:u w:val="single"/>
        </w:rPr>
      </w:pPr>
    </w:p>
    <w:p w14:paraId="24445378" w14:textId="655836E6" w:rsidR="00147F49" w:rsidRPr="00B339F5" w:rsidRDefault="00180AF6" w:rsidP="00467FB3">
      <w:pPr>
        <w:pStyle w:val="NormalWeb"/>
        <w:spacing w:before="75" w:beforeAutospacing="0" w:after="150" w:afterAutospacing="0"/>
        <w:jc w:val="both"/>
        <w:rPr>
          <w:rFonts w:ascii="Verdana" w:hAnsi="Verdana"/>
          <w:color w:val="000000"/>
          <w:sz w:val="18"/>
          <w:szCs w:val="18"/>
        </w:rPr>
      </w:pPr>
      <w:r w:rsidRPr="00B339F5">
        <w:rPr>
          <w:rStyle w:val="lev"/>
          <w:rFonts w:ascii="Verdana" w:hAnsi="Verdana"/>
          <w:color w:val="000000"/>
          <w:sz w:val="18"/>
          <w:szCs w:val="18"/>
          <w:u w:val="single"/>
        </w:rPr>
        <w:t>LANGU</w:t>
      </w:r>
      <w:r w:rsidR="00A12984">
        <w:rPr>
          <w:rStyle w:val="lev"/>
          <w:rFonts w:ascii="Verdana" w:hAnsi="Verdana"/>
          <w:color w:val="000000"/>
          <w:sz w:val="18"/>
          <w:szCs w:val="18"/>
          <w:u w:val="single"/>
        </w:rPr>
        <w:t>AGES</w:t>
      </w:r>
      <w:r w:rsidR="008953A6" w:rsidRPr="00B339F5">
        <w:rPr>
          <w:rFonts w:ascii="Verdana" w:hAnsi="Verdana"/>
          <w:color w:val="000000"/>
          <w:sz w:val="18"/>
          <w:szCs w:val="18"/>
        </w:rPr>
        <w:t> :</w:t>
      </w:r>
    </w:p>
    <w:p w14:paraId="6C42E98C" w14:textId="77777777" w:rsidR="00111F8C" w:rsidRPr="00B339F5" w:rsidRDefault="00180AF6" w:rsidP="00467FB3">
      <w:pPr>
        <w:pStyle w:val="NormalWeb"/>
        <w:spacing w:before="75" w:beforeAutospacing="0" w:after="150" w:afterAutospacing="0"/>
        <w:jc w:val="both"/>
        <w:rPr>
          <w:rFonts w:ascii="Verdana" w:hAnsi="Verdana"/>
          <w:color w:val="000000"/>
          <w:sz w:val="18"/>
          <w:szCs w:val="18"/>
        </w:rPr>
      </w:pPr>
      <w:r w:rsidRPr="00B339F5">
        <w:rPr>
          <w:rStyle w:val="lev"/>
          <w:rFonts w:ascii="Verdana" w:hAnsi="Verdana"/>
          <w:color w:val="000000"/>
          <w:sz w:val="18"/>
          <w:szCs w:val="18"/>
        </w:rPr>
        <w:t>Fr</w:t>
      </w:r>
      <w:r w:rsidR="00A12984">
        <w:rPr>
          <w:rStyle w:val="lev"/>
          <w:rFonts w:ascii="Verdana" w:hAnsi="Verdana"/>
          <w:color w:val="000000"/>
          <w:sz w:val="18"/>
          <w:szCs w:val="18"/>
        </w:rPr>
        <w:t>ench</w:t>
      </w:r>
      <w:r w:rsidR="00EF4B5F" w:rsidRPr="00B339F5">
        <w:rPr>
          <w:rStyle w:val="lev"/>
          <w:rFonts w:ascii="Verdana" w:hAnsi="Verdana"/>
          <w:color w:val="000000"/>
          <w:sz w:val="18"/>
          <w:szCs w:val="18"/>
        </w:rPr>
        <w:t xml:space="preserve"> (</w:t>
      </w:r>
      <w:r w:rsidR="00A12984">
        <w:rPr>
          <w:rStyle w:val="lev"/>
          <w:rFonts w:ascii="Verdana" w:hAnsi="Verdana"/>
          <w:color w:val="000000"/>
          <w:sz w:val="18"/>
          <w:szCs w:val="18"/>
        </w:rPr>
        <w:t>France and Africa</w:t>
      </w:r>
      <w:r w:rsidR="00EF4B5F" w:rsidRPr="00B339F5">
        <w:rPr>
          <w:rStyle w:val="lev"/>
          <w:rFonts w:ascii="Verdana" w:hAnsi="Verdana"/>
          <w:color w:val="000000"/>
          <w:sz w:val="18"/>
          <w:szCs w:val="18"/>
        </w:rPr>
        <w:t>)</w:t>
      </w:r>
      <w:r w:rsidRPr="00B339F5">
        <w:rPr>
          <w:rStyle w:val="apple-converted-space"/>
          <w:rFonts w:ascii="Verdana" w:hAnsi="Verdana"/>
          <w:b/>
          <w:bCs/>
          <w:color w:val="000000"/>
          <w:sz w:val="18"/>
          <w:szCs w:val="18"/>
        </w:rPr>
        <w:t> </w:t>
      </w:r>
      <w:r w:rsidRPr="00B339F5">
        <w:rPr>
          <w:rFonts w:ascii="Verdana" w:hAnsi="Verdana"/>
          <w:color w:val="000000"/>
          <w:sz w:val="18"/>
          <w:szCs w:val="18"/>
        </w:rPr>
        <w:t xml:space="preserve">: </w:t>
      </w:r>
      <w:r w:rsidR="00A12984">
        <w:rPr>
          <w:rFonts w:ascii="Verdana" w:hAnsi="Verdana"/>
          <w:color w:val="000000"/>
          <w:sz w:val="18"/>
          <w:szCs w:val="18"/>
        </w:rPr>
        <w:t>First and native language</w:t>
      </w:r>
      <w:r w:rsidR="00A614CB" w:rsidRPr="00B339F5">
        <w:rPr>
          <w:rFonts w:ascii="Verdana" w:hAnsi="Verdana"/>
          <w:color w:val="000000"/>
          <w:sz w:val="18"/>
          <w:szCs w:val="18"/>
        </w:rPr>
        <w:t xml:space="preserve">. </w:t>
      </w:r>
    </w:p>
    <w:p w14:paraId="5E06A096" w14:textId="77777777" w:rsidR="00180AF6" w:rsidRPr="00B339F5" w:rsidRDefault="00A614CB" w:rsidP="00467FB3">
      <w:pPr>
        <w:pStyle w:val="NormalWeb"/>
        <w:spacing w:before="75" w:beforeAutospacing="0" w:after="150" w:afterAutospacing="0"/>
        <w:jc w:val="both"/>
        <w:rPr>
          <w:rFonts w:ascii="Verdana" w:hAnsi="Verdana" w:cs="Verdana"/>
          <w:sz w:val="20"/>
          <w:szCs w:val="20"/>
        </w:rPr>
      </w:pPr>
      <w:r w:rsidRPr="00B339F5">
        <w:rPr>
          <w:rFonts w:ascii="Verdana" w:hAnsi="Verdana" w:cs="Verdana"/>
          <w:b/>
          <w:sz w:val="18"/>
          <w:szCs w:val="18"/>
          <w:lang w:val="en-GB"/>
        </w:rPr>
        <w:t>English</w:t>
      </w:r>
      <w:r w:rsidR="00111F8C" w:rsidRPr="00B339F5">
        <w:rPr>
          <w:rFonts w:ascii="Verdana" w:hAnsi="Verdana" w:cs="Verdana"/>
          <w:b/>
          <w:sz w:val="20"/>
          <w:szCs w:val="20"/>
          <w:lang w:val="en-GB"/>
        </w:rPr>
        <w:t xml:space="preserve"> (GB, US)</w:t>
      </w:r>
      <w:r w:rsidRPr="00B339F5">
        <w:rPr>
          <w:rFonts w:ascii="Verdana" w:hAnsi="Verdana" w:cs="Verdana"/>
          <w:sz w:val="20"/>
          <w:szCs w:val="20"/>
          <w:lang w:val="en-GB"/>
        </w:rPr>
        <w:t>:</w:t>
      </w:r>
      <w:r w:rsidR="00A12984">
        <w:rPr>
          <w:rFonts w:ascii="Verdana" w:hAnsi="Verdana" w:cs="Verdana"/>
          <w:sz w:val="20"/>
          <w:szCs w:val="20"/>
          <w:lang w:val="en-GB"/>
        </w:rPr>
        <w:t xml:space="preserve">high level of </w:t>
      </w:r>
      <w:r w:rsidR="00A12984">
        <w:rPr>
          <w:rFonts w:ascii="Verdana" w:hAnsi="Verdana" w:cs="Verdana"/>
          <w:sz w:val="20"/>
          <w:szCs w:val="20"/>
        </w:rPr>
        <w:t>f</w:t>
      </w:r>
      <w:r w:rsidRPr="00B339F5">
        <w:rPr>
          <w:rFonts w:ascii="Verdana" w:hAnsi="Verdana" w:cs="Verdana"/>
          <w:sz w:val="20"/>
          <w:szCs w:val="20"/>
        </w:rPr>
        <w:t xml:space="preserve">luency </w:t>
      </w:r>
      <w:r w:rsidR="00A12984">
        <w:rPr>
          <w:rFonts w:ascii="Verdana" w:hAnsi="Verdana" w:cs="Verdana"/>
          <w:sz w:val="20"/>
          <w:szCs w:val="20"/>
        </w:rPr>
        <w:t>and native mastery as well</w:t>
      </w:r>
    </w:p>
    <w:p w14:paraId="6B382E61" w14:textId="77777777" w:rsidR="00C65514" w:rsidRDefault="00C65514" w:rsidP="00467FB3">
      <w:pPr>
        <w:pStyle w:val="NormalWeb"/>
        <w:spacing w:before="75" w:beforeAutospacing="0" w:after="150" w:afterAutospacing="0"/>
        <w:jc w:val="both"/>
        <w:rPr>
          <w:rStyle w:val="lev"/>
          <w:rFonts w:ascii="Verdana" w:hAnsi="Verdana"/>
          <w:color w:val="000000"/>
          <w:sz w:val="18"/>
          <w:szCs w:val="18"/>
          <w:u w:val="single"/>
        </w:rPr>
      </w:pPr>
    </w:p>
    <w:p w14:paraId="3F4B76BB" w14:textId="50CD335C" w:rsidR="00AA67C9" w:rsidRPr="00B339F5" w:rsidRDefault="00A12984" w:rsidP="00467FB3">
      <w:pPr>
        <w:pStyle w:val="NormalWeb"/>
        <w:spacing w:before="75" w:beforeAutospacing="0" w:after="150" w:afterAutospacing="0"/>
        <w:jc w:val="both"/>
        <w:rPr>
          <w:rStyle w:val="lev"/>
          <w:rFonts w:ascii="Verdana" w:hAnsi="Verdana"/>
          <w:color w:val="000000"/>
          <w:sz w:val="18"/>
          <w:szCs w:val="18"/>
          <w:u w:val="single"/>
        </w:rPr>
      </w:pPr>
      <w:r>
        <w:rPr>
          <w:rStyle w:val="lev"/>
          <w:rFonts w:ascii="Verdana" w:hAnsi="Verdana"/>
          <w:color w:val="000000"/>
          <w:sz w:val="18"/>
          <w:szCs w:val="18"/>
          <w:u w:val="single"/>
        </w:rPr>
        <w:t>LANGUAGE SERVICE FEES</w:t>
      </w:r>
      <w:r w:rsidR="00AA67C9" w:rsidRPr="00B339F5">
        <w:rPr>
          <w:rStyle w:val="lev"/>
          <w:rFonts w:ascii="Verdana" w:hAnsi="Verdana"/>
          <w:color w:val="000000"/>
          <w:sz w:val="18"/>
          <w:szCs w:val="18"/>
          <w:u w:val="single"/>
        </w:rPr>
        <w:t xml:space="preserve"> </w:t>
      </w:r>
    </w:p>
    <w:p w14:paraId="4D16AE69" w14:textId="77777777" w:rsidR="00AA67C9" w:rsidRPr="00B339F5" w:rsidRDefault="00AA67C9" w:rsidP="00467FB3">
      <w:pPr>
        <w:pStyle w:val="NormalWeb"/>
        <w:spacing w:before="75" w:beforeAutospacing="0" w:after="150" w:afterAutospacing="0"/>
        <w:jc w:val="both"/>
        <w:rPr>
          <w:rStyle w:val="lev"/>
          <w:rFonts w:ascii="Verdana" w:hAnsi="Verdana"/>
          <w:color w:val="000000"/>
          <w:sz w:val="18"/>
          <w:szCs w:val="18"/>
          <w:u w:val="single"/>
        </w:rPr>
      </w:pPr>
      <w:r w:rsidRPr="00B339F5">
        <w:rPr>
          <w:rStyle w:val="lev"/>
          <w:rFonts w:ascii="Verdana" w:hAnsi="Verdana"/>
          <w:color w:val="000000"/>
          <w:sz w:val="18"/>
          <w:szCs w:val="18"/>
          <w:u w:val="single"/>
        </w:rPr>
        <w:t>0.0</w:t>
      </w:r>
      <w:r w:rsidR="00A12984">
        <w:rPr>
          <w:rStyle w:val="lev"/>
          <w:rFonts w:ascii="Verdana" w:hAnsi="Verdana"/>
          <w:color w:val="000000"/>
          <w:sz w:val="18"/>
          <w:szCs w:val="18"/>
          <w:u w:val="single"/>
        </w:rPr>
        <w:t>4</w:t>
      </w:r>
      <w:r w:rsidR="00357B77">
        <w:rPr>
          <w:rStyle w:val="lev"/>
          <w:rFonts w:ascii="Verdana" w:hAnsi="Verdana"/>
          <w:color w:val="000000"/>
          <w:sz w:val="18"/>
          <w:szCs w:val="18"/>
          <w:u w:val="single"/>
        </w:rPr>
        <w:t>- 0.08</w:t>
      </w:r>
      <w:r w:rsidRPr="00B339F5">
        <w:rPr>
          <w:rStyle w:val="lev"/>
          <w:rFonts w:ascii="Verdana" w:hAnsi="Verdana"/>
          <w:color w:val="000000"/>
          <w:sz w:val="18"/>
          <w:szCs w:val="18"/>
          <w:u w:val="single"/>
        </w:rPr>
        <w:t xml:space="preserve"> $ USD</w:t>
      </w:r>
      <w:r w:rsidR="00A12984">
        <w:rPr>
          <w:rStyle w:val="lev"/>
          <w:rFonts w:ascii="Verdana" w:hAnsi="Verdana"/>
          <w:color w:val="000000"/>
          <w:sz w:val="18"/>
          <w:szCs w:val="18"/>
          <w:u w:val="single"/>
        </w:rPr>
        <w:t xml:space="preserve"> per word (Translation) </w:t>
      </w:r>
      <w:r w:rsidR="00A12984" w:rsidRPr="00B339F5">
        <w:rPr>
          <w:rStyle w:val="lev"/>
          <w:rFonts w:ascii="Verdana" w:hAnsi="Verdana"/>
          <w:color w:val="000000"/>
          <w:sz w:val="18"/>
          <w:szCs w:val="18"/>
          <w:u w:val="single"/>
        </w:rPr>
        <w:t>0.0</w:t>
      </w:r>
      <w:r w:rsidR="00A12984">
        <w:rPr>
          <w:rStyle w:val="lev"/>
          <w:rFonts w:ascii="Verdana" w:hAnsi="Verdana"/>
          <w:color w:val="000000"/>
          <w:sz w:val="18"/>
          <w:szCs w:val="18"/>
          <w:u w:val="single"/>
        </w:rPr>
        <w:t> 3- 0.07</w:t>
      </w:r>
      <w:r w:rsidR="00A12984" w:rsidRPr="00B339F5">
        <w:rPr>
          <w:rStyle w:val="lev"/>
          <w:rFonts w:ascii="Verdana" w:hAnsi="Verdana"/>
          <w:color w:val="000000"/>
          <w:sz w:val="18"/>
          <w:szCs w:val="18"/>
          <w:u w:val="single"/>
        </w:rPr>
        <w:t xml:space="preserve"> $ USD</w:t>
      </w:r>
      <w:r w:rsidR="00A12984">
        <w:rPr>
          <w:rStyle w:val="lev"/>
          <w:rFonts w:ascii="Verdana" w:hAnsi="Verdana"/>
          <w:color w:val="000000"/>
          <w:sz w:val="18"/>
          <w:szCs w:val="18"/>
          <w:u w:val="single"/>
        </w:rPr>
        <w:t xml:space="preserve"> per word (MTPE and Revision)</w:t>
      </w:r>
    </w:p>
    <w:p w14:paraId="7A2DE11C" w14:textId="77777777" w:rsidR="008C5636" w:rsidRPr="00B339F5" w:rsidRDefault="008C5636" w:rsidP="00467FB3">
      <w:pPr>
        <w:pStyle w:val="NormalWeb"/>
        <w:spacing w:before="75" w:beforeAutospacing="0" w:after="150" w:afterAutospacing="0"/>
        <w:jc w:val="both"/>
        <w:rPr>
          <w:rFonts w:ascii="Verdana" w:hAnsi="Verdana"/>
          <w:color w:val="000000"/>
          <w:sz w:val="18"/>
          <w:szCs w:val="18"/>
          <w:lang w:val="en-GB"/>
        </w:rPr>
      </w:pPr>
      <w:r w:rsidRPr="00B339F5">
        <w:rPr>
          <w:rStyle w:val="lev"/>
          <w:rFonts w:ascii="Verdana" w:hAnsi="Verdana"/>
          <w:color w:val="000000"/>
          <w:sz w:val="18"/>
          <w:szCs w:val="18"/>
          <w:u w:val="single"/>
        </w:rPr>
        <w:t>2000-</w:t>
      </w:r>
      <w:r w:rsidR="00A12984">
        <w:rPr>
          <w:rStyle w:val="lev"/>
          <w:rFonts w:ascii="Verdana" w:hAnsi="Verdana"/>
          <w:color w:val="000000"/>
          <w:sz w:val="18"/>
          <w:szCs w:val="18"/>
          <w:u w:val="single"/>
        </w:rPr>
        <w:t>4O</w:t>
      </w:r>
      <w:r w:rsidRPr="00B339F5">
        <w:rPr>
          <w:rStyle w:val="lev"/>
          <w:rFonts w:ascii="Verdana" w:hAnsi="Verdana"/>
          <w:color w:val="000000"/>
          <w:sz w:val="18"/>
          <w:szCs w:val="18"/>
          <w:u w:val="single"/>
        </w:rPr>
        <w:t>00</w:t>
      </w:r>
      <w:r w:rsidR="00A12984">
        <w:rPr>
          <w:rStyle w:val="lev"/>
          <w:rFonts w:ascii="Verdana" w:hAnsi="Verdana"/>
          <w:color w:val="000000"/>
          <w:sz w:val="18"/>
          <w:szCs w:val="18"/>
          <w:u w:val="single"/>
        </w:rPr>
        <w:t xml:space="preserve"> Daily workload</w:t>
      </w:r>
    </w:p>
    <w:p w14:paraId="5220D661" w14:textId="77777777" w:rsidR="00C65514" w:rsidRDefault="00C65514" w:rsidP="008953A6">
      <w:pPr>
        <w:pStyle w:val="NormalWeb"/>
        <w:spacing w:before="75" w:beforeAutospacing="0" w:after="150" w:afterAutospacing="0"/>
        <w:jc w:val="both"/>
        <w:rPr>
          <w:rFonts w:ascii="Verdana" w:hAnsi="Verdana"/>
          <w:b/>
          <w:bCs/>
          <w:sz w:val="18"/>
          <w:szCs w:val="18"/>
          <w:u w:val="single"/>
        </w:rPr>
      </w:pPr>
    </w:p>
    <w:p w14:paraId="4D21EFC0" w14:textId="27430B9A" w:rsidR="009633E2" w:rsidRPr="00B339F5" w:rsidRDefault="001D76F1" w:rsidP="008953A6">
      <w:pPr>
        <w:pStyle w:val="NormalWeb"/>
        <w:spacing w:before="75" w:beforeAutospacing="0" w:after="150" w:afterAutospacing="0"/>
        <w:jc w:val="both"/>
        <w:rPr>
          <w:rFonts w:ascii="Verdana" w:hAnsi="Verdana"/>
          <w:b/>
          <w:color w:val="000000"/>
          <w:sz w:val="18"/>
          <w:szCs w:val="18"/>
        </w:rPr>
      </w:pPr>
      <w:r>
        <w:rPr>
          <w:rFonts w:ascii="Verdana" w:hAnsi="Verdana"/>
          <w:b/>
          <w:bCs/>
          <w:sz w:val="18"/>
          <w:szCs w:val="18"/>
          <w:u w:val="single"/>
        </w:rPr>
        <w:t>PAYMENT METHODS</w:t>
      </w:r>
      <w:r w:rsidRPr="00B339F5">
        <w:rPr>
          <w:rFonts w:ascii="Verdana" w:hAnsi="Verdana"/>
          <w:b/>
          <w:bCs/>
          <w:sz w:val="18"/>
          <w:szCs w:val="18"/>
        </w:rPr>
        <w:t> </w:t>
      </w:r>
    </w:p>
    <w:p w14:paraId="29F766E7" w14:textId="3292CD4A" w:rsidR="00180AF6" w:rsidRPr="00A12984" w:rsidRDefault="00954D2C" w:rsidP="00A12984">
      <w:pPr>
        <w:jc w:val="both"/>
        <w:rPr>
          <w:rStyle w:val="lev"/>
          <w:rFonts w:ascii="Verdana" w:hAnsi="Verdana"/>
          <w:b w:val="0"/>
          <w:bCs w:val="0"/>
        </w:rPr>
      </w:pPr>
      <w:r>
        <w:rPr>
          <w:rFonts w:ascii="Verdana" w:hAnsi="Verdana"/>
        </w:rPr>
        <w:t>Bank transfer</w:t>
      </w:r>
      <w:r w:rsidR="00E86687" w:rsidRPr="00B339F5">
        <w:rPr>
          <w:rFonts w:ascii="Verdana" w:hAnsi="Verdana"/>
        </w:rPr>
        <w:t xml:space="preserve">, </w:t>
      </w:r>
      <w:r w:rsidR="00E23C08" w:rsidRPr="00B339F5">
        <w:rPr>
          <w:rFonts w:ascii="Verdana" w:hAnsi="Verdana"/>
        </w:rPr>
        <w:t xml:space="preserve">MoneyGram, </w:t>
      </w:r>
      <w:r w:rsidR="00E86687" w:rsidRPr="00B339F5">
        <w:rPr>
          <w:rFonts w:ascii="Verdana" w:hAnsi="Verdana"/>
          <w:bCs/>
        </w:rPr>
        <w:t>Western Union</w:t>
      </w:r>
      <w:r w:rsidR="00E86687" w:rsidRPr="00B339F5">
        <w:rPr>
          <w:rFonts w:ascii="Verdana" w:hAnsi="Verdana"/>
        </w:rPr>
        <w:t>,</w:t>
      </w:r>
      <w:r w:rsidR="00E23C08" w:rsidRPr="00B339F5">
        <w:rPr>
          <w:rFonts w:ascii="Verdana" w:hAnsi="Verdana"/>
        </w:rPr>
        <w:t xml:space="preserve"> </w:t>
      </w:r>
      <w:r w:rsidR="00FA1ED6">
        <w:rPr>
          <w:rFonts w:ascii="Verdana" w:hAnsi="Verdana"/>
        </w:rPr>
        <w:t>Skrill</w:t>
      </w:r>
    </w:p>
    <w:p w14:paraId="133370B5" w14:textId="77777777" w:rsidR="00B17557" w:rsidRPr="00B339F5" w:rsidRDefault="00B17557" w:rsidP="00535B16">
      <w:pPr>
        <w:pStyle w:val="NormalWeb"/>
        <w:spacing w:before="0" w:beforeAutospacing="0" w:after="0" w:afterAutospacing="0"/>
        <w:rPr>
          <w:rFonts w:ascii="Verdana" w:hAnsi="Verdana"/>
          <w:color w:val="000000"/>
          <w:sz w:val="18"/>
          <w:szCs w:val="18"/>
        </w:rPr>
      </w:pPr>
    </w:p>
    <w:p w14:paraId="3777797D" w14:textId="77777777" w:rsidR="00B14E4D" w:rsidRPr="00B339F5" w:rsidRDefault="00B14E4D" w:rsidP="00467FB3">
      <w:pPr>
        <w:rPr>
          <w:rFonts w:ascii="Verdana" w:hAnsi="Verdana"/>
          <w:color w:val="000000"/>
          <w:sz w:val="18"/>
          <w:szCs w:val="18"/>
        </w:rPr>
      </w:pPr>
    </w:p>
    <w:p w14:paraId="7D7C90EA" w14:textId="77777777" w:rsidR="00B14E4D" w:rsidRPr="00B339F5" w:rsidRDefault="00B14E4D" w:rsidP="00467FB3">
      <w:pPr>
        <w:rPr>
          <w:rFonts w:ascii="Verdana" w:hAnsi="Verdana"/>
          <w:color w:val="000000"/>
          <w:sz w:val="18"/>
          <w:szCs w:val="18"/>
        </w:rPr>
      </w:pPr>
    </w:p>
    <w:p w14:paraId="2ED05F6A" w14:textId="77777777" w:rsidR="00B14E4D" w:rsidRPr="00B339F5" w:rsidRDefault="00B14E4D" w:rsidP="00467FB3">
      <w:pPr>
        <w:rPr>
          <w:rFonts w:ascii="Verdana" w:hAnsi="Verdana"/>
          <w:color w:val="000000"/>
          <w:sz w:val="18"/>
          <w:szCs w:val="18"/>
        </w:rPr>
      </w:pPr>
    </w:p>
    <w:p w14:paraId="0AE92979" w14:textId="77777777" w:rsidR="00B17557" w:rsidRPr="00B339F5" w:rsidRDefault="00180AF6" w:rsidP="00467FB3">
      <w:pPr>
        <w:jc w:val="right"/>
        <w:rPr>
          <w:rFonts w:ascii="Verdana" w:hAnsi="Verdana" w:cs="Arial"/>
          <w:sz w:val="22"/>
          <w:szCs w:val="22"/>
        </w:rPr>
      </w:pPr>
      <w:r w:rsidRPr="00B339F5">
        <w:rPr>
          <w:rFonts w:ascii="Verdana" w:hAnsi="Verdana"/>
          <w:color w:val="000000"/>
          <w:sz w:val="18"/>
          <w:szCs w:val="18"/>
        </w:rPr>
        <w:t> </w:t>
      </w:r>
      <w:r w:rsidR="00B17557" w:rsidRPr="00B339F5">
        <w:rPr>
          <w:rFonts w:ascii="Verdana" w:hAnsi="Verdana" w:cs="Arial"/>
          <w:sz w:val="22"/>
          <w:szCs w:val="22"/>
        </w:rPr>
        <w:t>Je déclare exacts les renseignements donnés ci-dessus.</w:t>
      </w:r>
    </w:p>
    <w:p w14:paraId="2DE8B0C5" w14:textId="77777777" w:rsidR="00B17557" w:rsidRPr="00B339F5" w:rsidRDefault="00B17557" w:rsidP="00467FB3">
      <w:pPr>
        <w:jc w:val="right"/>
        <w:rPr>
          <w:rFonts w:ascii="Verdana" w:hAnsi="Verdana" w:cs="Arial"/>
          <w:sz w:val="22"/>
          <w:szCs w:val="22"/>
        </w:rPr>
      </w:pPr>
    </w:p>
    <w:p w14:paraId="52D236AE" w14:textId="77777777" w:rsidR="00E425EB" w:rsidRPr="00B339F5" w:rsidRDefault="00E425EB" w:rsidP="00467FB3">
      <w:pPr>
        <w:pStyle w:val="NormalWeb"/>
        <w:spacing w:before="75" w:beforeAutospacing="0" w:after="150" w:afterAutospacing="0"/>
        <w:ind w:left="720"/>
        <w:jc w:val="right"/>
        <w:rPr>
          <w:rFonts w:ascii="Verdana" w:hAnsi="Verdana"/>
          <w:color w:val="000000"/>
          <w:sz w:val="18"/>
          <w:szCs w:val="18"/>
        </w:rPr>
      </w:pPr>
    </w:p>
    <w:sectPr w:rsidR="00E425EB" w:rsidRPr="00B339F5" w:rsidSect="005D6FC3">
      <w:pgSz w:w="12240" w:h="15840"/>
      <w:pgMar w:top="851" w:right="851" w:bottom="851" w:left="85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631A"/>
    <w:multiLevelType w:val="hybridMultilevel"/>
    <w:tmpl w:val="D6CA7E14"/>
    <w:lvl w:ilvl="0" w:tplc="45C85C8C">
      <w:start w:val="1"/>
      <w:numFmt w:val="bullet"/>
      <w:lvlText w:val="-"/>
      <w:lvlJc w:val="left"/>
      <w:pPr>
        <w:ind w:left="1080" w:hanging="360"/>
      </w:pPr>
      <w:rPr>
        <w:rFonts w:ascii="Verdana" w:eastAsia="Calibri"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3716D42"/>
    <w:multiLevelType w:val="hybridMultilevel"/>
    <w:tmpl w:val="4080EB40"/>
    <w:lvl w:ilvl="0" w:tplc="155CD3E2">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5607FC"/>
    <w:multiLevelType w:val="hybridMultilevel"/>
    <w:tmpl w:val="570861BC"/>
    <w:lvl w:ilvl="0" w:tplc="88DE43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1E5BF2"/>
    <w:multiLevelType w:val="multilevel"/>
    <w:tmpl w:val="162E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338B9"/>
    <w:multiLevelType w:val="hybridMultilevel"/>
    <w:tmpl w:val="13064402"/>
    <w:lvl w:ilvl="0" w:tplc="D9147D66">
      <w:start w:val="1"/>
      <w:numFmt w:val="bullet"/>
      <w:lvlText w:val="-"/>
      <w:lvlJc w:val="left"/>
      <w:pPr>
        <w:ind w:left="1800" w:hanging="360"/>
      </w:pPr>
      <w:rPr>
        <w:rFonts w:ascii="Verdana" w:eastAsia="Calibri" w:hAnsi="Verdana"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15:restartNumberingAfterBreak="0">
    <w:nsid w:val="730F62E8"/>
    <w:multiLevelType w:val="hybridMultilevel"/>
    <w:tmpl w:val="2E864368"/>
    <w:lvl w:ilvl="0" w:tplc="4DB820C6">
      <w:start w:val="1"/>
      <w:numFmt w:val="lowerLetter"/>
      <w:lvlText w:val="%1)"/>
      <w:lvlJc w:val="left"/>
      <w:pPr>
        <w:ind w:left="600" w:hanging="360"/>
      </w:pPr>
      <w:rPr>
        <w:rFonts w:ascii="Verdana" w:eastAsia="Calibri" w:hAnsi="Verdana" w:cs="Times New Roman"/>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6" w15:restartNumberingAfterBreak="0">
    <w:nsid w:val="76520ADF"/>
    <w:multiLevelType w:val="hybridMultilevel"/>
    <w:tmpl w:val="90546C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93441265">
    <w:abstractNumId w:val="2"/>
  </w:num>
  <w:num w:numId="2" w16cid:durableId="1590886774">
    <w:abstractNumId w:val="1"/>
  </w:num>
  <w:num w:numId="3" w16cid:durableId="1182667197">
    <w:abstractNumId w:val="3"/>
  </w:num>
  <w:num w:numId="4" w16cid:durableId="882407263">
    <w:abstractNumId w:val="5"/>
  </w:num>
  <w:num w:numId="5" w16cid:durableId="1928729857">
    <w:abstractNumId w:val="6"/>
  </w:num>
  <w:num w:numId="6" w16cid:durableId="532157260">
    <w:abstractNumId w:val="4"/>
  </w:num>
  <w:num w:numId="7" w16cid:durableId="35719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Setting w:name="useWord2013TrackBottomHyphenation" w:uri="http://schemas.microsoft.com/office/word" w:val="1"/>
  </w:compat>
  <w:rsids>
    <w:rsidRoot w:val="00773CA1"/>
    <w:rsid w:val="00004886"/>
    <w:rsid w:val="00007180"/>
    <w:rsid w:val="00007DBE"/>
    <w:rsid w:val="00010A1E"/>
    <w:rsid w:val="00014433"/>
    <w:rsid w:val="000162AD"/>
    <w:rsid w:val="00016CE7"/>
    <w:rsid w:val="000203C2"/>
    <w:rsid w:val="00021424"/>
    <w:rsid w:val="000244D9"/>
    <w:rsid w:val="000301F2"/>
    <w:rsid w:val="0003055F"/>
    <w:rsid w:val="00035350"/>
    <w:rsid w:val="000407EF"/>
    <w:rsid w:val="00044CB7"/>
    <w:rsid w:val="0004505F"/>
    <w:rsid w:val="00046EA4"/>
    <w:rsid w:val="0005438D"/>
    <w:rsid w:val="0005470C"/>
    <w:rsid w:val="000646A0"/>
    <w:rsid w:val="0006629D"/>
    <w:rsid w:val="000664B2"/>
    <w:rsid w:val="0007453F"/>
    <w:rsid w:val="00083A32"/>
    <w:rsid w:val="00083C85"/>
    <w:rsid w:val="0008749A"/>
    <w:rsid w:val="000A4786"/>
    <w:rsid w:val="000A60A6"/>
    <w:rsid w:val="000A68EB"/>
    <w:rsid w:val="000B0614"/>
    <w:rsid w:val="000B4CC0"/>
    <w:rsid w:val="000B56BF"/>
    <w:rsid w:val="000D5B77"/>
    <w:rsid w:val="000E49BB"/>
    <w:rsid w:val="000E5C92"/>
    <w:rsid w:val="000F580C"/>
    <w:rsid w:val="00102592"/>
    <w:rsid w:val="001028AC"/>
    <w:rsid w:val="00102DBC"/>
    <w:rsid w:val="0010754F"/>
    <w:rsid w:val="001105A5"/>
    <w:rsid w:val="0011128A"/>
    <w:rsid w:val="00111F8C"/>
    <w:rsid w:val="001274A2"/>
    <w:rsid w:val="0014540A"/>
    <w:rsid w:val="00147F49"/>
    <w:rsid w:val="00166051"/>
    <w:rsid w:val="00167359"/>
    <w:rsid w:val="00170912"/>
    <w:rsid w:val="00171395"/>
    <w:rsid w:val="0017172B"/>
    <w:rsid w:val="0017675E"/>
    <w:rsid w:val="00180AF6"/>
    <w:rsid w:val="0018266F"/>
    <w:rsid w:val="00184DB2"/>
    <w:rsid w:val="001966D8"/>
    <w:rsid w:val="001A4AC7"/>
    <w:rsid w:val="001B0D2C"/>
    <w:rsid w:val="001B17B2"/>
    <w:rsid w:val="001B57EA"/>
    <w:rsid w:val="001B6E9D"/>
    <w:rsid w:val="001B7399"/>
    <w:rsid w:val="001C0B7D"/>
    <w:rsid w:val="001C1FFC"/>
    <w:rsid w:val="001C6A3A"/>
    <w:rsid w:val="001D3A3F"/>
    <w:rsid w:val="001D62F4"/>
    <w:rsid w:val="001D76F1"/>
    <w:rsid w:val="001F4694"/>
    <w:rsid w:val="001F55F9"/>
    <w:rsid w:val="00201912"/>
    <w:rsid w:val="00205E18"/>
    <w:rsid w:val="002105AA"/>
    <w:rsid w:val="00211333"/>
    <w:rsid w:val="00214DE1"/>
    <w:rsid w:val="00221C2E"/>
    <w:rsid w:val="0023510D"/>
    <w:rsid w:val="002413AF"/>
    <w:rsid w:val="00247543"/>
    <w:rsid w:val="00252E0A"/>
    <w:rsid w:val="0025306E"/>
    <w:rsid w:val="00254381"/>
    <w:rsid w:val="0026127D"/>
    <w:rsid w:val="002642A9"/>
    <w:rsid w:val="00265C84"/>
    <w:rsid w:val="00266C49"/>
    <w:rsid w:val="002708F4"/>
    <w:rsid w:val="002715B8"/>
    <w:rsid w:val="002717BE"/>
    <w:rsid w:val="00275952"/>
    <w:rsid w:val="00275F9A"/>
    <w:rsid w:val="00280FE1"/>
    <w:rsid w:val="00284F35"/>
    <w:rsid w:val="00293B25"/>
    <w:rsid w:val="00293DDD"/>
    <w:rsid w:val="00296EA9"/>
    <w:rsid w:val="002B2383"/>
    <w:rsid w:val="002B52F0"/>
    <w:rsid w:val="002B6AC4"/>
    <w:rsid w:val="002B6F38"/>
    <w:rsid w:val="002D39C2"/>
    <w:rsid w:val="002D4DDC"/>
    <w:rsid w:val="002D6D6F"/>
    <w:rsid w:val="002E2E28"/>
    <w:rsid w:val="002E5923"/>
    <w:rsid w:val="002E5BF7"/>
    <w:rsid w:val="002F5202"/>
    <w:rsid w:val="002F5BF9"/>
    <w:rsid w:val="003001A3"/>
    <w:rsid w:val="00303170"/>
    <w:rsid w:val="003038CC"/>
    <w:rsid w:val="00307D5F"/>
    <w:rsid w:val="00310FA8"/>
    <w:rsid w:val="00324D93"/>
    <w:rsid w:val="0033511D"/>
    <w:rsid w:val="00337FD4"/>
    <w:rsid w:val="00342428"/>
    <w:rsid w:val="0034289B"/>
    <w:rsid w:val="00343976"/>
    <w:rsid w:val="00350FEB"/>
    <w:rsid w:val="0035195C"/>
    <w:rsid w:val="0035540F"/>
    <w:rsid w:val="00357B77"/>
    <w:rsid w:val="00360927"/>
    <w:rsid w:val="00366372"/>
    <w:rsid w:val="00373B03"/>
    <w:rsid w:val="00375CED"/>
    <w:rsid w:val="00376C90"/>
    <w:rsid w:val="00377108"/>
    <w:rsid w:val="00377EB6"/>
    <w:rsid w:val="0038508C"/>
    <w:rsid w:val="0038599A"/>
    <w:rsid w:val="00385DDA"/>
    <w:rsid w:val="003872EC"/>
    <w:rsid w:val="003942CE"/>
    <w:rsid w:val="0039550B"/>
    <w:rsid w:val="00396B50"/>
    <w:rsid w:val="003A280F"/>
    <w:rsid w:val="003A29EA"/>
    <w:rsid w:val="003B2D71"/>
    <w:rsid w:val="003C0B04"/>
    <w:rsid w:val="003C66FC"/>
    <w:rsid w:val="003E0745"/>
    <w:rsid w:val="003E5656"/>
    <w:rsid w:val="003F08EC"/>
    <w:rsid w:val="003F0ED2"/>
    <w:rsid w:val="003F4567"/>
    <w:rsid w:val="00413992"/>
    <w:rsid w:val="0041720A"/>
    <w:rsid w:val="00422273"/>
    <w:rsid w:val="00434357"/>
    <w:rsid w:val="00435034"/>
    <w:rsid w:val="00446108"/>
    <w:rsid w:val="004468D8"/>
    <w:rsid w:val="00460485"/>
    <w:rsid w:val="004614D0"/>
    <w:rsid w:val="00465167"/>
    <w:rsid w:val="00467FB3"/>
    <w:rsid w:val="00474F08"/>
    <w:rsid w:val="00480913"/>
    <w:rsid w:val="00480C81"/>
    <w:rsid w:val="00483C09"/>
    <w:rsid w:val="004916A3"/>
    <w:rsid w:val="00494718"/>
    <w:rsid w:val="004A1CF6"/>
    <w:rsid w:val="004A56B0"/>
    <w:rsid w:val="004B6FBA"/>
    <w:rsid w:val="004C0242"/>
    <w:rsid w:val="004D3F25"/>
    <w:rsid w:val="004D5DBA"/>
    <w:rsid w:val="004D79F0"/>
    <w:rsid w:val="004E1FA1"/>
    <w:rsid w:val="004E3ADA"/>
    <w:rsid w:val="004F19E1"/>
    <w:rsid w:val="004F3604"/>
    <w:rsid w:val="005016DC"/>
    <w:rsid w:val="00504BB1"/>
    <w:rsid w:val="00511425"/>
    <w:rsid w:val="00513A7C"/>
    <w:rsid w:val="00520D8A"/>
    <w:rsid w:val="0052210E"/>
    <w:rsid w:val="00523ACB"/>
    <w:rsid w:val="00527F1A"/>
    <w:rsid w:val="00534677"/>
    <w:rsid w:val="00535583"/>
    <w:rsid w:val="00535B16"/>
    <w:rsid w:val="00536281"/>
    <w:rsid w:val="00543B01"/>
    <w:rsid w:val="00556C50"/>
    <w:rsid w:val="00566C47"/>
    <w:rsid w:val="0056700E"/>
    <w:rsid w:val="005723F4"/>
    <w:rsid w:val="00572D23"/>
    <w:rsid w:val="00577C36"/>
    <w:rsid w:val="005815B5"/>
    <w:rsid w:val="00581C78"/>
    <w:rsid w:val="0058285F"/>
    <w:rsid w:val="0058353F"/>
    <w:rsid w:val="0058571E"/>
    <w:rsid w:val="00585A59"/>
    <w:rsid w:val="0058666E"/>
    <w:rsid w:val="00592E37"/>
    <w:rsid w:val="00594AE5"/>
    <w:rsid w:val="005A6927"/>
    <w:rsid w:val="005B10EF"/>
    <w:rsid w:val="005B3F85"/>
    <w:rsid w:val="005B74C8"/>
    <w:rsid w:val="005C612F"/>
    <w:rsid w:val="005D6FC3"/>
    <w:rsid w:val="005E259C"/>
    <w:rsid w:val="005E49FA"/>
    <w:rsid w:val="005E73F7"/>
    <w:rsid w:val="005F49FC"/>
    <w:rsid w:val="005F6B38"/>
    <w:rsid w:val="005F72AF"/>
    <w:rsid w:val="00603DC8"/>
    <w:rsid w:val="00604B1E"/>
    <w:rsid w:val="0060503B"/>
    <w:rsid w:val="006050D6"/>
    <w:rsid w:val="0061263E"/>
    <w:rsid w:val="00624182"/>
    <w:rsid w:val="00626447"/>
    <w:rsid w:val="00627D26"/>
    <w:rsid w:val="00630713"/>
    <w:rsid w:val="00630BA4"/>
    <w:rsid w:val="0064518D"/>
    <w:rsid w:val="006506AA"/>
    <w:rsid w:val="00650A7E"/>
    <w:rsid w:val="006533FE"/>
    <w:rsid w:val="00654D86"/>
    <w:rsid w:val="00664068"/>
    <w:rsid w:val="006708AA"/>
    <w:rsid w:val="00671464"/>
    <w:rsid w:val="006721F7"/>
    <w:rsid w:val="00683818"/>
    <w:rsid w:val="00686C58"/>
    <w:rsid w:val="006926F1"/>
    <w:rsid w:val="00695118"/>
    <w:rsid w:val="00696CD1"/>
    <w:rsid w:val="00697B72"/>
    <w:rsid w:val="006A23B9"/>
    <w:rsid w:val="006A56F2"/>
    <w:rsid w:val="006A7D13"/>
    <w:rsid w:val="006B6337"/>
    <w:rsid w:val="006B6362"/>
    <w:rsid w:val="006D0AAB"/>
    <w:rsid w:val="006E36F4"/>
    <w:rsid w:val="006E434F"/>
    <w:rsid w:val="006E5F17"/>
    <w:rsid w:val="006E7B53"/>
    <w:rsid w:val="006F131D"/>
    <w:rsid w:val="006F3E91"/>
    <w:rsid w:val="0070597F"/>
    <w:rsid w:val="00707B9E"/>
    <w:rsid w:val="00707EF2"/>
    <w:rsid w:val="00711AD5"/>
    <w:rsid w:val="00712151"/>
    <w:rsid w:val="00715DC4"/>
    <w:rsid w:val="007206EF"/>
    <w:rsid w:val="00720A6F"/>
    <w:rsid w:val="00720CA3"/>
    <w:rsid w:val="00721541"/>
    <w:rsid w:val="0073169B"/>
    <w:rsid w:val="00732C21"/>
    <w:rsid w:val="007336EC"/>
    <w:rsid w:val="00734A90"/>
    <w:rsid w:val="0073626D"/>
    <w:rsid w:val="00737776"/>
    <w:rsid w:val="00745542"/>
    <w:rsid w:val="00760E65"/>
    <w:rsid w:val="00771313"/>
    <w:rsid w:val="00773CA1"/>
    <w:rsid w:val="007760C6"/>
    <w:rsid w:val="00780C38"/>
    <w:rsid w:val="00781C68"/>
    <w:rsid w:val="00782231"/>
    <w:rsid w:val="007874B6"/>
    <w:rsid w:val="00796018"/>
    <w:rsid w:val="007A006C"/>
    <w:rsid w:val="007A254A"/>
    <w:rsid w:val="007B2E3A"/>
    <w:rsid w:val="007B5329"/>
    <w:rsid w:val="007B6C7E"/>
    <w:rsid w:val="007C1B1B"/>
    <w:rsid w:val="007C3B8D"/>
    <w:rsid w:val="007C6F20"/>
    <w:rsid w:val="007D63A7"/>
    <w:rsid w:val="007D7CCD"/>
    <w:rsid w:val="007D7EBF"/>
    <w:rsid w:val="007E0C0C"/>
    <w:rsid w:val="007E246F"/>
    <w:rsid w:val="007E467F"/>
    <w:rsid w:val="007E5CB9"/>
    <w:rsid w:val="007E75CD"/>
    <w:rsid w:val="007F2447"/>
    <w:rsid w:val="007F297B"/>
    <w:rsid w:val="007F339E"/>
    <w:rsid w:val="007F36CE"/>
    <w:rsid w:val="007F741F"/>
    <w:rsid w:val="00801DE7"/>
    <w:rsid w:val="008020EB"/>
    <w:rsid w:val="0080645A"/>
    <w:rsid w:val="008073D6"/>
    <w:rsid w:val="00816588"/>
    <w:rsid w:val="00823290"/>
    <w:rsid w:val="0082655E"/>
    <w:rsid w:val="00837EC0"/>
    <w:rsid w:val="00840790"/>
    <w:rsid w:val="00841F6F"/>
    <w:rsid w:val="00845D56"/>
    <w:rsid w:val="00847413"/>
    <w:rsid w:val="0085361D"/>
    <w:rsid w:val="00855AA9"/>
    <w:rsid w:val="008578F0"/>
    <w:rsid w:val="00861673"/>
    <w:rsid w:val="00863834"/>
    <w:rsid w:val="008659F2"/>
    <w:rsid w:val="00875669"/>
    <w:rsid w:val="00876A17"/>
    <w:rsid w:val="00883F3D"/>
    <w:rsid w:val="0088588A"/>
    <w:rsid w:val="008953A6"/>
    <w:rsid w:val="008B3638"/>
    <w:rsid w:val="008C183B"/>
    <w:rsid w:val="008C47A1"/>
    <w:rsid w:val="008C5636"/>
    <w:rsid w:val="008C6564"/>
    <w:rsid w:val="008D41D3"/>
    <w:rsid w:val="008E20CA"/>
    <w:rsid w:val="008E2D0F"/>
    <w:rsid w:val="008E523C"/>
    <w:rsid w:val="008F123F"/>
    <w:rsid w:val="008F3AD4"/>
    <w:rsid w:val="008F748B"/>
    <w:rsid w:val="00901E3D"/>
    <w:rsid w:val="00906D2D"/>
    <w:rsid w:val="00906DD3"/>
    <w:rsid w:val="00913ACE"/>
    <w:rsid w:val="00915246"/>
    <w:rsid w:val="00916FC4"/>
    <w:rsid w:val="00920A31"/>
    <w:rsid w:val="0092498F"/>
    <w:rsid w:val="00924F76"/>
    <w:rsid w:val="009316B6"/>
    <w:rsid w:val="00931EEC"/>
    <w:rsid w:val="00934EEA"/>
    <w:rsid w:val="00940D54"/>
    <w:rsid w:val="009479BD"/>
    <w:rsid w:val="00953535"/>
    <w:rsid w:val="009546E5"/>
    <w:rsid w:val="00954D2C"/>
    <w:rsid w:val="0096273E"/>
    <w:rsid w:val="00962C61"/>
    <w:rsid w:val="009633E2"/>
    <w:rsid w:val="009654E4"/>
    <w:rsid w:val="00966004"/>
    <w:rsid w:val="00971EB7"/>
    <w:rsid w:val="00980260"/>
    <w:rsid w:val="009806B4"/>
    <w:rsid w:val="0098665F"/>
    <w:rsid w:val="00987F92"/>
    <w:rsid w:val="009A0C6F"/>
    <w:rsid w:val="009A60DC"/>
    <w:rsid w:val="009A6F08"/>
    <w:rsid w:val="009B0A0D"/>
    <w:rsid w:val="009B691A"/>
    <w:rsid w:val="009B6D89"/>
    <w:rsid w:val="009C0E79"/>
    <w:rsid w:val="009C102E"/>
    <w:rsid w:val="009C6881"/>
    <w:rsid w:val="009D0A35"/>
    <w:rsid w:val="009D13F8"/>
    <w:rsid w:val="009D7A4D"/>
    <w:rsid w:val="009E1AF6"/>
    <w:rsid w:val="009E33D6"/>
    <w:rsid w:val="00A006D3"/>
    <w:rsid w:val="00A01732"/>
    <w:rsid w:val="00A04AAA"/>
    <w:rsid w:val="00A12984"/>
    <w:rsid w:val="00A20D70"/>
    <w:rsid w:val="00A21608"/>
    <w:rsid w:val="00A22DDF"/>
    <w:rsid w:val="00A26CB2"/>
    <w:rsid w:val="00A309FA"/>
    <w:rsid w:val="00A34134"/>
    <w:rsid w:val="00A35BCA"/>
    <w:rsid w:val="00A47534"/>
    <w:rsid w:val="00A476E9"/>
    <w:rsid w:val="00A51543"/>
    <w:rsid w:val="00A55B6E"/>
    <w:rsid w:val="00A614CB"/>
    <w:rsid w:val="00A61B30"/>
    <w:rsid w:val="00A66585"/>
    <w:rsid w:val="00A73EF0"/>
    <w:rsid w:val="00A845E2"/>
    <w:rsid w:val="00A85D3E"/>
    <w:rsid w:val="00A95827"/>
    <w:rsid w:val="00A97F4A"/>
    <w:rsid w:val="00A97F7D"/>
    <w:rsid w:val="00AA0AFB"/>
    <w:rsid w:val="00AA28DB"/>
    <w:rsid w:val="00AA67C9"/>
    <w:rsid w:val="00AA6E5B"/>
    <w:rsid w:val="00AA7554"/>
    <w:rsid w:val="00AB3AC1"/>
    <w:rsid w:val="00AC53E6"/>
    <w:rsid w:val="00AC604F"/>
    <w:rsid w:val="00AD22A6"/>
    <w:rsid w:val="00AD4800"/>
    <w:rsid w:val="00AE0A5E"/>
    <w:rsid w:val="00AE0FFA"/>
    <w:rsid w:val="00AF6ACD"/>
    <w:rsid w:val="00B017E4"/>
    <w:rsid w:val="00B04760"/>
    <w:rsid w:val="00B10F9D"/>
    <w:rsid w:val="00B1353E"/>
    <w:rsid w:val="00B146EE"/>
    <w:rsid w:val="00B14E4D"/>
    <w:rsid w:val="00B17557"/>
    <w:rsid w:val="00B279A0"/>
    <w:rsid w:val="00B31657"/>
    <w:rsid w:val="00B339F5"/>
    <w:rsid w:val="00B34DA9"/>
    <w:rsid w:val="00B35E5E"/>
    <w:rsid w:val="00B41098"/>
    <w:rsid w:val="00B42888"/>
    <w:rsid w:val="00B43FE5"/>
    <w:rsid w:val="00B451C1"/>
    <w:rsid w:val="00B4526C"/>
    <w:rsid w:val="00B50886"/>
    <w:rsid w:val="00B51776"/>
    <w:rsid w:val="00B520B9"/>
    <w:rsid w:val="00B535F4"/>
    <w:rsid w:val="00B6170D"/>
    <w:rsid w:val="00B64C71"/>
    <w:rsid w:val="00B7267D"/>
    <w:rsid w:val="00B77581"/>
    <w:rsid w:val="00B81293"/>
    <w:rsid w:val="00B81A69"/>
    <w:rsid w:val="00B83AE9"/>
    <w:rsid w:val="00B90906"/>
    <w:rsid w:val="00B923C6"/>
    <w:rsid w:val="00B94F18"/>
    <w:rsid w:val="00B950D8"/>
    <w:rsid w:val="00B956FF"/>
    <w:rsid w:val="00B959C4"/>
    <w:rsid w:val="00BA298D"/>
    <w:rsid w:val="00BA6433"/>
    <w:rsid w:val="00BB030C"/>
    <w:rsid w:val="00BB05FD"/>
    <w:rsid w:val="00BB5E48"/>
    <w:rsid w:val="00BB6A10"/>
    <w:rsid w:val="00BD1CC1"/>
    <w:rsid w:val="00BD3F8C"/>
    <w:rsid w:val="00BD433F"/>
    <w:rsid w:val="00BE4C16"/>
    <w:rsid w:val="00BE57E8"/>
    <w:rsid w:val="00BF0530"/>
    <w:rsid w:val="00BF11A3"/>
    <w:rsid w:val="00BF6A87"/>
    <w:rsid w:val="00C06024"/>
    <w:rsid w:val="00C079E8"/>
    <w:rsid w:val="00C164F0"/>
    <w:rsid w:val="00C20AF0"/>
    <w:rsid w:val="00C22EA0"/>
    <w:rsid w:val="00C2521C"/>
    <w:rsid w:val="00C258A6"/>
    <w:rsid w:val="00C2720B"/>
    <w:rsid w:val="00C341CD"/>
    <w:rsid w:val="00C34363"/>
    <w:rsid w:val="00C356D5"/>
    <w:rsid w:val="00C36732"/>
    <w:rsid w:val="00C36FA4"/>
    <w:rsid w:val="00C40F95"/>
    <w:rsid w:val="00C42746"/>
    <w:rsid w:val="00C4471C"/>
    <w:rsid w:val="00C452AF"/>
    <w:rsid w:val="00C4618D"/>
    <w:rsid w:val="00C508BD"/>
    <w:rsid w:val="00C531A0"/>
    <w:rsid w:val="00C549D0"/>
    <w:rsid w:val="00C5587F"/>
    <w:rsid w:val="00C6098C"/>
    <w:rsid w:val="00C61D8F"/>
    <w:rsid w:val="00C6365B"/>
    <w:rsid w:val="00C65514"/>
    <w:rsid w:val="00C671DA"/>
    <w:rsid w:val="00C678D7"/>
    <w:rsid w:val="00C67A51"/>
    <w:rsid w:val="00C717EC"/>
    <w:rsid w:val="00C7265D"/>
    <w:rsid w:val="00C74674"/>
    <w:rsid w:val="00C84B26"/>
    <w:rsid w:val="00C877B3"/>
    <w:rsid w:val="00C93AD8"/>
    <w:rsid w:val="00CA1415"/>
    <w:rsid w:val="00CA14AB"/>
    <w:rsid w:val="00CA4E05"/>
    <w:rsid w:val="00CA675F"/>
    <w:rsid w:val="00CA7ED5"/>
    <w:rsid w:val="00CB03FA"/>
    <w:rsid w:val="00CB262F"/>
    <w:rsid w:val="00CB64B4"/>
    <w:rsid w:val="00CC06AB"/>
    <w:rsid w:val="00CC0873"/>
    <w:rsid w:val="00CC77A7"/>
    <w:rsid w:val="00CE18C5"/>
    <w:rsid w:val="00CE7DF8"/>
    <w:rsid w:val="00CF0C5A"/>
    <w:rsid w:val="00CF0E88"/>
    <w:rsid w:val="00D023C2"/>
    <w:rsid w:val="00D03BB0"/>
    <w:rsid w:val="00D06D93"/>
    <w:rsid w:val="00D07D68"/>
    <w:rsid w:val="00D10CC2"/>
    <w:rsid w:val="00D12A82"/>
    <w:rsid w:val="00D16947"/>
    <w:rsid w:val="00D17992"/>
    <w:rsid w:val="00D20BB1"/>
    <w:rsid w:val="00D250BD"/>
    <w:rsid w:val="00D338A6"/>
    <w:rsid w:val="00D47B1B"/>
    <w:rsid w:val="00D50EA5"/>
    <w:rsid w:val="00D574D1"/>
    <w:rsid w:val="00D63F66"/>
    <w:rsid w:val="00D66D66"/>
    <w:rsid w:val="00D672FF"/>
    <w:rsid w:val="00D7198A"/>
    <w:rsid w:val="00D86BD0"/>
    <w:rsid w:val="00D9641D"/>
    <w:rsid w:val="00DA7ECB"/>
    <w:rsid w:val="00DB32A2"/>
    <w:rsid w:val="00DB7DEC"/>
    <w:rsid w:val="00DD1503"/>
    <w:rsid w:val="00DD725C"/>
    <w:rsid w:val="00DE7970"/>
    <w:rsid w:val="00DF275D"/>
    <w:rsid w:val="00DF73C9"/>
    <w:rsid w:val="00E01949"/>
    <w:rsid w:val="00E022D3"/>
    <w:rsid w:val="00E15E97"/>
    <w:rsid w:val="00E23C08"/>
    <w:rsid w:val="00E2580B"/>
    <w:rsid w:val="00E259C5"/>
    <w:rsid w:val="00E26887"/>
    <w:rsid w:val="00E3127D"/>
    <w:rsid w:val="00E3366D"/>
    <w:rsid w:val="00E4134C"/>
    <w:rsid w:val="00E41782"/>
    <w:rsid w:val="00E425EB"/>
    <w:rsid w:val="00E4426A"/>
    <w:rsid w:val="00E45E1C"/>
    <w:rsid w:val="00E46893"/>
    <w:rsid w:val="00E5100F"/>
    <w:rsid w:val="00E55D93"/>
    <w:rsid w:val="00E62E3F"/>
    <w:rsid w:val="00E6408C"/>
    <w:rsid w:val="00E74C70"/>
    <w:rsid w:val="00E8249C"/>
    <w:rsid w:val="00E8306D"/>
    <w:rsid w:val="00E852C8"/>
    <w:rsid w:val="00E86687"/>
    <w:rsid w:val="00E87C93"/>
    <w:rsid w:val="00E9396F"/>
    <w:rsid w:val="00EA6C79"/>
    <w:rsid w:val="00EB7509"/>
    <w:rsid w:val="00EB7A74"/>
    <w:rsid w:val="00EC2D8F"/>
    <w:rsid w:val="00EC3A65"/>
    <w:rsid w:val="00ED1705"/>
    <w:rsid w:val="00ED5A2F"/>
    <w:rsid w:val="00ED6D76"/>
    <w:rsid w:val="00ED6DC6"/>
    <w:rsid w:val="00EE4FDD"/>
    <w:rsid w:val="00EE6B1C"/>
    <w:rsid w:val="00EF07CB"/>
    <w:rsid w:val="00EF4B5F"/>
    <w:rsid w:val="00EF6960"/>
    <w:rsid w:val="00F014AC"/>
    <w:rsid w:val="00F01A5B"/>
    <w:rsid w:val="00F15FCC"/>
    <w:rsid w:val="00F203B8"/>
    <w:rsid w:val="00F22BF3"/>
    <w:rsid w:val="00F27448"/>
    <w:rsid w:val="00F33013"/>
    <w:rsid w:val="00F35F69"/>
    <w:rsid w:val="00F37AD4"/>
    <w:rsid w:val="00F47AA7"/>
    <w:rsid w:val="00F56FE2"/>
    <w:rsid w:val="00F613E0"/>
    <w:rsid w:val="00F677E2"/>
    <w:rsid w:val="00F74F4C"/>
    <w:rsid w:val="00F76F3C"/>
    <w:rsid w:val="00F77A05"/>
    <w:rsid w:val="00F77B29"/>
    <w:rsid w:val="00F839B4"/>
    <w:rsid w:val="00F83A9D"/>
    <w:rsid w:val="00F840DD"/>
    <w:rsid w:val="00F855EE"/>
    <w:rsid w:val="00F87DD0"/>
    <w:rsid w:val="00F9268E"/>
    <w:rsid w:val="00F957E8"/>
    <w:rsid w:val="00F96837"/>
    <w:rsid w:val="00F97343"/>
    <w:rsid w:val="00FA1441"/>
    <w:rsid w:val="00FA1ED6"/>
    <w:rsid w:val="00FA7B5C"/>
    <w:rsid w:val="00FB2139"/>
    <w:rsid w:val="00FB3906"/>
    <w:rsid w:val="00FB57F5"/>
    <w:rsid w:val="00FB5A10"/>
    <w:rsid w:val="00FC2E78"/>
    <w:rsid w:val="00FC2F9A"/>
    <w:rsid w:val="00FC3465"/>
    <w:rsid w:val="00FC6F73"/>
    <w:rsid w:val="00FC7BC2"/>
    <w:rsid w:val="00FD39A4"/>
    <w:rsid w:val="00FD5104"/>
    <w:rsid w:val="00FE0572"/>
    <w:rsid w:val="00FE0AE2"/>
    <w:rsid w:val="00FE143D"/>
    <w:rsid w:val="00FE15C3"/>
    <w:rsid w:val="00FE634E"/>
    <w:rsid w:val="00FE6CBD"/>
    <w:rsid w:val="00FF381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82D9D"/>
  <w15:docId w15:val="{15CD32EC-E246-4812-8719-34F8CF43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F20"/>
    <w:rPr>
      <w:sz w:val="24"/>
      <w:szCs w:val="24"/>
      <w:lang w:val="fr-FR"/>
    </w:rPr>
  </w:style>
  <w:style w:type="paragraph" w:styleId="Titre3">
    <w:name w:val="heading 3"/>
    <w:basedOn w:val="Normal"/>
    <w:next w:val="Normal"/>
    <w:link w:val="Titre3Car"/>
    <w:uiPriority w:val="9"/>
    <w:unhideWhenUsed/>
    <w:qFormat/>
    <w:locked/>
    <w:rsid w:val="00AA28DB"/>
    <w:pPr>
      <w:keepNext/>
      <w:keepLines/>
      <w:spacing w:before="40" w:line="276" w:lineRule="auto"/>
      <w:outlineLvl w:val="2"/>
    </w:pPr>
    <w:rPr>
      <w:rFonts w:asciiTheme="majorHAnsi" w:eastAsiaTheme="majorEastAsia" w:hAnsiTheme="majorHAnsi" w:cstheme="majorBidi"/>
      <w:color w:val="243F60" w:themeColor="accent1" w:themeShade="7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3038CC"/>
    <w:rPr>
      <w:color w:val="0000FF"/>
      <w:u w:val="single"/>
    </w:rPr>
  </w:style>
  <w:style w:type="paragraph" w:customStyle="1" w:styleId="Style5">
    <w:name w:val="Style5"/>
    <w:basedOn w:val="Normal"/>
    <w:uiPriority w:val="99"/>
    <w:rsid w:val="00504BB1"/>
    <w:pPr>
      <w:widowControl w:val="0"/>
      <w:autoSpaceDE w:val="0"/>
      <w:autoSpaceDN w:val="0"/>
      <w:adjustRightInd w:val="0"/>
    </w:pPr>
    <w:rPr>
      <w:rFonts w:ascii="Arial" w:hAnsi="Arial" w:cs="Arial"/>
    </w:rPr>
  </w:style>
  <w:style w:type="character" w:customStyle="1" w:styleId="FontStyle45">
    <w:name w:val="Font Style45"/>
    <w:basedOn w:val="Policepardfaut"/>
    <w:uiPriority w:val="99"/>
    <w:rsid w:val="00504BB1"/>
    <w:rPr>
      <w:rFonts w:ascii="Arial" w:hAnsi="Arial" w:cs="Arial"/>
      <w:b/>
      <w:bCs/>
      <w:sz w:val="14"/>
      <w:szCs w:val="14"/>
    </w:rPr>
  </w:style>
  <w:style w:type="character" w:customStyle="1" w:styleId="apple-converted-space">
    <w:name w:val="apple-converted-space"/>
    <w:basedOn w:val="Policepardfaut"/>
    <w:rsid w:val="00FB5A10"/>
  </w:style>
  <w:style w:type="paragraph" w:styleId="NormalWeb">
    <w:name w:val="Normal (Web)"/>
    <w:basedOn w:val="Normal"/>
    <w:uiPriority w:val="99"/>
    <w:unhideWhenUsed/>
    <w:rsid w:val="00906D2D"/>
    <w:pPr>
      <w:spacing w:before="100" w:beforeAutospacing="1" w:after="100" w:afterAutospacing="1"/>
    </w:pPr>
  </w:style>
  <w:style w:type="character" w:styleId="lev">
    <w:name w:val="Strong"/>
    <w:basedOn w:val="Policepardfaut"/>
    <w:uiPriority w:val="22"/>
    <w:qFormat/>
    <w:locked/>
    <w:rsid w:val="00180AF6"/>
    <w:rPr>
      <w:b/>
      <w:bCs/>
    </w:rPr>
  </w:style>
  <w:style w:type="character" w:styleId="Accentuation">
    <w:name w:val="Emphasis"/>
    <w:basedOn w:val="Policepardfaut"/>
    <w:uiPriority w:val="20"/>
    <w:qFormat/>
    <w:locked/>
    <w:rsid w:val="00180AF6"/>
    <w:rPr>
      <w:i/>
      <w:iCs/>
    </w:rPr>
  </w:style>
  <w:style w:type="paragraph" w:styleId="Paragraphedeliste">
    <w:name w:val="List Paragraph"/>
    <w:basedOn w:val="Normal"/>
    <w:uiPriority w:val="34"/>
    <w:qFormat/>
    <w:rsid w:val="00BA298D"/>
    <w:pPr>
      <w:ind w:left="720"/>
      <w:contextualSpacing/>
    </w:pPr>
  </w:style>
  <w:style w:type="character" w:customStyle="1" w:styleId="Titre3Car">
    <w:name w:val="Titre 3 Car"/>
    <w:basedOn w:val="Policepardfaut"/>
    <w:link w:val="Titre3"/>
    <w:uiPriority w:val="9"/>
    <w:rsid w:val="00AA28DB"/>
    <w:rPr>
      <w:rFonts w:asciiTheme="majorHAnsi" w:eastAsiaTheme="majorEastAsia" w:hAnsiTheme="majorHAnsi" w:cstheme="majorBidi"/>
      <w:color w:val="243F60" w:themeColor="accent1" w:themeShade="7F"/>
      <w:sz w:val="24"/>
      <w:szCs w:val="24"/>
      <w:lang w:val="fr-FR" w:eastAsia="fr-FR"/>
    </w:rPr>
  </w:style>
  <w:style w:type="paragraph" w:styleId="Sansinterligne">
    <w:name w:val="No Spacing"/>
    <w:uiPriority w:val="1"/>
    <w:qFormat/>
    <w:rsid w:val="0061263E"/>
    <w:rPr>
      <w:rFonts w:ascii="Calibri" w:eastAsia="Calibri" w:hAnsi="Calibri"/>
      <w:sz w:val="22"/>
      <w:szCs w:val="22"/>
    </w:rPr>
  </w:style>
  <w:style w:type="character" w:styleId="Mentionnonrsolue">
    <w:name w:val="Unresolved Mention"/>
    <w:basedOn w:val="Policepardfaut"/>
    <w:uiPriority w:val="99"/>
    <w:semiHidden/>
    <w:unhideWhenUsed/>
    <w:rsid w:val="00B81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437">
      <w:bodyDiv w:val="1"/>
      <w:marLeft w:val="0"/>
      <w:marRight w:val="0"/>
      <w:marTop w:val="0"/>
      <w:marBottom w:val="0"/>
      <w:divBdr>
        <w:top w:val="none" w:sz="0" w:space="0" w:color="auto"/>
        <w:left w:val="none" w:sz="0" w:space="0" w:color="auto"/>
        <w:bottom w:val="none" w:sz="0" w:space="0" w:color="auto"/>
        <w:right w:val="none" w:sz="0" w:space="0" w:color="auto"/>
      </w:divBdr>
    </w:div>
    <w:div w:id="350378742">
      <w:bodyDiv w:val="1"/>
      <w:marLeft w:val="0"/>
      <w:marRight w:val="0"/>
      <w:marTop w:val="0"/>
      <w:marBottom w:val="0"/>
      <w:divBdr>
        <w:top w:val="none" w:sz="0" w:space="0" w:color="auto"/>
        <w:left w:val="none" w:sz="0" w:space="0" w:color="auto"/>
        <w:bottom w:val="none" w:sz="0" w:space="0" w:color="auto"/>
        <w:right w:val="none" w:sz="0" w:space="0" w:color="auto"/>
      </w:divBdr>
    </w:div>
    <w:div w:id="610548702">
      <w:bodyDiv w:val="1"/>
      <w:marLeft w:val="0"/>
      <w:marRight w:val="0"/>
      <w:marTop w:val="0"/>
      <w:marBottom w:val="0"/>
      <w:divBdr>
        <w:top w:val="none" w:sz="0" w:space="0" w:color="auto"/>
        <w:left w:val="none" w:sz="0" w:space="0" w:color="auto"/>
        <w:bottom w:val="none" w:sz="0" w:space="0" w:color="auto"/>
        <w:right w:val="none" w:sz="0" w:space="0" w:color="auto"/>
      </w:divBdr>
      <w:divsChild>
        <w:div w:id="615210487">
          <w:marLeft w:val="0"/>
          <w:marRight w:val="0"/>
          <w:marTop w:val="0"/>
          <w:marBottom w:val="0"/>
          <w:divBdr>
            <w:top w:val="none" w:sz="0" w:space="0" w:color="auto"/>
            <w:left w:val="none" w:sz="0" w:space="0" w:color="auto"/>
            <w:bottom w:val="none" w:sz="0" w:space="0" w:color="auto"/>
            <w:right w:val="none" w:sz="0" w:space="0" w:color="auto"/>
          </w:divBdr>
        </w:div>
        <w:div w:id="665592495">
          <w:marLeft w:val="0"/>
          <w:marRight w:val="0"/>
          <w:marTop w:val="0"/>
          <w:marBottom w:val="0"/>
          <w:divBdr>
            <w:top w:val="none" w:sz="0" w:space="0" w:color="auto"/>
            <w:left w:val="none" w:sz="0" w:space="0" w:color="auto"/>
            <w:bottom w:val="none" w:sz="0" w:space="0" w:color="auto"/>
            <w:right w:val="none" w:sz="0" w:space="0" w:color="auto"/>
          </w:divBdr>
          <w:divsChild>
            <w:div w:id="1129126839">
              <w:marLeft w:val="0"/>
              <w:marRight w:val="0"/>
              <w:marTop w:val="0"/>
              <w:marBottom w:val="0"/>
              <w:divBdr>
                <w:top w:val="none" w:sz="0" w:space="0" w:color="auto"/>
                <w:left w:val="none" w:sz="0" w:space="0" w:color="auto"/>
                <w:bottom w:val="none" w:sz="0" w:space="0" w:color="auto"/>
                <w:right w:val="none" w:sz="0" w:space="0" w:color="auto"/>
              </w:divBdr>
              <w:divsChild>
                <w:div w:id="568030809">
                  <w:marLeft w:val="0"/>
                  <w:marRight w:val="0"/>
                  <w:marTop w:val="0"/>
                  <w:marBottom w:val="0"/>
                  <w:divBdr>
                    <w:top w:val="none" w:sz="0" w:space="0" w:color="auto"/>
                    <w:left w:val="none" w:sz="0" w:space="0" w:color="auto"/>
                    <w:bottom w:val="none" w:sz="0" w:space="0" w:color="auto"/>
                    <w:right w:val="none" w:sz="0" w:space="0" w:color="auto"/>
                  </w:divBdr>
                </w:div>
                <w:div w:id="716203523">
                  <w:marLeft w:val="0"/>
                  <w:marRight w:val="0"/>
                  <w:marTop w:val="0"/>
                  <w:marBottom w:val="0"/>
                  <w:divBdr>
                    <w:top w:val="none" w:sz="0" w:space="0" w:color="auto"/>
                    <w:left w:val="none" w:sz="0" w:space="0" w:color="auto"/>
                    <w:bottom w:val="none" w:sz="0" w:space="0" w:color="auto"/>
                    <w:right w:val="none" w:sz="0" w:space="0" w:color="auto"/>
                  </w:divBdr>
                </w:div>
                <w:div w:id="931351040">
                  <w:marLeft w:val="0"/>
                  <w:marRight w:val="0"/>
                  <w:marTop w:val="0"/>
                  <w:marBottom w:val="0"/>
                  <w:divBdr>
                    <w:top w:val="none" w:sz="0" w:space="0" w:color="auto"/>
                    <w:left w:val="none" w:sz="0" w:space="0" w:color="auto"/>
                    <w:bottom w:val="none" w:sz="0" w:space="0" w:color="auto"/>
                    <w:right w:val="none" w:sz="0" w:space="0" w:color="auto"/>
                  </w:divBdr>
                </w:div>
                <w:div w:id="1102839811">
                  <w:marLeft w:val="0"/>
                  <w:marRight w:val="0"/>
                  <w:marTop w:val="0"/>
                  <w:marBottom w:val="0"/>
                  <w:divBdr>
                    <w:top w:val="none" w:sz="0" w:space="0" w:color="auto"/>
                    <w:left w:val="none" w:sz="0" w:space="0" w:color="auto"/>
                    <w:bottom w:val="none" w:sz="0" w:space="0" w:color="auto"/>
                    <w:right w:val="none" w:sz="0" w:space="0" w:color="auto"/>
                  </w:divBdr>
                </w:div>
                <w:div w:id="1702122874">
                  <w:marLeft w:val="0"/>
                  <w:marRight w:val="0"/>
                  <w:marTop w:val="0"/>
                  <w:marBottom w:val="0"/>
                  <w:divBdr>
                    <w:top w:val="none" w:sz="0" w:space="0" w:color="auto"/>
                    <w:left w:val="none" w:sz="0" w:space="0" w:color="auto"/>
                    <w:bottom w:val="none" w:sz="0" w:space="0" w:color="auto"/>
                    <w:right w:val="none" w:sz="0" w:space="0" w:color="auto"/>
                  </w:divBdr>
                </w:div>
                <w:div w:id="1754890210">
                  <w:marLeft w:val="0"/>
                  <w:marRight w:val="0"/>
                  <w:marTop w:val="0"/>
                  <w:marBottom w:val="0"/>
                  <w:divBdr>
                    <w:top w:val="none" w:sz="0" w:space="0" w:color="auto"/>
                    <w:left w:val="none" w:sz="0" w:space="0" w:color="auto"/>
                    <w:bottom w:val="none" w:sz="0" w:space="0" w:color="auto"/>
                    <w:right w:val="none" w:sz="0" w:space="0" w:color="auto"/>
                  </w:divBdr>
                </w:div>
                <w:div w:id="2009559570">
                  <w:marLeft w:val="0"/>
                  <w:marRight w:val="0"/>
                  <w:marTop w:val="0"/>
                  <w:marBottom w:val="0"/>
                  <w:divBdr>
                    <w:top w:val="none" w:sz="0" w:space="0" w:color="auto"/>
                    <w:left w:val="none" w:sz="0" w:space="0" w:color="auto"/>
                    <w:bottom w:val="none" w:sz="0" w:space="0" w:color="auto"/>
                    <w:right w:val="none" w:sz="0" w:space="0" w:color="auto"/>
                  </w:divBdr>
                </w:div>
                <w:div w:id="20363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4705">
          <w:marLeft w:val="0"/>
          <w:marRight w:val="0"/>
          <w:marTop w:val="0"/>
          <w:marBottom w:val="0"/>
          <w:divBdr>
            <w:top w:val="none" w:sz="0" w:space="0" w:color="auto"/>
            <w:left w:val="none" w:sz="0" w:space="0" w:color="auto"/>
            <w:bottom w:val="none" w:sz="0" w:space="0" w:color="auto"/>
            <w:right w:val="none" w:sz="0" w:space="0" w:color="auto"/>
          </w:divBdr>
        </w:div>
        <w:div w:id="796989200">
          <w:marLeft w:val="0"/>
          <w:marRight w:val="0"/>
          <w:marTop w:val="0"/>
          <w:marBottom w:val="0"/>
          <w:divBdr>
            <w:top w:val="none" w:sz="0" w:space="0" w:color="auto"/>
            <w:left w:val="none" w:sz="0" w:space="0" w:color="auto"/>
            <w:bottom w:val="none" w:sz="0" w:space="0" w:color="auto"/>
            <w:right w:val="none" w:sz="0" w:space="0" w:color="auto"/>
          </w:divBdr>
        </w:div>
        <w:div w:id="1139032980">
          <w:marLeft w:val="0"/>
          <w:marRight w:val="0"/>
          <w:marTop w:val="0"/>
          <w:marBottom w:val="0"/>
          <w:divBdr>
            <w:top w:val="none" w:sz="0" w:space="0" w:color="auto"/>
            <w:left w:val="none" w:sz="0" w:space="0" w:color="auto"/>
            <w:bottom w:val="none" w:sz="0" w:space="0" w:color="auto"/>
            <w:right w:val="none" w:sz="0" w:space="0" w:color="auto"/>
          </w:divBdr>
        </w:div>
        <w:div w:id="1155758193">
          <w:marLeft w:val="0"/>
          <w:marRight w:val="0"/>
          <w:marTop w:val="0"/>
          <w:marBottom w:val="0"/>
          <w:divBdr>
            <w:top w:val="none" w:sz="0" w:space="0" w:color="auto"/>
            <w:left w:val="none" w:sz="0" w:space="0" w:color="auto"/>
            <w:bottom w:val="none" w:sz="0" w:space="0" w:color="auto"/>
            <w:right w:val="none" w:sz="0" w:space="0" w:color="auto"/>
          </w:divBdr>
        </w:div>
      </w:divsChild>
    </w:div>
    <w:div w:id="717776969">
      <w:bodyDiv w:val="1"/>
      <w:marLeft w:val="0"/>
      <w:marRight w:val="0"/>
      <w:marTop w:val="0"/>
      <w:marBottom w:val="0"/>
      <w:divBdr>
        <w:top w:val="none" w:sz="0" w:space="0" w:color="auto"/>
        <w:left w:val="none" w:sz="0" w:space="0" w:color="auto"/>
        <w:bottom w:val="none" w:sz="0" w:space="0" w:color="auto"/>
        <w:right w:val="none" w:sz="0" w:space="0" w:color="auto"/>
      </w:divBdr>
    </w:div>
    <w:div w:id="1507944179">
      <w:bodyDiv w:val="1"/>
      <w:marLeft w:val="0"/>
      <w:marRight w:val="0"/>
      <w:marTop w:val="0"/>
      <w:marBottom w:val="0"/>
      <w:divBdr>
        <w:top w:val="none" w:sz="0" w:space="0" w:color="auto"/>
        <w:left w:val="none" w:sz="0" w:space="0" w:color="auto"/>
        <w:bottom w:val="none" w:sz="0" w:space="0" w:color="auto"/>
        <w:right w:val="none" w:sz="0" w:space="0" w:color="auto"/>
      </w:divBdr>
    </w:div>
    <w:div w:id="1557472026">
      <w:bodyDiv w:val="1"/>
      <w:marLeft w:val="0"/>
      <w:marRight w:val="0"/>
      <w:marTop w:val="0"/>
      <w:marBottom w:val="0"/>
      <w:divBdr>
        <w:top w:val="none" w:sz="0" w:space="0" w:color="auto"/>
        <w:left w:val="none" w:sz="0" w:space="0" w:color="auto"/>
        <w:bottom w:val="none" w:sz="0" w:space="0" w:color="auto"/>
        <w:right w:val="none" w:sz="0" w:space="0" w:color="auto"/>
      </w:divBdr>
    </w:div>
    <w:div w:id="19018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honynjie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1754</Words>
  <Characters>9651</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RESUME    /   CURRICULUM VITAE</vt:lpstr>
      <vt:lpstr>RESUME    /   CURRICULUM VITAE</vt:lpstr>
    </vt:vector>
  </TitlesOfParts>
  <Company>UPCI</Company>
  <LinksUpToDate>false</LinksUpToDate>
  <CharactersWithSpaces>11383</CharactersWithSpaces>
  <SharedDoc>false</SharedDoc>
  <HLinks>
    <vt:vector size="24" baseType="variant">
      <vt:variant>
        <vt:i4>6291558</vt:i4>
      </vt:variant>
      <vt:variant>
        <vt:i4>9</vt:i4>
      </vt:variant>
      <vt:variant>
        <vt:i4>0</vt:i4>
      </vt:variant>
      <vt:variant>
        <vt:i4>5</vt:i4>
      </vt:variant>
      <vt:variant>
        <vt:lpwstr>tel:%2B972599423089</vt:lpwstr>
      </vt:variant>
      <vt:variant>
        <vt:lpwstr/>
      </vt:variant>
      <vt:variant>
        <vt:i4>2490419</vt:i4>
      </vt:variant>
      <vt:variant>
        <vt:i4>6</vt:i4>
      </vt:variant>
      <vt:variant>
        <vt:i4>0</vt:i4>
      </vt:variant>
      <vt:variant>
        <vt:i4>5</vt:i4>
      </vt:variant>
      <vt:variant>
        <vt:lpwstr>http://www.translationsecrets.com/</vt:lpwstr>
      </vt:variant>
      <vt:variant>
        <vt:lpwstr/>
      </vt:variant>
      <vt:variant>
        <vt:i4>2490419</vt:i4>
      </vt:variant>
      <vt:variant>
        <vt:i4>3</vt:i4>
      </vt:variant>
      <vt:variant>
        <vt:i4>0</vt:i4>
      </vt:variant>
      <vt:variant>
        <vt:i4>5</vt:i4>
      </vt:variant>
      <vt:variant>
        <vt:lpwstr>http://www.translationsecrets.com/</vt:lpwstr>
      </vt:variant>
      <vt:variant>
        <vt:lpwstr/>
      </vt:variant>
      <vt:variant>
        <vt:i4>5963902</vt:i4>
      </vt:variant>
      <vt:variant>
        <vt:i4>0</vt:i4>
      </vt:variant>
      <vt:variant>
        <vt:i4>0</vt:i4>
      </vt:variant>
      <vt:variant>
        <vt:i4>5</vt:i4>
      </vt:variant>
      <vt:variant>
        <vt:lpwstr>mailto:ghassan@TranslationSecrets.com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   CURRICULUM VITAE</dc:title>
  <dc:creator>Cheryl Riddick</dc:creator>
  <cp:lastModifiedBy>Antony</cp:lastModifiedBy>
  <cp:revision>11</cp:revision>
  <dcterms:created xsi:type="dcterms:W3CDTF">2017-11-10T16:11:00Z</dcterms:created>
  <dcterms:modified xsi:type="dcterms:W3CDTF">2023-09-27T13:35:00Z</dcterms:modified>
</cp:coreProperties>
</file>