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AD" w:rsidRDefault="00A70A16">
      <w:pPr>
        <w:rPr>
          <w:rFonts w:ascii="Arial" w:hAnsi="Arial" w:cs="Arial"/>
          <w:sz w:val="80"/>
          <w:szCs w:val="80"/>
        </w:rPr>
      </w:pPr>
      <w:r>
        <w:rPr>
          <w:rFonts w:ascii="Arial" w:hAnsi="Arial" w:cs="Arial"/>
          <w:noProof/>
          <w:sz w:val="20"/>
          <w:lang w:eastAsia="id-ID"/>
        </w:rPr>
        <w:drawing>
          <wp:anchor distT="0" distB="0" distL="114300" distR="114300" simplePos="0" relativeHeight="251671552" behindDoc="0" locked="0" layoutInCell="1" allowOverlap="1" wp14:anchorId="77981B3C" wp14:editId="2159C296">
            <wp:simplePos x="0" y="0"/>
            <wp:positionH relativeFrom="column">
              <wp:posOffset>219075</wp:posOffset>
            </wp:positionH>
            <wp:positionV relativeFrom="paragraph">
              <wp:posOffset>0</wp:posOffset>
            </wp:positionV>
            <wp:extent cx="1378585" cy="1838325"/>
            <wp:effectExtent l="0" t="0" r="0" b="9525"/>
            <wp:wrapNone/>
            <wp:docPr id="1" name="Picture 1" descr="C:\Users\sony\Google Drive\IMG2016071618105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Google Drive\IMG20160716181052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58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38A">
        <w:tab/>
      </w:r>
      <w:r w:rsidR="004B538A">
        <w:tab/>
      </w:r>
      <w:r w:rsidR="004B538A">
        <w:tab/>
      </w:r>
      <w:r w:rsidR="004B538A">
        <w:tab/>
      </w:r>
      <w:r w:rsidR="004B538A" w:rsidRPr="004B538A">
        <w:rPr>
          <w:rFonts w:ascii="Arial" w:hAnsi="Arial" w:cs="Arial"/>
          <w:sz w:val="80"/>
          <w:szCs w:val="80"/>
        </w:rPr>
        <w:t>Amanda Alifia</w:t>
      </w:r>
    </w:p>
    <w:p w:rsidR="007538CE" w:rsidRDefault="007538CE" w:rsidP="007538C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Email</w:t>
      </w:r>
      <w:r>
        <w:rPr>
          <w:rFonts w:ascii="Arial" w:hAnsi="Arial" w:cs="Arial"/>
          <w:sz w:val="20"/>
          <w:szCs w:val="20"/>
        </w:rPr>
        <w:tab/>
      </w:r>
      <w:r w:rsidR="004B538A">
        <w:rPr>
          <w:rFonts w:ascii="Arial" w:hAnsi="Arial" w:cs="Arial"/>
          <w:sz w:val="20"/>
          <w:szCs w:val="20"/>
        </w:rPr>
        <w:t xml:space="preserve">: </w:t>
      </w:r>
      <w:hyperlink r:id="rId9" w:history="1">
        <w:r w:rsidR="004B538A" w:rsidRPr="004B538A">
          <w:rPr>
            <w:rStyle w:val="Hyperlink"/>
            <w:rFonts w:ascii="Arial" w:hAnsi="Arial" w:cs="Arial"/>
            <w:color w:val="auto"/>
            <w:sz w:val="20"/>
            <w:szCs w:val="20"/>
            <w:u w:val="none"/>
          </w:rPr>
          <w:t>amandaalifia1103@gmail.com</w:t>
        </w:r>
      </w:hyperlink>
      <w:r w:rsidR="004B538A" w:rsidRPr="004B538A">
        <w:rPr>
          <w:rFonts w:ascii="Arial" w:hAnsi="Arial" w:cs="Arial"/>
          <w:sz w:val="20"/>
          <w:szCs w:val="20"/>
        </w:rPr>
        <w:tab/>
      </w:r>
      <w:r w:rsidR="004B538A">
        <w:rPr>
          <w:rFonts w:ascii="Arial" w:hAnsi="Arial" w:cs="Arial"/>
          <w:sz w:val="20"/>
          <w:szCs w:val="20"/>
        </w:rPr>
        <w:tab/>
        <w:t>Phone</w:t>
      </w:r>
      <w:r w:rsidR="004B538A">
        <w:rPr>
          <w:rFonts w:ascii="Arial" w:hAnsi="Arial" w:cs="Arial"/>
          <w:sz w:val="20"/>
          <w:szCs w:val="20"/>
        </w:rPr>
        <w:tab/>
        <w:t xml:space="preserve">: </w:t>
      </w:r>
      <w:r w:rsidR="004B538A">
        <w:rPr>
          <w:rFonts w:ascii="Arial" w:hAnsi="Arial" w:cs="Arial"/>
          <w:color w:val="222222"/>
          <w:sz w:val="20"/>
          <w:szCs w:val="20"/>
        </w:rPr>
        <w:t>+628</w:t>
      </w:r>
      <w:r w:rsidR="00A70A16">
        <w:rPr>
          <w:rFonts w:ascii="Arial" w:hAnsi="Arial" w:cs="Arial"/>
          <w:color w:val="222222"/>
          <w:sz w:val="20"/>
          <w:szCs w:val="20"/>
        </w:rPr>
        <w:t>2218426595</w:t>
      </w:r>
    </w:p>
    <w:p w:rsidR="007538CE" w:rsidRPr="007538CE" w:rsidRDefault="004B538A" w:rsidP="007538CE">
      <w:pPr>
        <w:pStyle w:val="NoSpacing"/>
        <w:ind w:left="2160" w:firstLine="720"/>
        <w:rPr>
          <w:rFonts w:ascii="Arial" w:hAnsi="Arial" w:cs="Arial"/>
          <w:sz w:val="20"/>
        </w:rPr>
      </w:pPr>
      <w:r w:rsidRPr="003D2704">
        <w:rPr>
          <w:rFonts w:ascii="Arial" w:hAnsi="Arial" w:cs="Arial"/>
          <w:b/>
          <w:sz w:val="18"/>
        </w:rPr>
        <w:t>Address</w:t>
      </w:r>
      <w:r w:rsidR="007538CE" w:rsidRPr="007538CE">
        <w:rPr>
          <w:rFonts w:ascii="Arial" w:hAnsi="Arial" w:cs="Arial"/>
        </w:rPr>
        <w:t>:</w:t>
      </w:r>
      <w:r w:rsidR="007538CE">
        <w:t xml:space="preserve"> </w:t>
      </w:r>
      <w:r w:rsidRPr="007538CE">
        <w:rPr>
          <w:rFonts w:ascii="Arial" w:hAnsi="Arial" w:cs="Arial"/>
          <w:sz w:val="20"/>
        </w:rPr>
        <w:t>Rumah Kos Banjar Pelangi, Dusun Sukawening,</w:t>
      </w:r>
      <w:r w:rsidRPr="007538CE">
        <w:rPr>
          <w:rFonts w:ascii="Arial" w:hAnsi="Arial" w:cs="Arial"/>
          <w:szCs w:val="24"/>
        </w:rPr>
        <w:t xml:space="preserve"> </w:t>
      </w:r>
    </w:p>
    <w:p w:rsidR="007538CE" w:rsidRPr="007538CE" w:rsidRDefault="007538CE" w:rsidP="007538CE">
      <w:pPr>
        <w:pStyle w:val="NoSpacing"/>
        <w:ind w:left="3600"/>
        <w:rPr>
          <w:rFonts w:ascii="Arial" w:hAnsi="Arial" w:cs="Arial"/>
          <w:sz w:val="20"/>
        </w:rPr>
      </w:pPr>
      <w:r>
        <w:rPr>
          <w:rFonts w:ascii="Arial" w:hAnsi="Arial" w:cs="Arial"/>
          <w:sz w:val="20"/>
        </w:rPr>
        <w:t xml:space="preserve">  </w:t>
      </w:r>
      <w:r w:rsidR="004B538A" w:rsidRPr="007538CE">
        <w:rPr>
          <w:rFonts w:ascii="Arial" w:hAnsi="Arial" w:cs="Arial"/>
          <w:sz w:val="20"/>
        </w:rPr>
        <w:t xml:space="preserve">Desa Hegarmanah RT 04/RW 06 </w:t>
      </w:r>
    </w:p>
    <w:p w:rsidR="004B538A" w:rsidRPr="007538CE" w:rsidRDefault="007538CE" w:rsidP="007538CE">
      <w:pPr>
        <w:pStyle w:val="NoSpacing"/>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538CE">
        <w:rPr>
          <w:rFonts w:ascii="Arial" w:hAnsi="Arial" w:cs="Arial"/>
          <w:sz w:val="20"/>
        </w:rPr>
        <w:tab/>
        <w:t xml:space="preserve">  </w:t>
      </w:r>
      <w:r w:rsidR="004B538A" w:rsidRPr="007538CE">
        <w:rPr>
          <w:rFonts w:ascii="Arial" w:hAnsi="Arial" w:cs="Arial"/>
          <w:sz w:val="20"/>
        </w:rPr>
        <w:t xml:space="preserve">Kecamatan Jatinangor, Sumedang </w:t>
      </w:r>
    </w:p>
    <w:p w:rsidR="004B538A" w:rsidRPr="007538CE" w:rsidRDefault="007538CE" w:rsidP="007538CE">
      <w:pPr>
        <w:pStyle w:val="NoSpacing"/>
        <w:rPr>
          <w:rFonts w:ascii="Arial" w:hAnsi="Arial" w:cs="Arial"/>
          <w:sz w:val="20"/>
        </w:rPr>
      </w:pPr>
      <w:r w:rsidRPr="007538CE">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4B538A" w:rsidRPr="007538CE">
        <w:rPr>
          <w:rFonts w:ascii="Arial" w:hAnsi="Arial" w:cs="Arial"/>
          <w:sz w:val="20"/>
        </w:rPr>
        <w:t xml:space="preserve">West Java 45363 </w:t>
      </w:r>
    </w:p>
    <w:p w:rsidR="004B538A" w:rsidRPr="007538CE" w:rsidRDefault="007538CE" w:rsidP="007538CE">
      <w:pPr>
        <w:pStyle w:val="NoSpacing"/>
        <w:rPr>
          <w:rFonts w:ascii="Arial" w:hAnsi="Arial" w:cs="Arial"/>
          <w:szCs w:val="24"/>
        </w:rPr>
      </w:pPr>
      <w:r w:rsidRPr="007538CE">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4B538A" w:rsidRPr="007538CE">
        <w:rPr>
          <w:rFonts w:ascii="Arial" w:hAnsi="Arial" w:cs="Arial"/>
          <w:sz w:val="20"/>
        </w:rPr>
        <w:t>Indonesia</w:t>
      </w:r>
    </w:p>
    <w:p w:rsidR="004B538A" w:rsidRDefault="004B538A" w:rsidP="007538CE">
      <w:pPr>
        <w:jc w:val="center"/>
        <w:rPr>
          <w:rFonts w:ascii="Arial" w:hAnsi="Arial" w:cs="Arial"/>
          <w:sz w:val="20"/>
          <w:szCs w:val="20"/>
        </w:rPr>
      </w:pPr>
    </w:p>
    <w:p w:rsidR="007538CE" w:rsidRDefault="007538CE" w:rsidP="007538CE">
      <w:pPr>
        <w:pStyle w:val="NoSpacing"/>
        <w:rPr>
          <w:rFonts w:ascii="Arial" w:hAnsi="Arial" w:cs="Arial"/>
          <w:sz w:val="20"/>
        </w:rPr>
      </w:pPr>
    </w:p>
    <w:p w:rsidR="007538CE" w:rsidRDefault="007538CE" w:rsidP="007538CE">
      <w:pPr>
        <w:pStyle w:val="NoSpacing"/>
        <w:rPr>
          <w:rFonts w:ascii="Arial" w:hAnsi="Arial" w:cs="Arial"/>
          <w:sz w:val="20"/>
        </w:rPr>
      </w:pPr>
    </w:p>
    <w:p w:rsidR="007538CE" w:rsidRDefault="007538CE" w:rsidP="007538CE">
      <w:pPr>
        <w:pStyle w:val="NoSpacing"/>
        <w:rPr>
          <w:rFonts w:ascii="Arial" w:hAnsi="Arial" w:cs="Arial"/>
          <w:sz w:val="20"/>
        </w:rPr>
      </w:pPr>
    </w:p>
    <w:p w:rsidR="007538CE" w:rsidRDefault="007538CE" w:rsidP="007538CE">
      <w:pPr>
        <w:pStyle w:val="NoSpacing"/>
        <w:rPr>
          <w:rFonts w:ascii="Arial" w:hAnsi="Arial" w:cs="Arial"/>
          <w:sz w:val="20"/>
        </w:rPr>
      </w:pPr>
    </w:p>
    <w:p w:rsidR="007538CE" w:rsidRDefault="007538CE" w:rsidP="007538CE">
      <w:pPr>
        <w:pStyle w:val="NoSpacing"/>
        <w:rPr>
          <w:rFonts w:ascii="Arial" w:hAnsi="Arial" w:cs="Arial"/>
          <w:sz w:val="40"/>
        </w:rPr>
      </w:pPr>
      <w:r w:rsidRPr="007538CE">
        <w:rPr>
          <w:rFonts w:ascii="Arial" w:hAnsi="Arial" w:cs="Arial"/>
          <w:sz w:val="40"/>
        </w:rPr>
        <w:t>Objective</w:t>
      </w:r>
    </w:p>
    <w:p w:rsidR="007538CE" w:rsidRDefault="007538CE" w:rsidP="007538CE">
      <w:pPr>
        <w:widowControl w:val="0"/>
        <w:overflowPunct w:val="0"/>
        <w:autoSpaceDE w:val="0"/>
        <w:autoSpaceDN w:val="0"/>
        <w:adjustRightInd w:val="0"/>
        <w:spacing w:after="0" w:line="335" w:lineRule="auto"/>
        <w:ind w:right="260"/>
        <w:rPr>
          <w:rFonts w:ascii="Arial" w:hAnsi="Arial" w:cs="Arial"/>
          <w:color w:val="222222"/>
          <w:sz w:val="20"/>
          <w:szCs w:val="20"/>
        </w:rPr>
      </w:pPr>
      <w:r w:rsidRPr="007538CE">
        <w:rPr>
          <w:rFonts w:ascii="Arial" w:hAnsi="Arial" w:cs="Arial"/>
          <w:noProof/>
          <w:color w:val="FF0000"/>
          <w:sz w:val="20"/>
          <w:szCs w:val="20"/>
          <w:lang w:eastAsia="id-ID"/>
        </w:rPr>
        <mc:AlternateContent>
          <mc:Choice Requires="wps">
            <w:drawing>
              <wp:anchor distT="0" distB="0" distL="114300" distR="114300" simplePos="0" relativeHeight="251662336" behindDoc="0" locked="0" layoutInCell="1" allowOverlap="1" wp14:anchorId="5EFA75D4" wp14:editId="49873822">
                <wp:simplePos x="0" y="0"/>
                <wp:positionH relativeFrom="column">
                  <wp:posOffset>0</wp:posOffset>
                </wp:positionH>
                <wp:positionV relativeFrom="paragraph">
                  <wp:posOffset>9525</wp:posOffset>
                </wp:positionV>
                <wp:extent cx="66960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6960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pt" to="52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" strokecolor="#d8d8d8 [2732]"/>
            </w:pict>
          </mc:Fallback>
        </mc:AlternateContent>
      </w:r>
    </w:p>
    <w:p w:rsidR="007538CE" w:rsidRPr="006B301B" w:rsidRDefault="007538CE" w:rsidP="008A5106">
      <w:pPr>
        <w:pStyle w:val="NoSpacing"/>
        <w:rPr>
          <w:rFonts w:ascii="Arial" w:hAnsi="Arial" w:cs="Arial"/>
          <w:sz w:val="20"/>
        </w:rPr>
      </w:pPr>
      <w:r w:rsidRPr="006B301B">
        <w:rPr>
          <w:rFonts w:ascii="Arial" w:hAnsi="Arial" w:cs="Arial"/>
          <w:sz w:val="20"/>
        </w:rPr>
        <w:t>Highly motivated and hardworking undergraduate student from Department of English, Universitas Padjadjaran, seeking to apply my abilities to the position of translator.</w:t>
      </w:r>
    </w:p>
    <w:p w:rsidR="003673DB" w:rsidRPr="006B301B" w:rsidRDefault="003673DB" w:rsidP="006B301B">
      <w:pPr>
        <w:pStyle w:val="NoSpacing"/>
        <w:jc w:val="both"/>
        <w:rPr>
          <w:rFonts w:ascii="Arial" w:hAnsi="Arial" w:cs="Arial"/>
          <w:sz w:val="20"/>
        </w:rPr>
      </w:pPr>
    </w:p>
    <w:p w:rsidR="003673DB" w:rsidRPr="006B301B" w:rsidRDefault="003673DB" w:rsidP="006B301B">
      <w:pPr>
        <w:pStyle w:val="NoSpacing"/>
        <w:jc w:val="both"/>
        <w:rPr>
          <w:rFonts w:ascii="Arial" w:hAnsi="Arial" w:cs="Arial"/>
          <w:sz w:val="20"/>
        </w:rPr>
      </w:pPr>
    </w:p>
    <w:p w:rsidR="003673DB" w:rsidRPr="003673DB" w:rsidRDefault="003673DB" w:rsidP="003673DB">
      <w:pPr>
        <w:widowControl w:val="0"/>
        <w:overflowPunct w:val="0"/>
        <w:autoSpaceDE w:val="0"/>
        <w:autoSpaceDN w:val="0"/>
        <w:adjustRightInd w:val="0"/>
        <w:spacing w:after="0" w:line="335" w:lineRule="auto"/>
        <w:ind w:right="-24"/>
        <w:jc w:val="both"/>
        <w:rPr>
          <w:rFonts w:ascii="Arial" w:hAnsi="Arial" w:cs="Arial"/>
          <w:color w:val="222222"/>
          <w:sz w:val="40"/>
          <w:szCs w:val="40"/>
        </w:rPr>
      </w:pPr>
      <w:r w:rsidRPr="007538CE">
        <w:rPr>
          <w:rFonts w:ascii="Arial" w:hAnsi="Arial" w:cs="Arial"/>
          <w:noProof/>
          <w:color w:val="FF0000"/>
          <w:sz w:val="20"/>
          <w:szCs w:val="20"/>
          <w:lang w:eastAsia="id-ID"/>
        </w:rPr>
        <mc:AlternateContent>
          <mc:Choice Requires="wps">
            <w:drawing>
              <wp:anchor distT="0" distB="0" distL="114300" distR="114300" simplePos="0" relativeHeight="251664384" behindDoc="0" locked="0" layoutInCell="1" allowOverlap="1" wp14:anchorId="45DE99BE" wp14:editId="07BCEBFD">
                <wp:simplePos x="0" y="0"/>
                <wp:positionH relativeFrom="column">
                  <wp:posOffset>9525</wp:posOffset>
                </wp:positionH>
                <wp:positionV relativeFrom="paragraph">
                  <wp:posOffset>327660</wp:posOffset>
                </wp:positionV>
                <wp:extent cx="66960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6960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5.8pt" to="52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" strokecolor="#d8d8d8 [2732]"/>
            </w:pict>
          </mc:Fallback>
        </mc:AlternateContent>
      </w:r>
      <w:r>
        <w:rPr>
          <w:rFonts w:ascii="Arial" w:hAnsi="Arial" w:cs="Arial"/>
          <w:color w:val="222222"/>
          <w:sz w:val="40"/>
          <w:szCs w:val="40"/>
        </w:rPr>
        <w:t>Work Experience</w:t>
      </w:r>
    </w:p>
    <w:p w:rsidR="003673DB" w:rsidRDefault="003673DB" w:rsidP="003673DB">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28"/>
          <w:szCs w:val="28"/>
        </w:rPr>
        <w:t>Penelitian Hibah Kompetitif FIB Universitas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color w:val="222222"/>
          <w:sz w:val="27"/>
          <w:szCs w:val="27"/>
        </w:rPr>
        <w:t>April 2015 — June 2015</w:t>
      </w:r>
    </w:p>
    <w:p w:rsidR="003673DB" w:rsidRDefault="003673DB" w:rsidP="003673DB">
      <w:pPr>
        <w:widowControl w:val="0"/>
        <w:autoSpaceDE w:val="0"/>
        <w:autoSpaceDN w:val="0"/>
        <w:adjustRightInd w:val="0"/>
        <w:spacing w:after="0" w:line="20" w:lineRule="exact"/>
        <w:rPr>
          <w:rFonts w:ascii="Times New Roman" w:hAnsi="Times New Roman"/>
          <w:sz w:val="24"/>
          <w:szCs w:val="24"/>
        </w:rPr>
      </w:pPr>
    </w:p>
    <w:p w:rsidR="003673DB" w:rsidRDefault="003673DB" w:rsidP="003673DB">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28"/>
          <w:szCs w:val="28"/>
        </w:rPr>
        <w:t>Padjadjaran 2015</w:t>
      </w:r>
    </w:p>
    <w:p w:rsidR="003673DB" w:rsidRDefault="003673DB" w:rsidP="003673DB">
      <w:pPr>
        <w:widowControl w:val="0"/>
        <w:autoSpaceDE w:val="0"/>
        <w:autoSpaceDN w:val="0"/>
        <w:adjustRightInd w:val="0"/>
        <w:spacing w:after="0" w:line="53" w:lineRule="exact"/>
        <w:rPr>
          <w:rFonts w:ascii="Times New Roman" w:hAnsi="Times New Roman"/>
          <w:sz w:val="24"/>
          <w:szCs w:val="24"/>
        </w:rPr>
      </w:pPr>
    </w:p>
    <w:p w:rsidR="003673DB" w:rsidRDefault="003673DB" w:rsidP="003673DB">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rPr>
        <w:t>Field Assistant in Research</w:t>
      </w:r>
    </w:p>
    <w:p w:rsidR="003673DB" w:rsidRDefault="003673DB" w:rsidP="003673DB">
      <w:pPr>
        <w:widowControl w:val="0"/>
        <w:autoSpaceDE w:val="0"/>
        <w:autoSpaceDN w:val="0"/>
        <w:adjustRightInd w:val="0"/>
        <w:spacing w:after="0" w:line="67" w:lineRule="exact"/>
        <w:rPr>
          <w:rFonts w:ascii="Times New Roman" w:hAnsi="Times New Roman"/>
          <w:sz w:val="24"/>
          <w:szCs w:val="24"/>
        </w:rPr>
      </w:pPr>
    </w:p>
    <w:p w:rsidR="003673DB" w:rsidRDefault="003673DB" w:rsidP="003673DB">
      <w:pPr>
        <w:pStyle w:val="NoSpacing"/>
        <w:ind w:left="1440" w:hanging="1440"/>
        <w:jc w:val="both"/>
        <w:rPr>
          <w:rFonts w:ascii="Arial" w:hAnsi="Arial" w:cs="Arial"/>
          <w:sz w:val="20"/>
        </w:rPr>
      </w:pPr>
      <w:r w:rsidRPr="003673DB">
        <w:rPr>
          <w:rFonts w:ascii="Arial" w:hAnsi="Arial" w:cs="Arial"/>
          <w:bCs/>
          <w:sz w:val="20"/>
        </w:rPr>
        <w:t>Research Title</w:t>
      </w:r>
      <w:r w:rsidRPr="003673DB">
        <w:rPr>
          <w:rFonts w:ascii="Arial" w:hAnsi="Arial" w:cs="Arial"/>
          <w:bCs/>
        </w:rPr>
        <w:t>:</w:t>
      </w:r>
      <w:r>
        <w:rPr>
          <w:rFonts w:ascii="Arial" w:hAnsi="Arial" w:cs="Arial"/>
          <w:bCs/>
        </w:rPr>
        <w:tab/>
      </w:r>
      <w:r>
        <w:rPr>
          <w:b/>
          <w:bCs/>
        </w:rPr>
        <w:t xml:space="preserve"> </w:t>
      </w:r>
      <w:r w:rsidRPr="003673DB">
        <w:rPr>
          <w:rFonts w:ascii="Arial" w:hAnsi="Arial" w:cs="Arial"/>
          <w:sz w:val="20"/>
        </w:rPr>
        <w:t>Resistensi, Negosiasi dan Kritik Kultural: Membaca Narasi Reflektif atas Nilai Lokal dalam Pendidikan</w:t>
      </w:r>
      <w:r w:rsidRPr="003673DB">
        <w:rPr>
          <w:rFonts w:ascii="Arial" w:hAnsi="Arial" w:cs="Arial"/>
          <w:b/>
          <w:bCs/>
          <w:sz w:val="20"/>
        </w:rPr>
        <w:t xml:space="preserve"> </w:t>
      </w:r>
      <w:r w:rsidRPr="003673DB">
        <w:rPr>
          <w:rFonts w:ascii="Arial" w:hAnsi="Arial" w:cs="Arial"/>
          <w:sz w:val="20"/>
        </w:rPr>
        <w:t>Perempuan</w:t>
      </w:r>
    </w:p>
    <w:p w:rsidR="0077141C" w:rsidRDefault="0077141C" w:rsidP="0077141C">
      <w:pPr>
        <w:widowControl w:val="0"/>
        <w:autoSpaceDE w:val="0"/>
        <w:autoSpaceDN w:val="0"/>
        <w:adjustRightInd w:val="0"/>
        <w:spacing w:after="0" w:line="240" w:lineRule="auto"/>
        <w:rPr>
          <w:rFonts w:ascii="Arial" w:hAnsi="Arial" w:cs="Arial"/>
          <w:color w:val="222222"/>
          <w:sz w:val="28"/>
          <w:szCs w:val="28"/>
        </w:rPr>
      </w:pPr>
    </w:p>
    <w:p w:rsidR="0077141C" w:rsidRDefault="0077141C" w:rsidP="0077141C">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28"/>
          <w:szCs w:val="28"/>
        </w:rPr>
        <w:t>14</w:t>
      </w:r>
      <w:r>
        <w:rPr>
          <w:rFonts w:ascii="Arial" w:hAnsi="Arial" w:cs="Arial"/>
          <w:color w:val="222222"/>
          <w:sz w:val="28"/>
          <w:szCs w:val="28"/>
          <w:vertAlign w:val="superscript"/>
        </w:rPr>
        <w:t>th</w:t>
      </w:r>
      <w:r>
        <w:rPr>
          <w:rFonts w:ascii="Arial" w:hAnsi="Arial" w:cs="Arial"/>
          <w:color w:val="222222"/>
          <w:sz w:val="28"/>
          <w:szCs w:val="28"/>
        </w:rPr>
        <w:t xml:space="preserve"> Globelisc International Conference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color w:val="222222"/>
          <w:sz w:val="27"/>
          <w:szCs w:val="27"/>
        </w:rPr>
        <w:t>October 2016</w:t>
      </w:r>
    </w:p>
    <w:p w:rsidR="0077141C" w:rsidRDefault="0077141C" w:rsidP="0077141C">
      <w:pPr>
        <w:widowControl w:val="0"/>
        <w:autoSpaceDE w:val="0"/>
        <w:autoSpaceDN w:val="0"/>
        <w:adjustRightInd w:val="0"/>
        <w:spacing w:after="0" w:line="53" w:lineRule="exact"/>
        <w:rPr>
          <w:rFonts w:ascii="Times New Roman" w:hAnsi="Times New Roman"/>
          <w:sz w:val="24"/>
          <w:szCs w:val="24"/>
        </w:rPr>
      </w:pPr>
    </w:p>
    <w:p w:rsidR="0077141C" w:rsidRDefault="0077141C" w:rsidP="0077141C">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rPr>
        <w:t>Liasion Officer</w:t>
      </w:r>
    </w:p>
    <w:p w:rsidR="0077141C" w:rsidRDefault="0077141C" w:rsidP="0077141C">
      <w:pPr>
        <w:widowControl w:val="0"/>
        <w:autoSpaceDE w:val="0"/>
        <w:autoSpaceDN w:val="0"/>
        <w:adjustRightInd w:val="0"/>
        <w:spacing w:after="0" w:line="67" w:lineRule="exact"/>
        <w:rPr>
          <w:rFonts w:ascii="Times New Roman" w:hAnsi="Times New Roman"/>
          <w:sz w:val="24"/>
          <w:szCs w:val="24"/>
        </w:rPr>
      </w:pPr>
    </w:p>
    <w:p w:rsidR="0077141C" w:rsidRPr="003673DB" w:rsidRDefault="0077141C" w:rsidP="003673DB">
      <w:pPr>
        <w:pStyle w:val="NoSpacing"/>
        <w:ind w:left="1440" w:hanging="1440"/>
        <w:jc w:val="both"/>
        <w:rPr>
          <w:rFonts w:ascii="Arial" w:hAnsi="Arial" w:cs="Arial"/>
          <w:szCs w:val="24"/>
        </w:rPr>
      </w:pPr>
    </w:p>
    <w:p w:rsidR="006B301B" w:rsidRPr="003673DB" w:rsidRDefault="006B301B" w:rsidP="003673DB">
      <w:pPr>
        <w:pStyle w:val="NoSpacing"/>
        <w:rPr>
          <w:rFonts w:ascii="Arial" w:hAnsi="Arial" w:cs="Arial"/>
          <w:szCs w:val="24"/>
        </w:rPr>
      </w:pPr>
    </w:p>
    <w:p w:rsidR="00B0332C" w:rsidRPr="00B0332C" w:rsidRDefault="003673DB" w:rsidP="00B0332C">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40"/>
          <w:szCs w:val="40"/>
        </w:rPr>
        <w:t>Qualifications</w:t>
      </w:r>
    </w:p>
    <w:p w:rsidR="00B0332C" w:rsidRDefault="00B0332C" w:rsidP="00B0332C">
      <w:pPr>
        <w:widowControl w:val="0"/>
        <w:autoSpaceDE w:val="0"/>
        <w:autoSpaceDN w:val="0"/>
        <w:adjustRightInd w:val="0"/>
        <w:spacing w:after="0" w:line="240" w:lineRule="auto"/>
        <w:ind w:left="620"/>
        <w:rPr>
          <w:rFonts w:ascii="Arial" w:hAnsi="Arial" w:cs="Arial"/>
          <w:color w:val="222222"/>
          <w:sz w:val="20"/>
          <w:szCs w:val="20"/>
        </w:rPr>
      </w:pPr>
      <w:r w:rsidRPr="007538CE">
        <w:rPr>
          <w:rFonts w:ascii="Arial" w:hAnsi="Arial" w:cs="Arial"/>
          <w:noProof/>
          <w:color w:val="FF0000"/>
          <w:sz w:val="20"/>
          <w:szCs w:val="20"/>
          <w:lang w:eastAsia="id-ID"/>
        </w:rPr>
        <mc:AlternateContent>
          <mc:Choice Requires="wps">
            <w:drawing>
              <wp:anchor distT="0" distB="0" distL="114300" distR="114300" simplePos="0" relativeHeight="251657215" behindDoc="0" locked="0" layoutInCell="1" allowOverlap="1" wp14:anchorId="269AB194" wp14:editId="179B49AB">
                <wp:simplePos x="0" y="0"/>
                <wp:positionH relativeFrom="column">
                  <wp:posOffset>0</wp:posOffset>
                </wp:positionH>
                <wp:positionV relativeFrom="paragraph">
                  <wp:posOffset>8255</wp:posOffset>
                </wp:positionV>
                <wp:extent cx="66960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6960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52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" strokecolor="#d8d8d8 [2732]"/>
            </w:pict>
          </mc:Fallback>
        </mc:AlternateContent>
      </w:r>
    </w:p>
    <w:p w:rsidR="00B0332C" w:rsidRPr="000B777D" w:rsidRDefault="00B0332C" w:rsidP="000B777D">
      <w:pPr>
        <w:pStyle w:val="ListParagraph"/>
        <w:widowControl w:val="0"/>
        <w:numPr>
          <w:ilvl w:val="0"/>
          <w:numId w:val="2"/>
        </w:numPr>
        <w:autoSpaceDE w:val="0"/>
        <w:autoSpaceDN w:val="0"/>
        <w:adjustRightInd w:val="0"/>
        <w:spacing w:after="0" w:line="240" w:lineRule="auto"/>
        <w:rPr>
          <w:rFonts w:ascii="Times New Roman" w:hAnsi="Times New Roman"/>
          <w:sz w:val="24"/>
          <w:szCs w:val="24"/>
        </w:rPr>
      </w:pPr>
      <w:r w:rsidRPr="000B777D">
        <w:rPr>
          <w:rFonts w:ascii="Arial" w:hAnsi="Arial" w:cs="Arial"/>
          <w:color w:val="222222"/>
          <w:sz w:val="20"/>
          <w:szCs w:val="20"/>
        </w:rPr>
        <w:t>Born and raise as Indonesian native speaker with adequate knowledge of Indonesian culture and audiences</w:t>
      </w:r>
    </w:p>
    <w:p w:rsidR="00B0332C" w:rsidRPr="000B777D" w:rsidRDefault="00B0332C" w:rsidP="000B777D">
      <w:pPr>
        <w:pStyle w:val="ListParagraph"/>
        <w:widowControl w:val="0"/>
        <w:numPr>
          <w:ilvl w:val="0"/>
          <w:numId w:val="2"/>
        </w:numPr>
        <w:overflowPunct w:val="0"/>
        <w:autoSpaceDE w:val="0"/>
        <w:autoSpaceDN w:val="0"/>
        <w:adjustRightInd w:val="0"/>
        <w:spacing w:after="0" w:line="288" w:lineRule="auto"/>
        <w:ind w:right="60"/>
        <w:rPr>
          <w:rFonts w:ascii="Times New Roman" w:hAnsi="Times New Roman"/>
          <w:sz w:val="24"/>
          <w:szCs w:val="24"/>
        </w:rPr>
      </w:pPr>
      <w:r w:rsidRPr="000B777D">
        <w:rPr>
          <w:rFonts w:ascii="Arial" w:hAnsi="Arial" w:cs="Arial"/>
          <w:color w:val="222222"/>
          <w:sz w:val="20"/>
          <w:szCs w:val="20"/>
        </w:rPr>
        <w:t>Experienced with providing translation service (English to Indonesian, vice versa) to fellow students from any majors</w:t>
      </w:r>
    </w:p>
    <w:p w:rsidR="00B0332C" w:rsidRDefault="00B0332C" w:rsidP="000B777D">
      <w:pPr>
        <w:pStyle w:val="NoSpacing"/>
        <w:numPr>
          <w:ilvl w:val="0"/>
          <w:numId w:val="2"/>
        </w:numPr>
        <w:ind w:right="118"/>
        <w:rPr>
          <w:rFonts w:ascii="Arial" w:hAnsi="Arial" w:cs="Arial"/>
          <w:color w:val="222222"/>
          <w:sz w:val="20"/>
          <w:szCs w:val="20"/>
        </w:rPr>
      </w:pPr>
      <w:r>
        <w:rPr>
          <w:rFonts w:ascii="Arial" w:hAnsi="Arial" w:cs="Arial"/>
          <w:color w:val="222222"/>
          <w:sz w:val="20"/>
          <w:szCs w:val="20"/>
        </w:rPr>
        <w:t>Proficient in Microsoft Office, Google Drive and other software tools for translation purpose</w:t>
      </w:r>
    </w:p>
    <w:p w:rsidR="00B0332C" w:rsidRDefault="00B0332C" w:rsidP="000B777D">
      <w:pPr>
        <w:pStyle w:val="NoSpacing"/>
        <w:numPr>
          <w:ilvl w:val="0"/>
          <w:numId w:val="2"/>
        </w:numPr>
        <w:ind w:right="118"/>
        <w:rPr>
          <w:rFonts w:ascii="Arial" w:hAnsi="Arial" w:cs="Arial"/>
          <w:color w:val="222222"/>
          <w:sz w:val="20"/>
          <w:szCs w:val="20"/>
        </w:rPr>
      </w:pPr>
      <w:r>
        <w:rPr>
          <w:rFonts w:ascii="Arial" w:hAnsi="Arial" w:cs="Arial"/>
          <w:color w:val="222222"/>
          <w:sz w:val="20"/>
          <w:szCs w:val="20"/>
        </w:rPr>
        <w:t>Enthusiastic in learning new knowledge related to translation to obtain required results</w:t>
      </w:r>
    </w:p>
    <w:p w:rsidR="00B0332C" w:rsidRDefault="00B0332C" w:rsidP="000B777D">
      <w:pPr>
        <w:pStyle w:val="NoSpacing"/>
        <w:numPr>
          <w:ilvl w:val="0"/>
          <w:numId w:val="2"/>
        </w:numPr>
        <w:ind w:right="118"/>
        <w:rPr>
          <w:rFonts w:ascii="Arial" w:hAnsi="Arial" w:cs="Arial"/>
          <w:color w:val="222222"/>
          <w:sz w:val="20"/>
          <w:szCs w:val="20"/>
        </w:rPr>
      </w:pPr>
      <w:r>
        <w:rPr>
          <w:rFonts w:ascii="Arial" w:hAnsi="Arial" w:cs="Arial"/>
          <w:color w:val="222222"/>
          <w:sz w:val="20"/>
          <w:szCs w:val="20"/>
        </w:rPr>
        <w:t>Dedicated to finish given tasks on scheduled time</w:t>
      </w:r>
    </w:p>
    <w:p w:rsidR="00B0332C" w:rsidRPr="00B0332C" w:rsidRDefault="00B0332C" w:rsidP="000B777D">
      <w:pPr>
        <w:pStyle w:val="NoSpacing"/>
        <w:numPr>
          <w:ilvl w:val="0"/>
          <w:numId w:val="2"/>
        </w:numPr>
        <w:rPr>
          <w:rFonts w:ascii="Arial" w:hAnsi="Arial" w:cs="Arial"/>
          <w:sz w:val="20"/>
        </w:rPr>
      </w:pPr>
      <w:r w:rsidRPr="00B0332C">
        <w:rPr>
          <w:rFonts w:ascii="Arial" w:hAnsi="Arial" w:cs="Arial"/>
          <w:sz w:val="20"/>
        </w:rPr>
        <w:t xml:space="preserve">Able to prioritise work </w:t>
      </w:r>
    </w:p>
    <w:p w:rsidR="00B0332C" w:rsidRDefault="00B0332C" w:rsidP="000B777D">
      <w:pPr>
        <w:pStyle w:val="NoSpacing"/>
        <w:numPr>
          <w:ilvl w:val="0"/>
          <w:numId w:val="2"/>
        </w:numPr>
        <w:rPr>
          <w:rFonts w:ascii="Arial" w:hAnsi="Arial" w:cs="Arial"/>
          <w:sz w:val="20"/>
        </w:rPr>
      </w:pPr>
      <w:r w:rsidRPr="00B0332C">
        <w:rPr>
          <w:rFonts w:ascii="Arial" w:hAnsi="Arial" w:cs="Arial"/>
          <w:sz w:val="20"/>
        </w:rPr>
        <w:t>Highly oriented to details</w:t>
      </w:r>
    </w:p>
    <w:p w:rsidR="00B0332C" w:rsidRPr="00B0332C" w:rsidRDefault="00B0332C" w:rsidP="000B777D">
      <w:pPr>
        <w:pStyle w:val="NoSpacing"/>
        <w:numPr>
          <w:ilvl w:val="0"/>
          <w:numId w:val="2"/>
        </w:numPr>
        <w:rPr>
          <w:rFonts w:ascii="Arial" w:hAnsi="Arial" w:cs="Arial"/>
          <w:sz w:val="20"/>
        </w:rPr>
      </w:pPr>
      <w:r>
        <w:rPr>
          <w:rFonts w:ascii="Arial" w:hAnsi="Arial" w:cs="Arial"/>
          <w:sz w:val="20"/>
        </w:rPr>
        <w:t xml:space="preserve">Well-organized </w:t>
      </w:r>
    </w:p>
    <w:p w:rsidR="006B301B" w:rsidRDefault="006B301B" w:rsidP="00B0332C">
      <w:pPr>
        <w:ind w:firstLine="620"/>
      </w:pPr>
    </w:p>
    <w:p w:rsidR="006B301B" w:rsidRDefault="006B301B" w:rsidP="006B301B">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40"/>
          <w:szCs w:val="40"/>
        </w:rPr>
        <w:t>Education</w:t>
      </w:r>
    </w:p>
    <w:p w:rsidR="006B301B" w:rsidRDefault="006B301B" w:rsidP="006B301B">
      <w:pPr>
        <w:widowControl w:val="0"/>
        <w:autoSpaceDE w:val="0"/>
        <w:autoSpaceDN w:val="0"/>
        <w:adjustRightInd w:val="0"/>
        <w:spacing w:after="0" w:line="234" w:lineRule="exact"/>
        <w:rPr>
          <w:rFonts w:ascii="Times New Roman" w:hAnsi="Times New Roman"/>
          <w:sz w:val="24"/>
          <w:szCs w:val="24"/>
        </w:rPr>
      </w:pPr>
      <w:r w:rsidRPr="007538CE">
        <w:rPr>
          <w:rFonts w:ascii="Arial" w:hAnsi="Arial" w:cs="Arial"/>
          <w:noProof/>
          <w:color w:val="FF0000"/>
          <w:sz w:val="20"/>
          <w:szCs w:val="20"/>
          <w:lang w:eastAsia="id-ID"/>
        </w:rPr>
        <mc:AlternateContent>
          <mc:Choice Requires="wps">
            <w:drawing>
              <wp:anchor distT="0" distB="0" distL="114300" distR="114300" simplePos="0" relativeHeight="251666432" behindDoc="0" locked="0" layoutInCell="1" allowOverlap="1" wp14:anchorId="52160677" wp14:editId="3202D98D">
                <wp:simplePos x="0" y="0"/>
                <wp:positionH relativeFrom="column">
                  <wp:posOffset>19050</wp:posOffset>
                </wp:positionH>
                <wp:positionV relativeFrom="paragraph">
                  <wp:posOffset>12700</wp:posOffset>
                </wp:positionV>
                <wp:extent cx="66960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960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pt" to="52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" strokecolor="#d8d8d8 [2732]"/>
            </w:pict>
          </mc:Fallback>
        </mc:AlternateContent>
      </w:r>
    </w:p>
    <w:p w:rsidR="006B301B" w:rsidRDefault="006B301B" w:rsidP="006B301B">
      <w:pPr>
        <w:widowControl w:val="0"/>
        <w:autoSpaceDE w:val="0"/>
        <w:autoSpaceDN w:val="0"/>
        <w:adjustRightInd w:val="0"/>
        <w:spacing w:after="0" w:line="240" w:lineRule="auto"/>
        <w:ind w:right="-307"/>
        <w:rPr>
          <w:rFonts w:ascii="Times New Roman" w:hAnsi="Times New Roman"/>
          <w:sz w:val="24"/>
          <w:szCs w:val="24"/>
        </w:rPr>
      </w:pPr>
      <w:r>
        <w:rPr>
          <w:rFonts w:ascii="Arial" w:hAnsi="Arial" w:cs="Arial"/>
          <w:color w:val="222222"/>
          <w:sz w:val="28"/>
          <w:szCs w:val="28"/>
        </w:rPr>
        <w:t>English</w:t>
      </w:r>
      <w:r w:rsidR="0077141C">
        <w:rPr>
          <w:rFonts w:ascii="Arial" w:hAnsi="Arial" w:cs="Arial"/>
          <w:color w:val="222222"/>
          <w:sz w:val="28"/>
          <w:szCs w:val="28"/>
        </w:rPr>
        <w:t xml:space="preserve"> Studies</w:t>
      </w:r>
      <w:r w:rsidR="0077141C">
        <w:rPr>
          <w:rFonts w:ascii="Arial" w:hAnsi="Arial" w:cs="Arial"/>
          <w:color w:val="222222"/>
          <w:sz w:val="28"/>
          <w:szCs w:val="28"/>
        </w:rPr>
        <w:tab/>
      </w:r>
      <w:r w:rsidR="0077141C">
        <w:rPr>
          <w:rFonts w:ascii="Times New Roman" w:hAnsi="Times New Roman"/>
          <w:sz w:val="24"/>
          <w:szCs w:val="24"/>
        </w:rPr>
        <w:tab/>
      </w:r>
      <w:r w:rsidR="0077141C">
        <w:rPr>
          <w:rFonts w:ascii="Times New Roman" w:hAnsi="Times New Roman"/>
          <w:sz w:val="24"/>
          <w:szCs w:val="24"/>
        </w:rPr>
        <w:tab/>
      </w:r>
      <w:r w:rsidR="0077141C">
        <w:rPr>
          <w:rFonts w:ascii="Times New Roman" w:hAnsi="Times New Roman"/>
          <w:sz w:val="24"/>
          <w:szCs w:val="24"/>
        </w:rPr>
        <w:tab/>
      </w:r>
      <w:r w:rsidR="0077141C">
        <w:rPr>
          <w:rFonts w:ascii="Times New Roman" w:hAnsi="Times New Roman"/>
          <w:sz w:val="24"/>
          <w:szCs w:val="24"/>
        </w:rPr>
        <w:tab/>
      </w:r>
      <w:r w:rsidR="0077141C">
        <w:rPr>
          <w:rFonts w:ascii="Times New Roman" w:hAnsi="Times New Roman"/>
          <w:sz w:val="24"/>
          <w:szCs w:val="24"/>
        </w:rPr>
        <w:tab/>
      </w:r>
      <w:r w:rsidR="0077141C">
        <w:rPr>
          <w:rFonts w:ascii="Times New Roman" w:hAnsi="Times New Roman"/>
          <w:sz w:val="24"/>
          <w:szCs w:val="24"/>
        </w:rPr>
        <w:tab/>
      </w:r>
      <w:r>
        <w:rPr>
          <w:rFonts w:ascii="Arial" w:hAnsi="Arial" w:cs="Arial"/>
          <w:color w:val="222222"/>
          <w:sz w:val="27"/>
          <w:szCs w:val="27"/>
        </w:rPr>
        <w:t xml:space="preserve">September 2012 — </w:t>
      </w:r>
      <w:r w:rsidR="0077141C">
        <w:rPr>
          <w:rFonts w:ascii="Arial" w:hAnsi="Arial" w:cs="Arial"/>
          <w:color w:val="222222"/>
          <w:sz w:val="27"/>
          <w:szCs w:val="27"/>
        </w:rPr>
        <w:t>February 2017</w:t>
      </w:r>
    </w:p>
    <w:p w:rsidR="006B301B" w:rsidRDefault="006B301B" w:rsidP="006B301B">
      <w:pPr>
        <w:widowControl w:val="0"/>
        <w:autoSpaceDE w:val="0"/>
        <w:autoSpaceDN w:val="0"/>
        <w:adjustRightInd w:val="0"/>
        <w:spacing w:after="0" w:line="119" w:lineRule="exact"/>
        <w:rPr>
          <w:rFonts w:ascii="Times New Roman" w:hAnsi="Times New Roman"/>
          <w:sz w:val="24"/>
          <w:szCs w:val="24"/>
        </w:rPr>
      </w:pPr>
    </w:p>
    <w:p w:rsidR="006B301B" w:rsidRDefault="006B301B" w:rsidP="006B301B">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rPr>
        <w:t>Universitas Padjadjaran</w:t>
      </w:r>
    </w:p>
    <w:p w:rsidR="006B301B" w:rsidRDefault="006B301B" w:rsidP="006B301B">
      <w:pPr>
        <w:widowControl w:val="0"/>
        <w:autoSpaceDE w:val="0"/>
        <w:autoSpaceDN w:val="0"/>
        <w:adjustRightInd w:val="0"/>
        <w:spacing w:after="0" w:line="69" w:lineRule="exact"/>
        <w:rPr>
          <w:rFonts w:ascii="Times New Roman" w:hAnsi="Times New Roman"/>
          <w:sz w:val="24"/>
          <w:szCs w:val="24"/>
        </w:rPr>
      </w:pPr>
    </w:p>
    <w:p w:rsidR="006B301B" w:rsidRDefault="006B301B">
      <w:pPr>
        <w:rPr>
          <w:rFonts w:ascii="Arial" w:hAnsi="Arial" w:cs="Arial"/>
          <w:color w:val="222222"/>
          <w:sz w:val="20"/>
          <w:szCs w:val="20"/>
        </w:rPr>
      </w:pPr>
      <w:r>
        <w:rPr>
          <w:rFonts w:ascii="Arial" w:hAnsi="Arial" w:cs="Arial"/>
          <w:color w:val="222222"/>
          <w:sz w:val="20"/>
          <w:szCs w:val="20"/>
        </w:rPr>
        <w:br w:type="page"/>
      </w:r>
    </w:p>
    <w:p w:rsidR="006B301B" w:rsidRDefault="006B301B" w:rsidP="006B301B">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40"/>
          <w:szCs w:val="40"/>
        </w:rPr>
        <w:lastRenderedPageBreak/>
        <w:t>Interests</w:t>
      </w:r>
    </w:p>
    <w:p w:rsidR="006B301B" w:rsidRDefault="006B301B" w:rsidP="006B301B">
      <w:pPr>
        <w:widowControl w:val="0"/>
        <w:autoSpaceDE w:val="0"/>
        <w:autoSpaceDN w:val="0"/>
        <w:adjustRightInd w:val="0"/>
        <w:spacing w:after="0" w:line="288" w:lineRule="exact"/>
        <w:rPr>
          <w:rFonts w:ascii="Times New Roman" w:hAnsi="Times New Roman"/>
          <w:sz w:val="24"/>
          <w:szCs w:val="24"/>
        </w:rPr>
      </w:pPr>
      <w:r>
        <w:rPr>
          <w:rFonts w:ascii="Calibri" w:hAnsi="Calibri"/>
          <w:noProof/>
          <w:lang w:eastAsia="id-ID"/>
        </w:rPr>
        <w:drawing>
          <wp:anchor distT="0" distB="0" distL="114300" distR="114300" simplePos="0" relativeHeight="251668480" behindDoc="1" locked="0" layoutInCell="0" allowOverlap="1" wp14:anchorId="3E563FB0" wp14:editId="0DD606E7">
            <wp:simplePos x="0" y="0"/>
            <wp:positionH relativeFrom="column">
              <wp:posOffset>3810</wp:posOffset>
            </wp:positionH>
            <wp:positionV relativeFrom="paragraph">
              <wp:posOffset>45720</wp:posOffset>
            </wp:positionV>
            <wp:extent cx="6827520" cy="95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7520" cy="9525"/>
                    </a:xfrm>
                    <a:prstGeom prst="rect">
                      <a:avLst/>
                    </a:prstGeom>
                    <a:noFill/>
                  </pic:spPr>
                </pic:pic>
              </a:graphicData>
            </a:graphic>
            <wp14:sizeRelH relativeFrom="page">
              <wp14:pctWidth>0</wp14:pctWidth>
            </wp14:sizeRelH>
            <wp14:sizeRelV relativeFrom="page">
              <wp14:pctHeight>0</wp14:pctHeight>
            </wp14:sizeRelV>
          </wp:anchor>
        </w:drawing>
      </w:r>
    </w:p>
    <w:p w:rsidR="006B301B" w:rsidRPr="008A5106" w:rsidRDefault="008A5106" w:rsidP="008A5106">
      <w:pPr>
        <w:pStyle w:val="NoSpacing"/>
        <w:numPr>
          <w:ilvl w:val="0"/>
          <w:numId w:val="3"/>
        </w:numPr>
        <w:rPr>
          <w:rFonts w:ascii="Arial" w:hAnsi="Arial" w:cs="Arial"/>
          <w:sz w:val="20"/>
          <w:szCs w:val="20"/>
        </w:rPr>
      </w:pPr>
      <w:r w:rsidRPr="008A5106">
        <w:rPr>
          <w:rFonts w:ascii="Arial" w:hAnsi="Arial" w:cs="Arial"/>
          <w:b/>
          <w:bCs/>
          <w:sz w:val="20"/>
          <w:szCs w:val="20"/>
        </w:rPr>
        <w:t xml:space="preserve">Reading: </w:t>
      </w:r>
      <w:r w:rsidRPr="008A5106">
        <w:rPr>
          <w:rFonts w:ascii="Arial" w:hAnsi="Arial" w:cs="Arial"/>
          <w:sz w:val="20"/>
          <w:szCs w:val="20"/>
        </w:rPr>
        <w:t xml:space="preserve">Reading is a necessary activity to gain further insights, especially </w:t>
      </w:r>
      <w:r w:rsidR="00ED0FEC">
        <w:rPr>
          <w:rFonts w:ascii="Arial" w:hAnsi="Arial" w:cs="Arial"/>
          <w:sz w:val="20"/>
          <w:szCs w:val="20"/>
        </w:rPr>
        <w:t>for</w:t>
      </w:r>
      <w:r w:rsidRPr="008A5106">
        <w:rPr>
          <w:rFonts w:ascii="Arial" w:hAnsi="Arial" w:cs="Arial"/>
          <w:sz w:val="20"/>
          <w:szCs w:val="20"/>
        </w:rPr>
        <w:t xml:space="preserve"> given courses at the university. In</w:t>
      </w:r>
      <w:r w:rsidRPr="008A5106">
        <w:rPr>
          <w:rFonts w:ascii="Arial" w:hAnsi="Arial" w:cs="Arial"/>
          <w:b/>
          <w:bCs/>
          <w:sz w:val="20"/>
          <w:szCs w:val="20"/>
        </w:rPr>
        <w:t xml:space="preserve"> </w:t>
      </w:r>
      <w:r w:rsidRPr="008A5106">
        <w:rPr>
          <w:rFonts w:ascii="Arial" w:hAnsi="Arial" w:cs="Arial"/>
          <w:sz w:val="20"/>
          <w:szCs w:val="20"/>
        </w:rPr>
        <w:t>addition to required reading materials from lecturers, I enjoy reading novels at leisure, especially modern ones. My favorite novel is "Welcome to the World, Baby Girl" by Fannie Flagg.</w:t>
      </w:r>
    </w:p>
    <w:p w:rsidR="008A5106" w:rsidRPr="008A5106" w:rsidRDefault="008A5106" w:rsidP="008A5106">
      <w:pPr>
        <w:pStyle w:val="NoSpacing"/>
        <w:numPr>
          <w:ilvl w:val="0"/>
          <w:numId w:val="3"/>
        </w:numPr>
        <w:rPr>
          <w:rFonts w:ascii="Arial" w:hAnsi="Arial" w:cs="Arial"/>
          <w:sz w:val="20"/>
          <w:szCs w:val="20"/>
        </w:rPr>
      </w:pPr>
      <w:r w:rsidRPr="008A5106">
        <w:rPr>
          <w:rFonts w:ascii="Arial" w:hAnsi="Arial" w:cs="Arial"/>
          <w:b/>
          <w:bCs/>
          <w:sz w:val="20"/>
          <w:szCs w:val="20"/>
        </w:rPr>
        <w:t xml:space="preserve">Music: </w:t>
      </w:r>
      <w:r w:rsidRPr="008A5106">
        <w:rPr>
          <w:rFonts w:ascii="Arial" w:hAnsi="Arial" w:cs="Arial"/>
          <w:sz w:val="20"/>
          <w:szCs w:val="20"/>
        </w:rPr>
        <w:t>I also enjoy listening to music from local singers to foreign ones. I usually listen to pop, soul, rock, R&amp;B,</w:t>
      </w:r>
      <w:r w:rsidRPr="008A5106">
        <w:rPr>
          <w:rFonts w:ascii="Arial" w:hAnsi="Arial" w:cs="Arial"/>
          <w:b/>
          <w:bCs/>
          <w:sz w:val="20"/>
          <w:szCs w:val="20"/>
        </w:rPr>
        <w:t xml:space="preserve"> </w:t>
      </w:r>
      <w:r w:rsidRPr="008A5106">
        <w:rPr>
          <w:rFonts w:ascii="Arial" w:hAnsi="Arial" w:cs="Arial"/>
          <w:sz w:val="20"/>
          <w:szCs w:val="20"/>
        </w:rPr>
        <w:t>and, sometimes, hip hop music. Once or twice in a month, my friends and I go to karaoke to release our stress by singing out loud (although our voices are far from harmonious).</w:t>
      </w:r>
    </w:p>
    <w:p w:rsidR="008A5106" w:rsidRPr="008A5106" w:rsidRDefault="008A5106" w:rsidP="008A5106">
      <w:pPr>
        <w:pStyle w:val="NoSpacing"/>
        <w:numPr>
          <w:ilvl w:val="0"/>
          <w:numId w:val="3"/>
        </w:numPr>
        <w:rPr>
          <w:rFonts w:ascii="Arial" w:hAnsi="Arial" w:cs="Arial"/>
          <w:sz w:val="20"/>
          <w:szCs w:val="20"/>
        </w:rPr>
      </w:pPr>
      <w:r w:rsidRPr="008A5106">
        <w:rPr>
          <w:rFonts w:ascii="Arial" w:hAnsi="Arial" w:cs="Arial"/>
          <w:b/>
          <w:bCs/>
          <w:sz w:val="20"/>
          <w:szCs w:val="20"/>
        </w:rPr>
        <w:t xml:space="preserve">Watching movies and TV shows that use English: </w:t>
      </w:r>
      <w:r w:rsidRPr="008A5106">
        <w:rPr>
          <w:rFonts w:ascii="Arial" w:hAnsi="Arial" w:cs="Arial"/>
          <w:sz w:val="20"/>
          <w:szCs w:val="20"/>
        </w:rPr>
        <w:t>I find this activity incredibly helpful to improve my English</w:t>
      </w:r>
      <w:r w:rsidRPr="008A5106">
        <w:rPr>
          <w:rFonts w:ascii="Arial" w:hAnsi="Arial" w:cs="Arial"/>
          <w:b/>
          <w:bCs/>
          <w:sz w:val="20"/>
          <w:szCs w:val="20"/>
        </w:rPr>
        <w:t xml:space="preserve"> </w:t>
      </w:r>
      <w:r w:rsidRPr="008A5106">
        <w:rPr>
          <w:rFonts w:ascii="Arial" w:hAnsi="Arial" w:cs="Arial"/>
          <w:sz w:val="20"/>
          <w:szCs w:val="20"/>
        </w:rPr>
        <w:t xml:space="preserve">skill. I practice my listening ability by trying to find out what </w:t>
      </w:r>
      <w:r w:rsidR="00ED0FEC">
        <w:rPr>
          <w:rFonts w:ascii="Arial" w:hAnsi="Arial" w:cs="Arial"/>
          <w:sz w:val="20"/>
          <w:szCs w:val="20"/>
        </w:rPr>
        <w:t>speakers</w:t>
      </w:r>
      <w:r w:rsidRPr="008A5106">
        <w:rPr>
          <w:rFonts w:ascii="Arial" w:hAnsi="Arial" w:cs="Arial"/>
          <w:sz w:val="20"/>
          <w:szCs w:val="20"/>
        </w:rPr>
        <w:t xml:space="preserve"> say on screen. Aside from reading, this also helps me to enrich my vocabularies and knowledge, particularly in American expressions. Therefore, I provide a couple of hours every weekend to watch, usually with companion of friends.</w:t>
      </w:r>
    </w:p>
    <w:p w:rsidR="00ED0FEC" w:rsidRDefault="008A5106" w:rsidP="00ED0FEC">
      <w:pPr>
        <w:pStyle w:val="NoSpacing"/>
        <w:numPr>
          <w:ilvl w:val="0"/>
          <w:numId w:val="3"/>
        </w:numPr>
        <w:rPr>
          <w:rFonts w:ascii="Arial" w:hAnsi="Arial" w:cs="Arial"/>
          <w:sz w:val="20"/>
          <w:szCs w:val="20"/>
        </w:rPr>
      </w:pPr>
      <w:r w:rsidRPr="008A5106">
        <w:rPr>
          <w:rFonts w:ascii="Arial" w:hAnsi="Arial" w:cs="Arial"/>
          <w:b/>
          <w:bCs/>
          <w:sz w:val="20"/>
          <w:szCs w:val="20"/>
        </w:rPr>
        <w:t xml:space="preserve">Snail-mailing: </w:t>
      </w:r>
      <w:r w:rsidRPr="008A5106">
        <w:rPr>
          <w:rFonts w:ascii="Arial" w:hAnsi="Arial" w:cs="Arial"/>
          <w:sz w:val="20"/>
          <w:szCs w:val="20"/>
        </w:rPr>
        <w:t>I joined a snail-mail group in social media recently to exchange letters via mail from new friends</w:t>
      </w:r>
      <w:r w:rsidRPr="008A5106">
        <w:rPr>
          <w:rFonts w:ascii="Arial" w:hAnsi="Arial" w:cs="Arial"/>
          <w:b/>
          <w:bCs/>
          <w:sz w:val="20"/>
          <w:szCs w:val="20"/>
        </w:rPr>
        <w:t xml:space="preserve"> </w:t>
      </w:r>
      <w:r w:rsidRPr="008A5106">
        <w:rPr>
          <w:rFonts w:ascii="Arial" w:hAnsi="Arial" w:cs="Arial"/>
          <w:sz w:val="20"/>
          <w:szCs w:val="20"/>
        </w:rPr>
        <w:t>all around the world. I truly enjoy this activity because it allows me to get to know people from different cultures and countries. The hardship to write letters by handwriting, to decorate them later to become attractive ones, and then to receive the long-awaited reply, give a certain satisfaction that I cannot get from popular chatting applications.</w:t>
      </w:r>
    </w:p>
    <w:p w:rsidR="00ED0FEC" w:rsidRDefault="00ED0FEC" w:rsidP="00ED0FEC">
      <w:pPr>
        <w:pStyle w:val="NoSpacing"/>
        <w:rPr>
          <w:rFonts w:ascii="Arial" w:hAnsi="Arial" w:cs="Arial"/>
          <w:b/>
          <w:bCs/>
          <w:sz w:val="20"/>
          <w:szCs w:val="20"/>
        </w:rPr>
      </w:pPr>
    </w:p>
    <w:p w:rsidR="00ED0FEC" w:rsidRDefault="00ED0FEC" w:rsidP="00ED0FEC">
      <w:pPr>
        <w:pStyle w:val="NoSpacing"/>
        <w:rPr>
          <w:rFonts w:ascii="Arial" w:hAnsi="Arial" w:cs="Arial"/>
          <w:b/>
          <w:bCs/>
          <w:sz w:val="20"/>
          <w:szCs w:val="20"/>
        </w:rPr>
      </w:pPr>
    </w:p>
    <w:p w:rsidR="00ED0FEC" w:rsidRPr="00ED0FEC" w:rsidRDefault="00ED0FEC" w:rsidP="00ED0FEC">
      <w:pPr>
        <w:pStyle w:val="NoSpacing"/>
        <w:rPr>
          <w:rFonts w:ascii="Arial" w:hAnsi="Arial" w:cs="Arial"/>
          <w:sz w:val="40"/>
          <w:szCs w:val="40"/>
        </w:rPr>
      </w:pPr>
      <w:r w:rsidRPr="00ED0FEC">
        <w:rPr>
          <w:rFonts w:ascii="Arial" w:hAnsi="Arial" w:cs="Arial"/>
          <w:bCs/>
          <w:sz w:val="40"/>
          <w:szCs w:val="40"/>
        </w:rPr>
        <w:t>Transcript of Records</w:t>
      </w:r>
    </w:p>
    <w:p w:rsidR="00ED0FEC" w:rsidRDefault="00ED0FEC" w:rsidP="00ED0FEC">
      <w:pPr>
        <w:rPr>
          <w:rFonts w:ascii="Arial" w:hAnsi="Arial" w:cs="Arial"/>
          <w:sz w:val="20"/>
        </w:rPr>
      </w:pPr>
      <w:r>
        <w:rPr>
          <w:rFonts w:ascii="Calibri" w:hAnsi="Calibri"/>
          <w:noProof/>
          <w:lang w:eastAsia="id-ID"/>
        </w:rPr>
        <w:drawing>
          <wp:anchor distT="0" distB="0" distL="114300" distR="114300" simplePos="0" relativeHeight="251670528" behindDoc="1" locked="0" layoutInCell="0" allowOverlap="1" wp14:anchorId="6825CBFE" wp14:editId="0D0FCB22">
            <wp:simplePos x="0" y="0"/>
            <wp:positionH relativeFrom="column">
              <wp:posOffset>3810</wp:posOffset>
            </wp:positionH>
            <wp:positionV relativeFrom="paragraph">
              <wp:posOffset>73660</wp:posOffset>
            </wp:positionV>
            <wp:extent cx="6827520" cy="95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7520" cy="952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24"/>
        <w:tblW w:w="10173" w:type="dxa"/>
        <w:tblLook w:val="04A0" w:firstRow="1" w:lastRow="0" w:firstColumn="1" w:lastColumn="0" w:noHBand="0" w:noVBand="1"/>
      </w:tblPr>
      <w:tblGrid>
        <w:gridCol w:w="3824"/>
        <w:gridCol w:w="906"/>
        <w:gridCol w:w="1039"/>
        <w:gridCol w:w="973"/>
        <w:gridCol w:w="1730"/>
        <w:gridCol w:w="1701"/>
      </w:tblGrid>
      <w:tr w:rsidR="00ED0FEC" w:rsidTr="003D2704">
        <w:tc>
          <w:tcPr>
            <w:tcW w:w="3824" w:type="dxa"/>
          </w:tcPr>
          <w:p w:rsidR="00ED0FEC" w:rsidRPr="003D2704" w:rsidRDefault="00ED0FEC" w:rsidP="003D2704">
            <w:pPr>
              <w:jc w:val="center"/>
              <w:rPr>
                <w:rFonts w:ascii="Arial" w:hAnsi="Arial" w:cs="Arial"/>
                <w:b/>
                <w:sz w:val="20"/>
                <w:szCs w:val="20"/>
              </w:rPr>
            </w:pPr>
            <w:r w:rsidRPr="003D2704">
              <w:rPr>
                <w:rFonts w:ascii="Arial" w:hAnsi="Arial" w:cs="Arial"/>
                <w:b/>
                <w:sz w:val="20"/>
                <w:szCs w:val="20"/>
              </w:rPr>
              <w:t>Subjects</w:t>
            </w:r>
          </w:p>
        </w:tc>
        <w:tc>
          <w:tcPr>
            <w:tcW w:w="906" w:type="dxa"/>
          </w:tcPr>
          <w:p w:rsidR="00ED0FEC" w:rsidRPr="003D2704" w:rsidRDefault="00ED0FEC" w:rsidP="003D2704">
            <w:pPr>
              <w:jc w:val="center"/>
              <w:rPr>
                <w:rFonts w:ascii="Arial" w:hAnsi="Arial" w:cs="Arial"/>
                <w:b/>
                <w:sz w:val="20"/>
                <w:szCs w:val="20"/>
              </w:rPr>
            </w:pPr>
            <w:r w:rsidRPr="003D2704">
              <w:rPr>
                <w:rFonts w:ascii="Arial" w:hAnsi="Arial" w:cs="Arial"/>
                <w:b/>
                <w:sz w:val="20"/>
                <w:szCs w:val="20"/>
              </w:rPr>
              <w:t>Credits</w:t>
            </w:r>
          </w:p>
        </w:tc>
        <w:tc>
          <w:tcPr>
            <w:tcW w:w="1039" w:type="dxa"/>
          </w:tcPr>
          <w:p w:rsidR="00ED0FEC" w:rsidRPr="003D2704" w:rsidRDefault="00ED0FEC" w:rsidP="003D2704">
            <w:pPr>
              <w:jc w:val="center"/>
              <w:rPr>
                <w:rFonts w:ascii="Arial" w:hAnsi="Arial" w:cs="Arial"/>
                <w:b/>
                <w:sz w:val="20"/>
                <w:szCs w:val="20"/>
              </w:rPr>
            </w:pPr>
            <w:r w:rsidRPr="003D2704">
              <w:rPr>
                <w:rFonts w:ascii="Arial" w:hAnsi="Arial" w:cs="Arial"/>
                <w:b/>
                <w:sz w:val="20"/>
                <w:szCs w:val="20"/>
              </w:rPr>
              <w:t>Duration</w:t>
            </w:r>
          </w:p>
        </w:tc>
        <w:tc>
          <w:tcPr>
            <w:tcW w:w="973" w:type="dxa"/>
          </w:tcPr>
          <w:p w:rsidR="00ED0FEC" w:rsidRPr="003D2704" w:rsidRDefault="00ED0FEC" w:rsidP="003D2704">
            <w:pPr>
              <w:jc w:val="center"/>
              <w:rPr>
                <w:rFonts w:ascii="Arial" w:hAnsi="Arial" w:cs="Arial"/>
                <w:b/>
                <w:sz w:val="20"/>
                <w:szCs w:val="20"/>
              </w:rPr>
            </w:pPr>
            <w:r w:rsidRPr="003D2704">
              <w:rPr>
                <w:rFonts w:ascii="Arial" w:hAnsi="Arial" w:cs="Arial"/>
                <w:b/>
                <w:sz w:val="20"/>
                <w:szCs w:val="20"/>
              </w:rPr>
              <w:t>Classes</w:t>
            </w:r>
          </w:p>
        </w:tc>
        <w:tc>
          <w:tcPr>
            <w:tcW w:w="1730" w:type="dxa"/>
          </w:tcPr>
          <w:p w:rsidR="00ED0FEC" w:rsidRPr="003D2704" w:rsidRDefault="00ED0FEC" w:rsidP="003D2704">
            <w:pPr>
              <w:jc w:val="center"/>
              <w:rPr>
                <w:rFonts w:ascii="Arial" w:hAnsi="Arial" w:cs="Arial"/>
                <w:b/>
                <w:sz w:val="20"/>
                <w:szCs w:val="20"/>
              </w:rPr>
            </w:pPr>
            <w:r w:rsidRPr="003D2704">
              <w:rPr>
                <w:rFonts w:ascii="Arial" w:hAnsi="Arial" w:cs="Arial"/>
                <w:b/>
                <w:sz w:val="20"/>
                <w:szCs w:val="20"/>
              </w:rPr>
              <w:t>Grade in Figure</w:t>
            </w:r>
          </w:p>
        </w:tc>
        <w:tc>
          <w:tcPr>
            <w:tcW w:w="1701" w:type="dxa"/>
          </w:tcPr>
          <w:p w:rsidR="00ED0FEC" w:rsidRPr="003D2704" w:rsidRDefault="00ED0FEC" w:rsidP="003D2704">
            <w:pPr>
              <w:jc w:val="center"/>
              <w:rPr>
                <w:rFonts w:ascii="Arial" w:hAnsi="Arial" w:cs="Arial"/>
                <w:b/>
                <w:sz w:val="20"/>
                <w:szCs w:val="20"/>
              </w:rPr>
            </w:pPr>
            <w:r w:rsidRPr="003D2704">
              <w:rPr>
                <w:rFonts w:ascii="Arial" w:hAnsi="Arial" w:cs="Arial"/>
                <w:b/>
                <w:sz w:val="20"/>
                <w:szCs w:val="20"/>
              </w:rPr>
              <w:t>Grade in Letter</w:t>
            </w:r>
          </w:p>
        </w:tc>
      </w:tr>
      <w:tr w:rsidR="00ED0FEC" w:rsidTr="003D2704">
        <w:tc>
          <w:tcPr>
            <w:tcW w:w="3824" w:type="dxa"/>
          </w:tcPr>
          <w:p w:rsidR="00ED0FEC" w:rsidRPr="003D2704" w:rsidRDefault="00ED0FEC" w:rsidP="00ED0FEC">
            <w:pPr>
              <w:rPr>
                <w:rFonts w:ascii="Arial" w:hAnsi="Arial" w:cs="Arial"/>
                <w:sz w:val="20"/>
                <w:szCs w:val="20"/>
              </w:rPr>
            </w:pPr>
            <w:r w:rsidRPr="003D2704">
              <w:rPr>
                <w:rFonts w:ascii="Arial" w:hAnsi="Arial" w:cs="Arial"/>
                <w:sz w:val="20"/>
                <w:szCs w:val="20"/>
              </w:rPr>
              <w:t>Translating General English Texts</w:t>
            </w:r>
          </w:p>
        </w:tc>
        <w:tc>
          <w:tcPr>
            <w:tcW w:w="906"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2</w:t>
            </w:r>
          </w:p>
        </w:tc>
        <w:tc>
          <w:tcPr>
            <w:tcW w:w="1039"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50</w:t>
            </w:r>
          </w:p>
        </w:tc>
        <w:tc>
          <w:tcPr>
            <w:tcW w:w="973"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16</w:t>
            </w:r>
          </w:p>
        </w:tc>
        <w:tc>
          <w:tcPr>
            <w:tcW w:w="1730" w:type="dxa"/>
          </w:tcPr>
          <w:p w:rsidR="00ED0FEC" w:rsidRPr="003D2704" w:rsidRDefault="00ED0FEC" w:rsidP="00ED0FEC">
            <w:pPr>
              <w:rPr>
                <w:rFonts w:ascii="Arial" w:hAnsi="Arial" w:cs="Arial"/>
                <w:sz w:val="20"/>
                <w:szCs w:val="20"/>
              </w:rPr>
            </w:pPr>
            <w:r w:rsidRPr="003D2704">
              <w:rPr>
                <w:rFonts w:ascii="Arial" w:hAnsi="Arial" w:cs="Arial"/>
                <w:sz w:val="20"/>
                <w:szCs w:val="20"/>
              </w:rPr>
              <w:t>76</w:t>
            </w:r>
          </w:p>
        </w:tc>
        <w:tc>
          <w:tcPr>
            <w:tcW w:w="1701" w:type="dxa"/>
          </w:tcPr>
          <w:p w:rsidR="00ED0FEC" w:rsidRPr="003D2704" w:rsidRDefault="00ED0FEC" w:rsidP="00ED0FEC">
            <w:pPr>
              <w:jc w:val="center"/>
              <w:rPr>
                <w:rFonts w:ascii="Arial" w:hAnsi="Arial" w:cs="Arial"/>
                <w:sz w:val="20"/>
                <w:szCs w:val="20"/>
              </w:rPr>
            </w:pPr>
            <w:r w:rsidRPr="003D2704">
              <w:rPr>
                <w:rFonts w:ascii="Arial" w:hAnsi="Arial" w:cs="Arial"/>
                <w:sz w:val="20"/>
                <w:szCs w:val="20"/>
              </w:rPr>
              <w:t>B</w:t>
            </w:r>
          </w:p>
        </w:tc>
      </w:tr>
      <w:tr w:rsidR="00ED0FEC" w:rsidTr="003D2704">
        <w:tc>
          <w:tcPr>
            <w:tcW w:w="3824" w:type="dxa"/>
          </w:tcPr>
          <w:p w:rsidR="00ED0FEC" w:rsidRPr="003D2704" w:rsidRDefault="00ED0FEC" w:rsidP="00ED0FEC">
            <w:pPr>
              <w:rPr>
                <w:rFonts w:ascii="Arial" w:hAnsi="Arial" w:cs="Arial"/>
                <w:sz w:val="20"/>
                <w:szCs w:val="20"/>
              </w:rPr>
            </w:pPr>
            <w:r w:rsidRPr="003D2704">
              <w:rPr>
                <w:rFonts w:ascii="Arial" w:hAnsi="Arial" w:cs="Arial"/>
                <w:sz w:val="20"/>
                <w:szCs w:val="20"/>
              </w:rPr>
              <w:t>Translating General Indonesian Texts</w:t>
            </w:r>
          </w:p>
        </w:tc>
        <w:tc>
          <w:tcPr>
            <w:tcW w:w="906"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2</w:t>
            </w:r>
          </w:p>
        </w:tc>
        <w:tc>
          <w:tcPr>
            <w:tcW w:w="1039"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50</w:t>
            </w:r>
          </w:p>
        </w:tc>
        <w:tc>
          <w:tcPr>
            <w:tcW w:w="973"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16</w:t>
            </w:r>
          </w:p>
        </w:tc>
        <w:tc>
          <w:tcPr>
            <w:tcW w:w="1730" w:type="dxa"/>
          </w:tcPr>
          <w:p w:rsidR="00ED0FEC" w:rsidRPr="003D2704" w:rsidRDefault="00ED0FEC" w:rsidP="00ED0FEC">
            <w:pPr>
              <w:rPr>
                <w:rFonts w:ascii="Arial" w:hAnsi="Arial" w:cs="Arial"/>
                <w:sz w:val="20"/>
                <w:szCs w:val="20"/>
              </w:rPr>
            </w:pPr>
            <w:r w:rsidRPr="003D2704">
              <w:rPr>
                <w:rFonts w:ascii="Arial" w:hAnsi="Arial" w:cs="Arial"/>
                <w:sz w:val="20"/>
                <w:szCs w:val="20"/>
              </w:rPr>
              <w:t>77.8</w:t>
            </w:r>
          </w:p>
        </w:tc>
        <w:tc>
          <w:tcPr>
            <w:tcW w:w="1701" w:type="dxa"/>
          </w:tcPr>
          <w:p w:rsidR="00ED0FEC" w:rsidRPr="003D2704" w:rsidRDefault="00ED0FEC" w:rsidP="00ED0FEC">
            <w:pPr>
              <w:jc w:val="center"/>
              <w:rPr>
                <w:rFonts w:ascii="Arial" w:hAnsi="Arial" w:cs="Arial"/>
                <w:sz w:val="20"/>
                <w:szCs w:val="20"/>
              </w:rPr>
            </w:pPr>
            <w:r w:rsidRPr="003D2704">
              <w:rPr>
                <w:rFonts w:ascii="Arial" w:hAnsi="Arial" w:cs="Arial"/>
                <w:sz w:val="20"/>
                <w:szCs w:val="20"/>
              </w:rPr>
              <w:t>B</w:t>
            </w:r>
          </w:p>
        </w:tc>
      </w:tr>
      <w:tr w:rsidR="00ED0FEC" w:rsidTr="003D2704">
        <w:tc>
          <w:tcPr>
            <w:tcW w:w="3824" w:type="dxa"/>
          </w:tcPr>
          <w:p w:rsidR="00ED0FEC" w:rsidRPr="003D2704" w:rsidRDefault="00ED0FEC" w:rsidP="00ED0FEC">
            <w:pPr>
              <w:rPr>
                <w:rFonts w:ascii="Arial" w:hAnsi="Arial" w:cs="Arial"/>
                <w:sz w:val="20"/>
                <w:szCs w:val="20"/>
              </w:rPr>
            </w:pPr>
            <w:r w:rsidRPr="003D2704">
              <w:rPr>
                <w:rFonts w:ascii="Arial" w:hAnsi="Arial" w:cs="Arial"/>
                <w:sz w:val="20"/>
                <w:szCs w:val="20"/>
              </w:rPr>
              <w:t>Translating Specific English Texts</w:t>
            </w:r>
          </w:p>
        </w:tc>
        <w:tc>
          <w:tcPr>
            <w:tcW w:w="906"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2</w:t>
            </w:r>
          </w:p>
        </w:tc>
        <w:tc>
          <w:tcPr>
            <w:tcW w:w="1039"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50</w:t>
            </w:r>
          </w:p>
        </w:tc>
        <w:tc>
          <w:tcPr>
            <w:tcW w:w="973"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16</w:t>
            </w:r>
          </w:p>
        </w:tc>
        <w:tc>
          <w:tcPr>
            <w:tcW w:w="1730" w:type="dxa"/>
          </w:tcPr>
          <w:p w:rsidR="00ED0FEC" w:rsidRPr="003D2704" w:rsidRDefault="00ED0FEC" w:rsidP="00ED0FEC">
            <w:pPr>
              <w:rPr>
                <w:rFonts w:ascii="Arial" w:hAnsi="Arial" w:cs="Arial"/>
                <w:sz w:val="20"/>
                <w:szCs w:val="20"/>
              </w:rPr>
            </w:pPr>
            <w:r w:rsidRPr="003D2704">
              <w:rPr>
                <w:rFonts w:ascii="Arial" w:hAnsi="Arial" w:cs="Arial"/>
                <w:sz w:val="20"/>
                <w:szCs w:val="20"/>
              </w:rPr>
              <w:t>71</w:t>
            </w:r>
          </w:p>
        </w:tc>
        <w:tc>
          <w:tcPr>
            <w:tcW w:w="1701" w:type="dxa"/>
          </w:tcPr>
          <w:p w:rsidR="00ED0FEC" w:rsidRPr="003D2704" w:rsidRDefault="00ED0FEC" w:rsidP="00ED0FEC">
            <w:pPr>
              <w:jc w:val="center"/>
              <w:rPr>
                <w:rFonts w:ascii="Arial" w:hAnsi="Arial" w:cs="Arial"/>
                <w:sz w:val="20"/>
                <w:szCs w:val="20"/>
              </w:rPr>
            </w:pPr>
            <w:r w:rsidRPr="003D2704">
              <w:rPr>
                <w:rFonts w:ascii="Arial" w:hAnsi="Arial" w:cs="Arial"/>
                <w:sz w:val="20"/>
                <w:szCs w:val="20"/>
              </w:rPr>
              <w:t>B</w:t>
            </w:r>
          </w:p>
        </w:tc>
      </w:tr>
      <w:tr w:rsidR="00ED0FEC" w:rsidTr="003D2704">
        <w:tc>
          <w:tcPr>
            <w:tcW w:w="3824" w:type="dxa"/>
          </w:tcPr>
          <w:p w:rsidR="00ED0FEC" w:rsidRPr="003D2704" w:rsidRDefault="00ED0FEC" w:rsidP="00ED0FEC">
            <w:pPr>
              <w:rPr>
                <w:rFonts w:ascii="Arial" w:hAnsi="Arial" w:cs="Arial"/>
                <w:sz w:val="20"/>
                <w:szCs w:val="20"/>
              </w:rPr>
            </w:pPr>
            <w:r w:rsidRPr="003D2704">
              <w:rPr>
                <w:rFonts w:ascii="Arial" w:hAnsi="Arial" w:cs="Arial"/>
                <w:sz w:val="20"/>
                <w:szCs w:val="20"/>
              </w:rPr>
              <w:t>Translating Specific Indonesian Texts</w:t>
            </w:r>
          </w:p>
        </w:tc>
        <w:tc>
          <w:tcPr>
            <w:tcW w:w="906"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2</w:t>
            </w:r>
          </w:p>
        </w:tc>
        <w:tc>
          <w:tcPr>
            <w:tcW w:w="1039"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50</w:t>
            </w:r>
          </w:p>
        </w:tc>
        <w:tc>
          <w:tcPr>
            <w:tcW w:w="973"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16</w:t>
            </w:r>
          </w:p>
        </w:tc>
        <w:tc>
          <w:tcPr>
            <w:tcW w:w="1730" w:type="dxa"/>
          </w:tcPr>
          <w:p w:rsidR="00ED0FEC" w:rsidRPr="003D2704" w:rsidRDefault="00ED0FEC" w:rsidP="00ED0FEC">
            <w:pPr>
              <w:rPr>
                <w:rFonts w:ascii="Arial" w:hAnsi="Arial" w:cs="Arial"/>
                <w:sz w:val="20"/>
                <w:szCs w:val="20"/>
              </w:rPr>
            </w:pPr>
            <w:r w:rsidRPr="003D2704">
              <w:rPr>
                <w:rFonts w:ascii="Arial" w:hAnsi="Arial" w:cs="Arial"/>
                <w:sz w:val="20"/>
                <w:szCs w:val="20"/>
              </w:rPr>
              <w:t>75.5</w:t>
            </w:r>
          </w:p>
        </w:tc>
        <w:tc>
          <w:tcPr>
            <w:tcW w:w="1701" w:type="dxa"/>
          </w:tcPr>
          <w:p w:rsidR="00ED0FEC" w:rsidRPr="003D2704" w:rsidRDefault="00ED0FEC" w:rsidP="00ED0FEC">
            <w:pPr>
              <w:jc w:val="center"/>
              <w:rPr>
                <w:rFonts w:ascii="Arial" w:hAnsi="Arial" w:cs="Arial"/>
                <w:sz w:val="20"/>
                <w:szCs w:val="20"/>
              </w:rPr>
            </w:pPr>
            <w:r w:rsidRPr="003D2704">
              <w:rPr>
                <w:rFonts w:ascii="Arial" w:hAnsi="Arial" w:cs="Arial"/>
                <w:sz w:val="20"/>
                <w:szCs w:val="20"/>
              </w:rPr>
              <w:t>B</w:t>
            </w:r>
          </w:p>
        </w:tc>
      </w:tr>
      <w:tr w:rsidR="00ED0FEC" w:rsidTr="003D2704">
        <w:tc>
          <w:tcPr>
            <w:tcW w:w="3824" w:type="dxa"/>
          </w:tcPr>
          <w:p w:rsidR="00ED0FEC" w:rsidRPr="003D2704" w:rsidRDefault="00ED0FEC" w:rsidP="00ED0FEC">
            <w:pPr>
              <w:rPr>
                <w:rFonts w:ascii="Arial" w:hAnsi="Arial" w:cs="Arial"/>
                <w:sz w:val="20"/>
                <w:szCs w:val="20"/>
              </w:rPr>
            </w:pPr>
            <w:r w:rsidRPr="003D2704">
              <w:rPr>
                <w:rFonts w:ascii="Arial" w:hAnsi="Arial" w:cs="Arial"/>
                <w:sz w:val="20"/>
                <w:szCs w:val="20"/>
              </w:rPr>
              <w:t>Translating Scientific English Texts</w:t>
            </w:r>
          </w:p>
        </w:tc>
        <w:tc>
          <w:tcPr>
            <w:tcW w:w="906"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2</w:t>
            </w:r>
          </w:p>
        </w:tc>
        <w:tc>
          <w:tcPr>
            <w:tcW w:w="1039"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50</w:t>
            </w:r>
          </w:p>
        </w:tc>
        <w:tc>
          <w:tcPr>
            <w:tcW w:w="973"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16</w:t>
            </w:r>
          </w:p>
        </w:tc>
        <w:tc>
          <w:tcPr>
            <w:tcW w:w="1730" w:type="dxa"/>
          </w:tcPr>
          <w:p w:rsidR="00ED0FEC" w:rsidRPr="003D2704" w:rsidRDefault="00ED0FEC" w:rsidP="00ED0FEC">
            <w:pPr>
              <w:rPr>
                <w:rFonts w:ascii="Arial" w:hAnsi="Arial" w:cs="Arial"/>
                <w:sz w:val="20"/>
                <w:szCs w:val="20"/>
              </w:rPr>
            </w:pPr>
            <w:r w:rsidRPr="003D2704">
              <w:rPr>
                <w:rFonts w:ascii="Arial" w:hAnsi="Arial" w:cs="Arial"/>
                <w:sz w:val="20"/>
                <w:szCs w:val="20"/>
              </w:rPr>
              <w:t>80</w:t>
            </w:r>
          </w:p>
        </w:tc>
        <w:tc>
          <w:tcPr>
            <w:tcW w:w="1701" w:type="dxa"/>
          </w:tcPr>
          <w:p w:rsidR="00ED0FEC" w:rsidRPr="003D2704" w:rsidRDefault="00ED0FEC" w:rsidP="00ED0FEC">
            <w:pPr>
              <w:jc w:val="center"/>
              <w:rPr>
                <w:rFonts w:ascii="Arial" w:hAnsi="Arial" w:cs="Arial"/>
                <w:sz w:val="20"/>
                <w:szCs w:val="20"/>
              </w:rPr>
            </w:pPr>
            <w:r w:rsidRPr="003D2704">
              <w:rPr>
                <w:rFonts w:ascii="Arial" w:hAnsi="Arial" w:cs="Arial"/>
                <w:sz w:val="20"/>
                <w:szCs w:val="20"/>
              </w:rPr>
              <w:t>A</w:t>
            </w:r>
          </w:p>
        </w:tc>
      </w:tr>
      <w:tr w:rsidR="00ED0FEC" w:rsidTr="003D2704">
        <w:tc>
          <w:tcPr>
            <w:tcW w:w="3824" w:type="dxa"/>
          </w:tcPr>
          <w:p w:rsidR="00ED0FEC" w:rsidRPr="003D2704" w:rsidRDefault="00ED0FEC" w:rsidP="00ED0FEC">
            <w:pPr>
              <w:rPr>
                <w:rFonts w:ascii="Arial" w:hAnsi="Arial" w:cs="Arial"/>
                <w:sz w:val="20"/>
                <w:szCs w:val="20"/>
              </w:rPr>
            </w:pPr>
            <w:r w:rsidRPr="003D2704">
              <w:rPr>
                <w:rFonts w:ascii="Arial" w:hAnsi="Arial" w:cs="Arial"/>
                <w:sz w:val="20"/>
                <w:szCs w:val="20"/>
              </w:rPr>
              <w:t>Translating Scientific Indonesian Texts</w:t>
            </w:r>
          </w:p>
        </w:tc>
        <w:tc>
          <w:tcPr>
            <w:tcW w:w="906"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2</w:t>
            </w:r>
          </w:p>
        </w:tc>
        <w:tc>
          <w:tcPr>
            <w:tcW w:w="1039"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50</w:t>
            </w:r>
          </w:p>
        </w:tc>
        <w:tc>
          <w:tcPr>
            <w:tcW w:w="973"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16</w:t>
            </w:r>
          </w:p>
        </w:tc>
        <w:tc>
          <w:tcPr>
            <w:tcW w:w="1730" w:type="dxa"/>
          </w:tcPr>
          <w:p w:rsidR="00ED0FEC" w:rsidRPr="003D2704" w:rsidRDefault="00ED0FEC" w:rsidP="00ED0FEC">
            <w:pPr>
              <w:rPr>
                <w:rFonts w:ascii="Arial" w:hAnsi="Arial" w:cs="Arial"/>
                <w:sz w:val="20"/>
                <w:szCs w:val="20"/>
              </w:rPr>
            </w:pPr>
            <w:r w:rsidRPr="003D2704">
              <w:rPr>
                <w:rFonts w:ascii="Arial" w:hAnsi="Arial" w:cs="Arial"/>
                <w:sz w:val="20"/>
                <w:szCs w:val="20"/>
              </w:rPr>
              <w:t>80</w:t>
            </w:r>
          </w:p>
        </w:tc>
        <w:tc>
          <w:tcPr>
            <w:tcW w:w="1701" w:type="dxa"/>
          </w:tcPr>
          <w:p w:rsidR="00ED0FEC" w:rsidRPr="003D2704" w:rsidRDefault="00ED0FEC" w:rsidP="00ED0FEC">
            <w:pPr>
              <w:jc w:val="center"/>
              <w:rPr>
                <w:rFonts w:ascii="Arial" w:hAnsi="Arial" w:cs="Arial"/>
                <w:sz w:val="20"/>
                <w:szCs w:val="20"/>
              </w:rPr>
            </w:pPr>
            <w:r w:rsidRPr="003D2704">
              <w:rPr>
                <w:rFonts w:ascii="Arial" w:hAnsi="Arial" w:cs="Arial"/>
                <w:sz w:val="20"/>
                <w:szCs w:val="20"/>
              </w:rPr>
              <w:t>A</w:t>
            </w:r>
          </w:p>
        </w:tc>
      </w:tr>
      <w:tr w:rsidR="00ED0FEC" w:rsidTr="003D2704">
        <w:tc>
          <w:tcPr>
            <w:tcW w:w="3824" w:type="dxa"/>
          </w:tcPr>
          <w:p w:rsidR="00ED0FEC" w:rsidRPr="003D2704" w:rsidRDefault="00ED0FEC" w:rsidP="00ED0FEC">
            <w:pPr>
              <w:rPr>
                <w:rFonts w:ascii="Arial" w:hAnsi="Arial" w:cs="Arial"/>
                <w:sz w:val="20"/>
                <w:szCs w:val="20"/>
              </w:rPr>
            </w:pPr>
            <w:r w:rsidRPr="003D2704">
              <w:rPr>
                <w:rFonts w:ascii="Arial" w:hAnsi="Arial" w:cs="Arial"/>
                <w:sz w:val="20"/>
                <w:szCs w:val="20"/>
              </w:rPr>
              <w:t>Translation Studies</w:t>
            </w:r>
          </w:p>
        </w:tc>
        <w:tc>
          <w:tcPr>
            <w:tcW w:w="906"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2</w:t>
            </w:r>
          </w:p>
        </w:tc>
        <w:tc>
          <w:tcPr>
            <w:tcW w:w="1039"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50</w:t>
            </w:r>
          </w:p>
        </w:tc>
        <w:tc>
          <w:tcPr>
            <w:tcW w:w="973"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16</w:t>
            </w:r>
          </w:p>
        </w:tc>
        <w:tc>
          <w:tcPr>
            <w:tcW w:w="1730" w:type="dxa"/>
          </w:tcPr>
          <w:p w:rsidR="00ED0FEC" w:rsidRPr="003D2704" w:rsidRDefault="00ED0FEC" w:rsidP="00ED0FEC">
            <w:pPr>
              <w:rPr>
                <w:rFonts w:ascii="Arial" w:hAnsi="Arial" w:cs="Arial"/>
                <w:sz w:val="20"/>
                <w:szCs w:val="20"/>
              </w:rPr>
            </w:pPr>
            <w:r w:rsidRPr="003D2704">
              <w:rPr>
                <w:rFonts w:ascii="Arial" w:hAnsi="Arial" w:cs="Arial"/>
                <w:sz w:val="20"/>
                <w:szCs w:val="20"/>
              </w:rPr>
              <w:t>75</w:t>
            </w:r>
          </w:p>
        </w:tc>
        <w:tc>
          <w:tcPr>
            <w:tcW w:w="1701" w:type="dxa"/>
          </w:tcPr>
          <w:p w:rsidR="00ED0FEC" w:rsidRPr="003D2704" w:rsidRDefault="00ED0FEC" w:rsidP="00ED0FEC">
            <w:pPr>
              <w:jc w:val="center"/>
              <w:rPr>
                <w:rFonts w:ascii="Arial" w:hAnsi="Arial" w:cs="Arial"/>
                <w:sz w:val="20"/>
                <w:szCs w:val="20"/>
              </w:rPr>
            </w:pPr>
            <w:r w:rsidRPr="003D2704">
              <w:rPr>
                <w:rFonts w:ascii="Arial" w:hAnsi="Arial" w:cs="Arial"/>
                <w:sz w:val="20"/>
                <w:szCs w:val="20"/>
              </w:rPr>
              <w:t>B</w:t>
            </w:r>
          </w:p>
        </w:tc>
      </w:tr>
      <w:tr w:rsidR="00ED0FEC" w:rsidTr="003D2704">
        <w:tc>
          <w:tcPr>
            <w:tcW w:w="3824" w:type="dxa"/>
          </w:tcPr>
          <w:p w:rsidR="00ED0FEC" w:rsidRPr="003D2704" w:rsidRDefault="00ED0FEC" w:rsidP="00ED0FEC">
            <w:pPr>
              <w:rPr>
                <w:rFonts w:ascii="Arial" w:hAnsi="Arial" w:cs="Arial"/>
                <w:sz w:val="20"/>
                <w:szCs w:val="20"/>
              </w:rPr>
            </w:pPr>
            <w:r w:rsidRPr="003D2704">
              <w:rPr>
                <w:rFonts w:ascii="Arial" w:hAnsi="Arial" w:cs="Arial"/>
                <w:sz w:val="20"/>
                <w:szCs w:val="20"/>
              </w:rPr>
              <w:t>Interpreting</w:t>
            </w:r>
          </w:p>
        </w:tc>
        <w:tc>
          <w:tcPr>
            <w:tcW w:w="906"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2</w:t>
            </w:r>
          </w:p>
        </w:tc>
        <w:tc>
          <w:tcPr>
            <w:tcW w:w="1039"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50</w:t>
            </w:r>
          </w:p>
        </w:tc>
        <w:tc>
          <w:tcPr>
            <w:tcW w:w="973" w:type="dxa"/>
          </w:tcPr>
          <w:p w:rsidR="00ED0FEC" w:rsidRPr="003D2704" w:rsidRDefault="00ED0FEC" w:rsidP="00ED0FEC">
            <w:pPr>
              <w:jc w:val="right"/>
              <w:rPr>
                <w:rFonts w:ascii="Arial" w:hAnsi="Arial" w:cs="Arial"/>
                <w:sz w:val="20"/>
                <w:szCs w:val="20"/>
              </w:rPr>
            </w:pPr>
            <w:r w:rsidRPr="003D2704">
              <w:rPr>
                <w:rFonts w:ascii="Arial" w:hAnsi="Arial" w:cs="Arial"/>
                <w:sz w:val="20"/>
                <w:szCs w:val="20"/>
              </w:rPr>
              <w:t>16</w:t>
            </w:r>
          </w:p>
        </w:tc>
        <w:tc>
          <w:tcPr>
            <w:tcW w:w="1730" w:type="dxa"/>
          </w:tcPr>
          <w:p w:rsidR="00ED0FEC" w:rsidRPr="003D2704" w:rsidRDefault="00ED0FEC" w:rsidP="00ED0FEC">
            <w:pPr>
              <w:rPr>
                <w:rFonts w:ascii="Arial" w:hAnsi="Arial" w:cs="Arial"/>
                <w:sz w:val="20"/>
                <w:szCs w:val="20"/>
              </w:rPr>
            </w:pPr>
            <w:r w:rsidRPr="003D2704">
              <w:rPr>
                <w:rFonts w:ascii="Arial" w:hAnsi="Arial" w:cs="Arial"/>
                <w:sz w:val="20"/>
                <w:szCs w:val="20"/>
              </w:rPr>
              <w:t>75</w:t>
            </w:r>
          </w:p>
        </w:tc>
        <w:tc>
          <w:tcPr>
            <w:tcW w:w="1701" w:type="dxa"/>
          </w:tcPr>
          <w:p w:rsidR="00ED0FEC" w:rsidRPr="003D2704" w:rsidRDefault="00ED0FEC" w:rsidP="00ED0FEC">
            <w:pPr>
              <w:jc w:val="center"/>
              <w:rPr>
                <w:rFonts w:ascii="Arial" w:hAnsi="Arial" w:cs="Arial"/>
                <w:sz w:val="20"/>
                <w:szCs w:val="20"/>
              </w:rPr>
            </w:pPr>
            <w:r w:rsidRPr="003D2704">
              <w:rPr>
                <w:rFonts w:ascii="Arial" w:hAnsi="Arial" w:cs="Arial"/>
                <w:sz w:val="20"/>
                <w:szCs w:val="20"/>
              </w:rPr>
              <w:t>B</w:t>
            </w:r>
          </w:p>
        </w:tc>
      </w:tr>
    </w:tbl>
    <w:p w:rsidR="007073EA" w:rsidRDefault="00ED0FEC" w:rsidP="007073EA">
      <w:pPr>
        <w:rPr>
          <w:rFonts w:ascii="Arial" w:hAnsi="Arial" w:cs="Arial"/>
          <w:sz w:val="20"/>
        </w:rPr>
      </w:pPr>
      <w:r>
        <w:rPr>
          <w:rFonts w:ascii="Arial" w:hAnsi="Arial" w:cs="Arial"/>
          <w:sz w:val="40"/>
          <w:szCs w:val="40"/>
        </w:rPr>
        <w:br/>
      </w:r>
    </w:p>
    <w:p w:rsidR="007538CE" w:rsidRPr="00ED0FEC" w:rsidRDefault="00B0332C" w:rsidP="00ED0FEC">
      <w:pPr>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r>
      <w:r>
        <w:rPr>
          <w:rFonts w:ascii="Arial" w:hAnsi="Arial" w:cs="Arial"/>
          <w:sz w:val="40"/>
        </w:rPr>
        <w:br/>
      </w:r>
      <w:bookmarkStart w:id="0" w:name="_GoBack"/>
      <w:bookmarkEnd w:id="0"/>
    </w:p>
    <w:sectPr w:rsidR="007538CE" w:rsidRPr="00ED0FEC" w:rsidSect="006B301B">
      <w:footerReference w:type="default" r:id="rId11"/>
      <w:pgSz w:w="11906" w:h="16838"/>
      <w:pgMar w:top="720" w:right="720" w:bottom="720" w:left="720" w:header="73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D4" w:rsidRDefault="00EE52D4" w:rsidP="006B301B">
      <w:pPr>
        <w:spacing w:after="0" w:line="240" w:lineRule="auto"/>
      </w:pPr>
      <w:r>
        <w:separator/>
      </w:r>
    </w:p>
  </w:endnote>
  <w:endnote w:type="continuationSeparator" w:id="0">
    <w:p w:rsidR="00EE52D4" w:rsidRDefault="00EE52D4" w:rsidP="006B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1B" w:rsidRPr="008A5106" w:rsidRDefault="006B301B" w:rsidP="006B301B">
    <w:pPr>
      <w:pStyle w:val="Footer"/>
      <w:rPr>
        <w:rFonts w:ascii="Arial" w:hAnsi="Arial" w:cs="Arial"/>
        <w:color w:val="A6A6A6" w:themeColor="background1" w:themeShade="A6"/>
        <w:sz w:val="18"/>
        <w:szCs w:val="20"/>
      </w:rPr>
    </w:pPr>
    <w:r w:rsidRPr="008A5106">
      <w:rPr>
        <w:rFonts w:ascii="Arial" w:hAnsi="Arial" w:cs="Arial"/>
        <w:color w:val="A6A6A6" w:themeColor="background1" w:themeShade="A6"/>
        <w:sz w:val="18"/>
      </w:rPr>
      <w:t xml:space="preserve">Amanda Alifia </w:t>
    </w:r>
    <w:r w:rsidRPr="008A5106">
      <w:rPr>
        <w:sz w:val="20"/>
      </w:rPr>
      <w:tab/>
    </w:r>
    <w:r w:rsidRPr="008A5106">
      <w:rPr>
        <w:sz w:val="20"/>
      </w:rPr>
      <w:tab/>
    </w:r>
    <w:r w:rsidRPr="008A5106">
      <w:rPr>
        <w:sz w:val="20"/>
      </w:rPr>
      <w:tab/>
    </w:r>
    <w:r w:rsidRPr="008A5106">
      <w:rPr>
        <w:sz w:val="20"/>
      </w:rPr>
      <w:tab/>
    </w:r>
    <w:sdt>
      <w:sdtPr>
        <w:rPr>
          <w:sz w:val="20"/>
        </w:rPr>
        <w:id w:val="1221942914"/>
        <w:docPartObj>
          <w:docPartGallery w:val="Page Numbers (Bottom of Page)"/>
          <w:docPartUnique/>
        </w:docPartObj>
      </w:sdtPr>
      <w:sdtEndPr>
        <w:rPr>
          <w:rFonts w:ascii="Arial" w:hAnsi="Arial" w:cs="Arial"/>
          <w:noProof/>
          <w:color w:val="A6A6A6" w:themeColor="background1" w:themeShade="A6"/>
          <w:sz w:val="18"/>
          <w:szCs w:val="20"/>
        </w:rPr>
      </w:sdtEndPr>
      <w:sdtContent>
        <w:r w:rsidRPr="008A5106">
          <w:rPr>
            <w:rFonts w:ascii="Arial" w:hAnsi="Arial" w:cs="Arial"/>
            <w:color w:val="A6A6A6" w:themeColor="background1" w:themeShade="A6"/>
            <w:sz w:val="18"/>
            <w:szCs w:val="20"/>
          </w:rPr>
          <w:fldChar w:fldCharType="begin"/>
        </w:r>
        <w:r w:rsidRPr="008A5106">
          <w:rPr>
            <w:rFonts w:ascii="Arial" w:hAnsi="Arial" w:cs="Arial"/>
            <w:color w:val="A6A6A6" w:themeColor="background1" w:themeShade="A6"/>
            <w:sz w:val="18"/>
            <w:szCs w:val="20"/>
          </w:rPr>
          <w:instrText xml:space="preserve"> PAGE   \* MERGEFORMAT </w:instrText>
        </w:r>
        <w:r w:rsidRPr="008A5106">
          <w:rPr>
            <w:rFonts w:ascii="Arial" w:hAnsi="Arial" w:cs="Arial"/>
            <w:color w:val="A6A6A6" w:themeColor="background1" w:themeShade="A6"/>
            <w:sz w:val="18"/>
            <w:szCs w:val="20"/>
          </w:rPr>
          <w:fldChar w:fldCharType="separate"/>
        </w:r>
        <w:r w:rsidR="0077141C">
          <w:rPr>
            <w:rFonts w:ascii="Arial" w:hAnsi="Arial" w:cs="Arial"/>
            <w:noProof/>
            <w:color w:val="A6A6A6" w:themeColor="background1" w:themeShade="A6"/>
            <w:sz w:val="18"/>
            <w:szCs w:val="20"/>
          </w:rPr>
          <w:t>2</w:t>
        </w:r>
        <w:r w:rsidRPr="008A5106">
          <w:rPr>
            <w:rFonts w:ascii="Arial" w:hAnsi="Arial" w:cs="Arial"/>
            <w:noProof/>
            <w:color w:val="A6A6A6" w:themeColor="background1" w:themeShade="A6"/>
            <w:sz w:val="18"/>
            <w:szCs w:val="20"/>
          </w:rPr>
          <w:fldChar w:fldCharType="end"/>
        </w:r>
      </w:sdtContent>
    </w:sdt>
  </w:p>
  <w:p w:rsidR="006B301B" w:rsidRDefault="006B3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D4" w:rsidRDefault="00EE52D4" w:rsidP="006B301B">
      <w:pPr>
        <w:spacing w:after="0" w:line="240" w:lineRule="auto"/>
      </w:pPr>
      <w:r>
        <w:separator/>
      </w:r>
    </w:p>
  </w:footnote>
  <w:footnote w:type="continuationSeparator" w:id="0">
    <w:p w:rsidR="00EE52D4" w:rsidRDefault="00EE52D4" w:rsidP="006B3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9178B"/>
    <w:multiLevelType w:val="hybridMultilevel"/>
    <w:tmpl w:val="E9FC17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4A8005A"/>
    <w:multiLevelType w:val="hybridMultilevel"/>
    <w:tmpl w:val="71B2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11EE5"/>
    <w:multiLevelType w:val="hybridMultilevel"/>
    <w:tmpl w:val="CBA2AD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8A"/>
    <w:rsid w:val="000873B8"/>
    <w:rsid w:val="000B777D"/>
    <w:rsid w:val="000E3A7D"/>
    <w:rsid w:val="002F5BC6"/>
    <w:rsid w:val="003673DB"/>
    <w:rsid w:val="003D2704"/>
    <w:rsid w:val="004B538A"/>
    <w:rsid w:val="006B301B"/>
    <w:rsid w:val="007073EA"/>
    <w:rsid w:val="007538CE"/>
    <w:rsid w:val="0077141C"/>
    <w:rsid w:val="008A5106"/>
    <w:rsid w:val="00A70A16"/>
    <w:rsid w:val="00B0332C"/>
    <w:rsid w:val="00BD39BA"/>
    <w:rsid w:val="00DB15AD"/>
    <w:rsid w:val="00ED0FEC"/>
    <w:rsid w:val="00EE52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8A"/>
    <w:rPr>
      <w:rFonts w:ascii="Tahoma" w:hAnsi="Tahoma" w:cs="Tahoma"/>
      <w:sz w:val="16"/>
      <w:szCs w:val="16"/>
    </w:rPr>
  </w:style>
  <w:style w:type="character" w:styleId="Hyperlink">
    <w:name w:val="Hyperlink"/>
    <w:basedOn w:val="DefaultParagraphFont"/>
    <w:uiPriority w:val="99"/>
    <w:unhideWhenUsed/>
    <w:rsid w:val="004B538A"/>
    <w:rPr>
      <w:color w:val="0000FF" w:themeColor="hyperlink"/>
      <w:u w:val="single"/>
    </w:rPr>
  </w:style>
  <w:style w:type="paragraph" w:styleId="NoSpacing">
    <w:name w:val="No Spacing"/>
    <w:uiPriority w:val="1"/>
    <w:qFormat/>
    <w:rsid w:val="007538CE"/>
    <w:pPr>
      <w:spacing w:after="0" w:line="240" w:lineRule="auto"/>
    </w:pPr>
  </w:style>
  <w:style w:type="paragraph" w:styleId="ListParagraph">
    <w:name w:val="List Paragraph"/>
    <w:basedOn w:val="Normal"/>
    <w:uiPriority w:val="34"/>
    <w:qFormat/>
    <w:rsid w:val="00B0332C"/>
    <w:pPr>
      <w:ind w:left="720"/>
      <w:contextualSpacing/>
    </w:pPr>
    <w:rPr>
      <w:rFonts w:eastAsia="Times New Roman" w:cs="Times New Roman"/>
      <w:lang w:val="en-US"/>
    </w:rPr>
  </w:style>
  <w:style w:type="paragraph" w:styleId="Header">
    <w:name w:val="header"/>
    <w:basedOn w:val="Normal"/>
    <w:link w:val="HeaderChar"/>
    <w:uiPriority w:val="99"/>
    <w:unhideWhenUsed/>
    <w:rsid w:val="006B3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01B"/>
  </w:style>
  <w:style w:type="paragraph" w:styleId="Footer">
    <w:name w:val="footer"/>
    <w:basedOn w:val="Normal"/>
    <w:link w:val="FooterChar"/>
    <w:uiPriority w:val="99"/>
    <w:unhideWhenUsed/>
    <w:rsid w:val="006B3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01B"/>
  </w:style>
  <w:style w:type="table" w:styleId="TableGrid">
    <w:name w:val="Table Grid"/>
    <w:basedOn w:val="TableNormal"/>
    <w:uiPriority w:val="59"/>
    <w:rsid w:val="00ED0FEC"/>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8A"/>
    <w:rPr>
      <w:rFonts w:ascii="Tahoma" w:hAnsi="Tahoma" w:cs="Tahoma"/>
      <w:sz w:val="16"/>
      <w:szCs w:val="16"/>
    </w:rPr>
  </w:style>
  <w:style w:type="character" w:styleId="Hyperlink">
    <w:name w:val="Hyperlink"/>
    <w:basedOn w:val="DefaultParagraphFont"/>
    <w:uiPriority w:val="99"/>
    <w:unhideWhenUsed/>
    <w:rsid w:val="004B538A"/>
    <w:rPr>
      <w:color w:val="0000FF" w:themeColor="hyperlink"/>
      <w:u w:val="single"/>
    </w:rPr>
  </w:style>
  <w:style w:type="paragraph" w:styleId="NoSpacing">
    <w:name w:val="No Spacing"/>
    <w:uiPriority w:val="1"/>
    <w:qFormat/>
    <w:rsid w:val="007538CE"/>
    <w:pPr>
      <w:spacing w:after="0" w:line="240" w:lineRule="auto"/>
    </w:pPr>
  </w:style>
  <w:style w:type="paragraph" w:styleId="ListParagraph">
    <w:name w:val="List Paragraph"/>
    <w:basedOn w:val="Normal"/>
    <w:uiPriority w:val="34"/>
    <w:qFormat/>
    <w:rsid w:val="00B0332C"/>
    <w:pPr>
      <w:ind w:left="720"/>
      <w:contextualSpacing/>
    </w:pPr>
    <w:rPr>
      <w:rFonts w:eastAsia="Times New Roman" w:cs="Times New Roman"/>
      <w:lang w:val="en-US"/>
    </w:rPr>
  </w:style>
  <w:style w:type="paragraph" w:styleId="Header">
    <w:name w:val="header"/>
    <w:basedOn w:val="Normal"/>
    <w:link w:val="HeaderChar"/>
    <w:uiPriority w:val="99"/>
    <w:unhideWhenUsed/>
    <w:rsid w:val="006B3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01B"/>
  </w:style>
  <w:style w:type="paragraph" w:styleId="Footer">
    <w:name w:val="footer"/>
    <w:basedOn w:val="Normal"/>
    <w:link w:val="FooterChar"/>
    <w:uiPriority w:val="99"/>
    <w:unhideWhenUsed/>
    <w:rsid w:val="006B3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01B"/>
  </w:style>
  <w:style w:type="table" w:styleId="TableGrid">
    <w:name w:val="Table Grid"/>
    <w:basedOn w:val="TableNormal"/>
    <w:uiPriority w:val="59"/>
    <w:rsid w:val="00ED0FEC"/>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mandaalifia11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7</cp:revision>
  <cp:lastPrinted>2015-10-16T04:08:00Z</cp:lastPrinted>
  <dcterms:created xsi:type="dcterms:W3CDTF">2015-10-16T02:51:00Z</dcterms:created>
  <dcterms:modified xsi:type="dcterms:W3CDTF">2017-03-07T09:17:00Z</dcterms:modified>
</cp:coreProperties>
</file>